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FD" w:rsidRPr="00BA614B" w:rsidRDefault="008C79FD" w:rsidP="00BA614B">
      <w:pPr>
        <w:jc w:val="center"/>
        <w:rPr>
          <w:b/>
          <w:sz w:val="18"/>
          <w:szCs w:val="18"/>
        </w:rPr>
      </w:pPr>
      <w:r w:rsidRPr="00BA614B">
        <w:rPr>
          <w:b/>
          <w:sz w:val="18"/>
          <w:szCs w:val="18"/>
        </w:rPr>
        <w:t>NOMBRE DEL OFERENTE: DISETEC CIA. LTDA.</w:t>
      </w:r>
    </w:p>
    <w:p w:rsidR="008C79FD" w:rsidRPr="00BA614B" w:rsidRDefault="008C79FD" w:rsidP="00BA614B">
      <w:pPr>
        <w:jc w:val="center"/>
        <w:rPr>
          <w:iCs/>
          <w:sz w:val="18"/>
          <w:szCs w:val="18"/>
        </w:rPr>
      </w:pPr>
      <w:bookmarkStart w:id="0" w:name="_GoBack"/>
      <w:bookmarkEnd w:id="0"/>
      <w:r w:rsidRPr="00BA614B">
        <w:rPr>
          <w:iCs/>
          <w:sz w:val="18"/>
          <w:szCs w:val="18"/>
        </w:rPr>
        <w:t>SIE-EMAPAR-002-2013</w:t>
      </w:r>
    </w:p>
    <w:tbl>
      <w:tblPr>
        <w:tblStyle w:val="Tablaconcuadrcula"/>
        <w:tblW w:w="14176" w:type="dxa"/>
        <w:tblInd w:w="-743" w:type="dxa"/>
        <w:tblLook w:val="04A0"/>
      </w:tblPr>
      <w:tblGrid>
        <w:gridCol w:w="709"/>
        <w:gridCol w:w="2694"/>
        <w:gridCol w:w="4819"/>
        <w:gridCol w:w="2552"/>
        <w:gridCol w:w="3402"/>
      </w:tblGrid>
      <w:tr w:rsidR="00BA614B" w:rsidRPr="00BA614B" w:rsidTr="008878B9">
        <w:tc>
          <w:tcPr>
            <w:tcW w:w="709" w:type="dxa"/>
          </w:tcPr>
          <w:p w:rsidR="00BA614B" w:rsidRPr="00BA614B" w:rsidRDefault="00BA614B" w:rsidP="00BA614B">
            <w:pPr>
              <w:jc w:val="center"/>
              <w:rPr>
                <w:b/>
                <w:sz w:val="18"/>
                <w:szCs w:val="18"/>
              </w:rPr>
            </w:pPr>
            <w:r w:rsidRPr="00BA614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7513" w:type="dxa"/>
            <w:gridSpan w:val="2"/>
          </w:tcPr>
          <w:p w:rsidR="00BA614B" w:rsidRPr="00BA614B" w:rsidRDefault="00BA614B" w:rsidP="00BA614B">
            <w:pPr>
              <w:jc w:val="center"/>
              <w:rPr>
                <w:b/>
                <w:sz w:val="18"/>
                <w:szCs w:val="18"/>
              </w:rPr>
            </w:pPr>
            <w:r w:rsidRPr="00BA614B">
              <w:rPr>
                <w:b/>
                <w:sz w:val="18"/>
                <w:szCs w:val="18"/>
              </w:rPr>
              <w:t>PARAMETROS SOLICITADOS</w:t>
            </w:r>
          </w:p>
        </w:tc>
        <w:tc>
          <w:tcPr>
            <w:tcW w:w="5954" w:type="dxa"/>
            <w:gridSpan w:val="2"/>
          </w:tcPr>
          <w:p w:rsidR="00BA614B" w:rsidRPr="00BA614B" w:rsidRDefault="00BA614B" w:rsidP="00BA614B">
            <w:pPr>
              <w:jc w:val="center"/>
              <w:rPr>
                <w:b/>
                <w:sz w:val="18"/>
                <w:szCs w:val="18"/>
              </w:rPr>
            </w:pPr>
            <w:r w:rsidRPr="00BA614B">
              <w:rPr>
                <w:b/>
                <w:sz w:val="18"/>
                <w:szCs w:val="18"/>
              </w:rPr>
              <w:t>PARAMETROS OFERTADOS</w:t>
            </w:r>
          </w:p>
        </w:tc>
      </w:tr>
      <w:tr w:rsidR="008C79FD" w:rsidRPr="00BA614B" w:rsidTr="008878B9">
        <w:tc>
          <w:tcPr>
            <w:tcW w:w="709" w:type="dxa"/>
          </w:tcPr>
          <w:p w:rsidR="008C79FD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8C79FD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TIPOS DE FLUIDOS</w:t>
            </w:r>
          </w:p>
        </w:tc>
        <w:tc>
          <w:tcPr>
            <w:tcW w:w="4819" w:type="dxa"/>
          </w:tcPr>
          <w:p w:rsidR="008C79FD" w:rsidRPr="00BA614B" w:rsidRDefault="001E1892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Líquidos conductores del sonido, incluyendo líquidos más limpios y líquidos con muchos sólidos en suspensión o burbujas de gas.</w:t>
            </w:r>
          </w:p>
        </w:tc>
        <w:tc>
          <w:tcPr>
            <w:tcW w:w="255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</w:tr>
      <w:tr w:rsidR="008C79FD" w:rsidRPr="00BA614B" w:rsidTr="008878B9">
        <w:tc>
          <w:tcPr>
            <w:tcW w:w="709" w:type="dxa"/>
          </w:tcPr>
          <w:p w:rsidR="008C79FD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8C79FD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TAMAÑOS DE TUBERÍA</w:t>
            </w:r>
          </w:p>
        </w:tc>
        <w:tc>
          <w:tcPr>
            <w:tcW w:w="4819" w:type="dxa"/>
          </w:tcPr>
          <w:p w:rsidR="008C79FD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mínimo 0,5 a 300” (12,7 mm a 7,6 m)</w:t>
            </w:r>
          </w:p>
        </w:tc>
        <w:tc>
          <w:tcPr>
            <w:tcW w:w="255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</w:tr>
      <w:tr w:rsidR="008C79FD" w:rsidRPr="00BA614B" w:rsidTr="008878B9">
        <w:tc>
          <w:tcPr>
            <w:tcW w:w="709" w:type="dxa"/>
          </w:tcPr>
          <w:p w:rsidR="008C79FD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8C79FD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TUBERÍA ESPESOR DE LA PARED</w:t>
            </w:r>
          </w:p>
        </w:tc>
        <w:tc>
          <w:tcPr>
            <w:tcW w:w="4819" w:type="dxa"/>
          </w:tcPr>
          <w:p w:rsidR="008C79FD" w:rsidRPr="00BA614B" w:rsidRDefault="001E1892" w:rsidP="008878B9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mínimo 3” (76,2 mm)</w:t>
            </w:r>
          </w:p>
        </w:tc>
        <w:tc>
          <w:tcPr>
            <w:tcW w:w="255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</w:tr>
      <w:tr w:rsidR="008C79FD" w:rsidRPr="00BA614B" w:rsidTr="008878B9">
        <w:tc>
          <w:tcPr>
            <w:tcW w:w="709" w:type="dxa"/>
          </w:tcPr>
          <w:p w:rsidR="008C79FD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8C79FD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MATERIALES DE TUBERÍAS</w:t>
            </w:r>
          </w:p>
        </w:tc>
        <w:tc>
          <w:tcPr>
            <w:tcW w:w="4819" w:type="dxa"/>
          </w:tcPr>
          <w:p w:rsidR="008C79FD" w:rsidRPr="00BA614B" w:rsidRDefault="001E1892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Todos los metales y la mayoría de los plásticos; materiales de hormigón, compuestos y tubos corroídos o muy rayados.</w:t>
            </w:r>
          </w:p>
        </w:tc>
        <w:tc>
          <w:tcPr>
            <w:tcW w:w="255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C79FD" w:rsidRPr="00BA614B" w:rsidRDefault="008C79FD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PINZA DE PRECISIÓN DE CAUDAL (VELOCIDAD)</w:t>
            </w:r>
          </w:p>
        </w:tc>
        <w:tc>
          <w:tcPr>
            <w:tcW w:w="4819" w:type="dxa"/>
          </w:tcPr>
          <w:p w:rsidR="001E1892" w:rsidRPr="00BA614B" w:rsidRDefault="001E1892" w:rsidP="001E189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ID de tubería&gt; 6 en (150 mm): ± 1% a 2% de la lectura típica </w:t>
            </w:r>
          </w:p>
          <w:p w:rsidR="001E1892" w:rsidRPr="00BA614B" w:rsidRDefault="001E1892" w:rsidP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• ID de tubería &lt;6 en (150 mm): ± 2% a 5% de la lectura típica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REPETIBILIDAD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± 0,1% a 0,3% de la lectura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RANGE (BIDIRECCIONAL)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-12,2 a 12,2 m / s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ÁMBITO DE MEDIDA (GENERAL)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400:1 Como flujo mínimo de medida velocidad 0,3 m / s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PARÁMETROS DE MEDIDA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Flujo volumétrico instantáneo, flujo totalizado y velocidad de flujo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8878B9" w:rsidRPr="00BA614B" w:rsidTr="008878B9">
        <w:tc>
          <w:tcPr>
            <w:tcW w:w="709" w:type="dxa"/>
          </w:tcPr>
          <w:p w:rsidR="008878B9" w:rsidRPr="00BA614B" w:rsidRDefault="008878B9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8878B9" w:rsidRPr="00BA614B" w:rsidRDefault="008878B9" w:rsidP="008878B9">
            <w:pPr>
              <w:jc w:val="center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ELECTRÓNICA</w:t>
            </w:r>
          </w:p>
        </w:tc>
        <w:tc>
          <w:tcPr>
            <w:tcW w:w="2552" w:type="dxa"/>
          </w:tcPr>
          <w:p w:rsidR="008878B9" w:rsidRPr="00BA614B" w:rsidRDefault="008878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78B9" w:rsidRPr="00BA614B" w:rsidRDefault="008878B9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MEDICIÓN DE FLUJO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Correlación patentado de tiempo de tránsito modo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RECINTO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Sumergible IP67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DIMENSIONES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Peso máximo de 5 lb (2,27 kg),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MOSTRAR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 xml:space="preserve">mínimo 240 x 200 píxeles de pantalla LCD </w:t>
            </w:r>
            <w:proofErr w:type="spellStart"/>
            <w:r w:rsidRPr="00BA614B">
              <w:rPr>
                <w:sz w:val="18"/>
                <w:szCs w:val="18"/>
              </w:rPr>
              <w:t>retroiluminada</w:t>
            </w:r>
            <w:proofErr w:type="spellEnd"/>
            <w:r w:rsidRPr="00BA614B">
              <w:rPr>
                <w:sz w:val="18"/>
                <w:szCs w:val="18"/>
              </w:rPr>
              <w:t xml:space="preserve"> gráfica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TECLADO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teclado de membrana de goma táctil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BATERÍA INTERNA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Batería recargable: mínimo 9 horas de funcionamiento continuo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DE ENTRADA DEL CARGADOR DE BATERÍA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100 a 250 VAC, 50/60 Hz, 0,38 A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MEMORIA</w:t>
            </w:r>
          </w:p>
        </w:tc>
        <w:tc>
          <w:tcPr>
            <w:tcW w:w="4819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Memoria FLASH, actualizable en el campo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1E1892" w:rsidRPr="00BA614B" w:rsidRDefault="00917617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ENTRADAS / SALIDAS ESTÁNDAR</w:t>
            </w:r>
          </w:p>
        </w:tc>
        <w:tc>
          <w:tcPr>
            <w:tcW w:w="4819" w:type="dxa"/>
          </w:tcPr>
          <w:p w:rsidR="00917617" w:rsidRPr="00BA614B" w:rsidRDefault="00917617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Uno de 0/4 a 20 </w:t>
            </w:r>
            <w:proofErr w:type="spellStart"/>
            <w:r w:rsidRPr="00BA614B">
              <w:rPr>
                <w:rFonts w:asciiTheme="minorHAnsi" w:hAnsiTheme="minorHAnsi"/>
                <w:sz w:val="18"/>
                <w:szCs w:val="18"/>
              </w:rPr>
              <w:t>mA</w:t>
            </w:r>
            <w:proofErr w:type="spellEnd"/>
            <w:r w:rsidRPr="00BA614B">
              <w:rPr>
                <w:rFonts w:asciiTheme="minorHAnsi" w:hAnsiTheme="minorHAnsi"/>
                <w:sz w:val="18"/>
                <w:szCs w:val="18"/>
              </w:rPr>
              <w:t xml:space="preserve"> corriente de salida, 550 carga máxima O </w:t>
            </w:r>
          </w:p>
          <w:p w:rsidR="00917617" w:rsidRPr="00BA614B" w:rsidRDefault="00917617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Una seleccionable por el usuario pulso (estado sólido, 5 V máximo) o frecuencia (5 V de onda cuadrada, de 100 a 10.000 Hz) </w:t>
            </w:r>
          </w:p>
          <w:p w:rsidR="001E1892" w:rsidRPr="00BA614B" w:rsidRDefault="00917617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 xml:space="preserve">• Dos 4 a 20 </w:t>
            </w:r>
            <w:proofErr w:type="spellStart"/>
            <w:r w:rsidRPr="00BA614B">
              <w:rPr>
                <w:sz w:val="18"/>
                <w:szCs w:val="18"/>
              </w:rPr>
              <w:t>mA</w:t>
            </w:r>
            <w:proofErr w:type="spellEnd"/>
            <w:r w:rsidRPr="00BA614B">
              <w:rPr>
                <w:sz w:val="18"/>
                <w:szCs w:val="18"/>
              </w:rPr>
              <w:t xml:space="preserve"> analógicas entradas con fuente de alimentación conmutable para transmisores de temperatura alimentado por el lazo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DIGITAL INTERFACE</w:t>
            </w:r>
          </w:p>
        </w:tc>
        <w:tc>
          <w:tcPr>
            <w:tcW w:w="4819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 xml:space="preserve">Puerto de comunicación por infrarrojos para la interfaz de </w:t>
            </w:r>
            <w:r w:rsidRPr="00BA614B">
              <w:rPr>
                <w:sz w:val="18"/>
                <w:szCs w:val="18"/>
              </w:rPr>
              <w:lastRenderedPageBreak/>
              <w:t>impresora o PC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694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SITIO PARÁMETROS DE PROGRAMACIÓN</w:t>
            </w:r>
          </w:p>
        </w:tc>
        <w:tc>
          <w:tcPr>
            <w:tcW w:w="4819" w:type="dxa"/>
          </w:tcPr>
          <w:p w:rsidR="00F114D0" w:rsidRPr="00BA614B" w:rsidRDefault="00F114D0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Funciones de ayuda en línea, incluyendo las tablas de tuberías </w:t>
            </w:r>
          </w:p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• Almacenamiento de parámetros del emplazamiento de ahorro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REGISTRO DE DATOS</w:t>
            </w:r>
          </w:p>
        </w:tc>
        <w:tc>
          <w:tcPr>
            <w:tcW w:w="4819" w:type="dxa"/>
          </w:tcPr>
          <w:p w:rsidR="00F114D0" w:rsidRPr="00BA614B" w:rsidRDefault="00F114D0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Capacidad de memoria para acceder a mínimo 99.000 puntos de flujo de datos </w:t>
            </w:r>
          </w:p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• Teclado programable de las unidades de registro, los tiempos de actualización e iniciar y detener el tiempo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1E1892" w:rsidRPr="00BA614B" w:rsidRDefault="00F114D0" w:rsidP="00F114D0">
            <w:pPr>
              <w:jc w:val="center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FUNCIONES DE VISUALIZACIÓN</w:t>
            </w:r>
          </w:p>
        </w:tc>
        <w:tc>
          <w:tcPr>
            <w:tcW w:w="4819" w:type="dxa"/>
          </w:tcPr>
          <w:p w:rsidR="00F114D0" w:rsidRPr="00BA614B" w:rsidRDefault="00F114D0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La pantalla gráfica muestra el flujo en forma numérica o gráfica </w:t>
            </w:r>
          </w:p>
          <w:p w:rsidR="00F114D0" w:rsidRPr="00BA614B" w:rsidRDefault="00F114D0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Muestra los datos registrados </w:t>
            </w:r>
          </w:p>
          <w:p w:rsidR="00F114D0" w:rsidRPr="00BA614B" w:rsidRDefault="00F114D0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Amplios parámetros de diagnóstico </w:t>
            </w:r>
          </w:p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• Soporta múltiples idiomas: Alemán, Inglés, Francés, Alemán, Italiano, Otros japonés, portugués, ruso, español, sueco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8878B9" w:rsidRPr="00BA614B" w:rsidTr="002C030B">
        <w:tc>
          <w:tcPr>
            <w:tcW w:w="709" w:type="dxa"/>
          </w:tcPr>
          <w:p w:rsidR="008878B9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13" w:type="dxa"/>
            <w:gridSpan w:val="2"/>
          </w:tcPr>
          <w:p w:rsidR="008878B9" w:rsidRPr="00BA614B" w:rsidRDefault="008878B9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PINZA DE TRANSDUCTORES ULTRASÓNICOS DE FLUJO</w:t>
            </w:r>
          </w:p>
        </w:tc>
        <w:tc>
          <w:tcPr>
            <w:tcW w:w="2552" w:type="dxa"/>
          </w:tcPr>
          <w:p w:rsidR="008878B9" w:rsidRPr="00BA614B" w:rsidRDefault="008878B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878B9" w:rsidRPr="00BA614B" w:rsidRDefault="008878B9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RANGOS DE TEMPERATURA</w:t>
            </w:r>
          </w:p>
        </w:tc>
        <w:tc>
          <w:tcPr>
            <w:tcW w:w="4819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Estándar: -40 ° F a 302 ° F (-40 ° C a 150 ° C)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4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MONTAJES</w:t>
            </w:r>
          </w:p>
        </w:tc>
        <w:tc>
          <w:tcPr>
            <w:tcW w:w="4819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Cadena de acero inoxidable o correa, soldado o magnéticos bridas de apriete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CABLES DEL TRANSDUCTOR</w:t>
            </w:r>
          </w:p>
        </w:tc>
        <w:tc>
          <w:tcPr>
            <w:tcW w:w="4819" w:type="dxa"/>
          </w:tcPr>
          <w:p w:rsidR="00F114D0" w:rsidRPr="00BA614B" w:rsidRDefault="00F114D0" w:rsidP="00F114D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Un par de conectores coaxiales con transductor mínimo de 6m de cables </w:t>
            </w:r>
          </w:p>
          <w:p w:rsidR="001E1892" w:rsidRPr="00BA614B" w:rsidRDefault="00F114D0" w:rsidP="00F114D0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Dual-elemento transductor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PC-INTERFACE SOFTWARE</w:t>
            </w:r>
          </w:p>
        </w:tc>
        <w:tc>
          <w:tcPr>
            <w:tcW w:w="4819" w:type="dxa"/>
          </w:tcPr>
          <w:p w:rsidR="001E1892" w:rsidRPr="00BA614B" w:rsidRDefault="00F114D0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Puertos USB y RS232 para descarga a una PC sistemas operativos Windows actualizados ®.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IMPRESORA</w:t>
            </w:r>
          </w:p>
        </w:tc>
        <w:tc>
          <w:tcPr>
            <w:tcW w:w="4819" w:type="dxa"/>
          </w:tcPr>
          <w:p w:rsidR="00F114D0" w:rsidRPr="00BA614B" w:rsidRDefault="00F114D0" w:rsidP="008878B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614B">
              <w:rPr>
                <w:rFonts w:asciiTheme="minorHAnsi" w:hAnsiTheme="minorHAnsi"/>
                <w:sz w:val="18"/>
                <w:szCs w:val="18"/>
              </w:rPr>
              <w:t xml:space="preserve">• Infrarrojos, impresora portátil, térmica con batería recargable y 120 a 240 VAC de alimentación / cargador </w:t>
            </w:r>
          </w:p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• peso máximo de 400g y ancho de impresión de mínimo 3 pulgadas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1E1892" w:rsidRPr="00BA614B" w:rsidTr="008878B9">
        <w:tc>
          <w:tcPr>
            <w:tcW w:w="709" w:type="dxa"/>
          </w:tcPr>
          <w:p w:rsidR="001E1892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94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INFRARROJOS</w:t>
            </w:r>
          </w:p>
        </w:tc>
        <w:tc>
          <w:tcPr>
            <w:tcW w:w="4819" w:type="dxa"/>
          </w:tcPr>
          <w:p w:rsidR="001E1892" w:rsidRPr="00BA614B" w:rsidRDefault="00F114D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Adaptador de infrarrojos se conecta a cualquier puerto serie disponible para dar a PCs de escritorio capacidad infrarroja.</w:t>
            </w:r>
          </w:p>
        </w:tc>
        <w:tc>
          <w:tcPr>
            <w:tcW w:w="255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1892" w:rsidRPr="00BA614B" w:rsidRDefault="001E1892">
            <w:pPr>
              <w:rPr>
                <w:sz w:val="18"/>
                <w:szCs w:val="18"/>
              </w:rPr>
            </w:pPr>
          </w:p>
        </w:tc>
      </w:tr>
      <w:tr w:rsidR="009207E0" w:rsidRPr="00BA614B" w:rsidTr="008878B9">
        <w:tc>
          <w:tcPr>
            <w:tcW w:w="709" w:type="dxa"/>
            <w:vMerge w:val="restart"/>
          </w:tcPr>
          <w:p w:rsidR="009207E0" w:rsidRPr="00BA614B" w:rsidRDefault="0092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694" w:type="dxa"/>
            <w:vMerge w:val="restart"/>
          </w:tcPr>
          <w:p w:rsidR="009207E0" w:rsidRPr="00BA614B" w:rsidRDefault="009207E0" w:rsidP="008878B9">
            <w:pPr>
              <w:jc w:val="both"/>
              <w:rPr>
                <w:sz w:val="18"/>
                <w:szCs w:val="18"/>
              </w:rPr>
            </w:pPr>
            <w:r w:rsidRPr="00BA614B">
              <w:rPr>
                <w:b/>
                <w:bCs/>
                <w:sz w:val="18"/>
                <w:szCs w:val="18"/>
              </w:rPr>
              <w:t>DEBE INCLUIR</w:t>
            </w:r>
          </w:p>
        </w:tc>
        <w:tc>
          <w:tcPr>
            <w:tcW w:w="4819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</w:tr>
      <w:tr w:rsidR="009207E0" w:rsidRPr="00BA614B" w:rsidTr="008878B9">
        <w:tc>
          <w:tcPr>
            <w:tcW w:w="709" w:type="dxa"/>
            <w:vMerge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207E0" w:rsidRPr="00BA614B" w:rsidRDefault="009207E0" w:rsidP="008878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207E0" w:rsidRPr="00BA614B" w:rsidRDefault="009207E0" w:rsidP="00FA6E8F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Maletín de transporte</w:t>
            </w:r>
          </w:p>
        </w:tc>
        <w:tc>
          <w:tcPr>
            <w:tcW w:w="255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</w:tr>
      <w:tr w:rsidR="009207E0" w:rsidRPr="00BA614B" w:rsidTr="008878B9">
        <w:tc>
          <w:tcPr>
            <w:tcW w:w="709" w:type="dxa"/>
            <w:vMerge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207E0" w:rsidRPr="00BA614B" w:rsidRDefault="009207E0" w:rsidP="008878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207E0" w:rsidRPr="00BA614B" w:rsidRDefault="009207E0" w:rsidP="00FA6E8F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1 Cable RS-232</w:t>
            </w:r>
          </w:p>
        </w:tc>
        <w:tc>
          <w:tcPr>
            <w:tcW w:w="255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</w:tr>
      <w:tr w:rsidR="009207E0" w:rsidRPr="00BA614B" w:rsidTr="008878B9">
        <w:tc>
          <w:tcPr>
            <w:tcW w:w="709" w:type="dxa"/>
            <w:vMerge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207E0" w:rsidRPr="00BA614B" w:rsidRDefault="009207E0" w:rsidP="008878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207E0" w:rsidRPr="00BA614B" w:rsidRDefault="009207E0" w:rsidP="00FA6E8F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1 Cable USB</w:t>
            </w:r>
          </w:p>
        </w:tc>
        <w:tc>
          <w:tcPr>
            <w:tcW w:w="255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</w:tr>
      <w:tr w:rsidR="009207E0" w:rsidRPr="00BA614B" w:rsidTr="008878B9">
        <w:tc>
          <w:tcPr>
            <w:tcW w:w="709" w:type="dxa"/>
            <w:vMerge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207E0" w:rsidRPr="00BA614B" w:rsidRDefault="009207E0" w:rsidP="008878B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207E0" w:rsidRPr="00BA614B" w:rsidRDefault="009207E0" w:rsidP="00FA6E8F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1 Block de prueba para test de confirmación del correcto funcionamiento de la operación del sistema</w:t>
            </w:r>
          </w:p>
        </w:tc>
        <w:tc>
          <w:tcPr>
            <w:tcW w:w="255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</w:tr>
      <w:tr w:rsidR="009207E0" w:rsidRPr="00BA614B" w:rsidTr="008878B9">
        <w:tc>
          <w:tcPr>
            <w:tcW w:w="709" w:type="dxa"/>
            <w:vMerge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9207E0" w:rsidRPr="00BA614B" w:rsidRDefault="009207E0" w:rsidP="00FA6E8F">
            <w:pPr>
              <w:rPr>
                <w:sz w:val="18"/>
                <w:szCs w:val="18"/>
              </w:rPr>
            </w:pPr>
            <w:r w:rsidRPr="00BA614B">
              <w:rPr>
                <w:sz w:val="18"/>
                <w:szCs w:val="18"/>
              </w:rPr>
              <w:t>1 Manual del equipo (incluye CD)</w:t>
            </w:r>
          </w:p>
        </w:tc>
        <w:tc>
          <w:tcPr>
            <w:tcW w:w="255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207E0" w:rsidRPr="00BA614B" w:rsidRDefault="009207E0">
            <w:pPr>
              <w:rPr>
                <w:sz w:val="18"/>
                <w:szCs w:val="18"/>
              </w:rPr>
            </w:pPr>
          </w:p>
        </w:tc>
      </w:tr>
    </w:tbl>
    <w:p w:rsidR="008878B9" w:rsidRDefault="008878B9" w:rsidP="00F114D0">
      <w:pPr>
        <w:rPr>
          <w:rFonts w:cstheme="minorHAnsi"/>
          <w:b/>
          <w:sz w:val="18"/>
          <w:szCs w:val="18"/>
        </w:rPr>
      </w:pPr>
    </w:p>
    <w:p w:rsidR="00F114D0" w:rsidRPr="009207E0" w:rsidRDefault="00F114D0" w:rsidP="00F114D0">
      <w:pPr>
        <w:rPr>
          <w:rFonts w:cstheme="minorHAnsi"/>
          <w:sz w:val="18"/>
          <w:szCs w:val="18"/>
        </w:rPr>
      </w:pPr>
      <w:r w:rsidRPr="009207E0">
        <w:rPr>
          <w:rFonts w:cstheme="minorHAnsi"/>
          <w:b/>
          <w:sz w:val="18"/>
          <w:szCs w:val="18"/>
        </w:rPr>
        <w:t xml:space="preserve">Vigencia de la Oferta: </w:t>
      </w:r>
      <w:r w:rsidR="00123FCA" w:rsidRPr="009207E0">
        <w:rPr>
          <w:rFonts w:cstheme="minorHAnsi"/>
          <w:sz w:val="18"/>
          <w:szCs w:val="18"/>
        </w:rPr>
        <w:t>Cuarenta y Cinco (45) días calendario</w:t>
      </w:r>
    </w:p>
    <w:p w:rsidR="00123FCA" w:rsidRPr="009207E0" w:rsidRDefault="00123FCA" w:rsidP="00123FCA">
      <w:pPr>
        <w:rPr>
          <w:rFonts w:cstheme="minorHAnsi"/>
          <w:bCs/>
          <w:sz w:val="18"/>
          <w:szCs w:val="18"/>
        </w:rPr>
      </w:pPr>
      <w:r w:rsidRPr="009207E0">
        <w:rPr>
          <w:rFonts w:cstheme="minorHAnsi"/>
          <w:b/>
          <w:sz w:val="18"/>
          <w:szCs w:val="18"/>
        </w:rPr>
        <w:lastRenderedPageBreak/>
        <w:t xml:space="preserve">Plazo de Entrega: </w:t>
      </w:r>
      <w:r w:rsidRPr="009207E0">
        <w:rPr>
          <w:rFonts w:cstheme="minorHAnsi"/>
          <w:bCs/>
          <w:sz w:val="18"/>
          <w:szCs w:val="18"/>
        </w:rPr>
        <w:t>Treinta (30) días calendario, contados a partir de la firma del contrato</w:t>
      </w:r>
    </w:p>
    <w:p w:rsidR="00AE740B" w:rsidRPr="009207E0" w:rsidRDefault="00F114D0" w:rsidP="00F114D0">
      <w:pPr>
        <w:rPr>
          <w:sz w:val="18"/>
          <w:szCs w:val="18"/>
        </w:rPr>
      </w:pPr>
      <w:r w:rsidRPr="009207E0">
        <w:rPr>
          <w:rFonts w:cstheme="minorHAnsi"/>
          <w:b/>
          <w:sz w:val="18"/>
          <w:szCs w:val="18"/>
        </w:rPr>
        <w:t xml:space="preserve">Forma de Pago: </w:t>
      </w:r>
      <w:r w:rsidR="00AE740B" w:rsidRPr="009207E0">
        <w:rPr>
          <w:sz w:val="18"/>
          <w:szCs w:val="18"/>
        </w:rPr>
        <w:t xml:space="preserve">Los pagos se realizarán: 50% de anticipo y 50% contra entrega total del objeto motivo de este proceso a entera satisfacción de la Entidad Contratante. </w:t>
      </w:r>
    </w:p>
    <w:p w:rsidR="00AE740B" w:rsidRPr="009207E0" w:rsidRDefault="00F114D0" w:rsidP="00F114D0">
      <w:pPr>
        <w:rPr>
          <w:sz w:val="18"/>
          <w:szCs w:val="18"/>
        </w:rPr>
      </w:pPr>
      <w:r w:rsidRPr="009207E0">
        <w:rPr>
          <w:rFonts w:cstheme="minorHAnsi"/>
          <w:b/>
          <w:sz w:val="18"/>
          <w:szCs w:val="18"/>
        </w:rPr>
        <w:t xml:space="preserve">Lugar de Entrega: </w:t>
      </w:r>
      <w:r w:rsidR="00AE740B" w:rsidRPr="009207E0">
        <w:rPr>
          <w:sz w:val="18"/>
          <w:szCs w:val="18"/>
        </w:rPr>
        <w:t xml:space="preserve">bodega de la EP-EMAPAR ubicadas en la </w:t>
      </w:r>
      <w:proofErr w:type="spellStart"/>
      <w:r w:rsidR="00AE740B" w:rsidRPr="009207E0">
        <w:rPr>
          <w:sz w:val="18"/>
          <w:szCs w:val="18"/>
        </w:rPr>
        <w:t>Cdla</w:t>
      </w:r>
      <w:proofErr w:type="spellEnd"/>
      <w:r w:rsidR="00AE740B" w:rsidRPr="009207E0">
        <w:rPr>
          <w:sz w:val="18"/>
          <w:szCs w:val="18"/>
        </w:rPr>
        <w:t xml:space="preserve">. Saboya Civil, junto a los Tanques del Agua Potable en la ciudad de Riobamba </w:t>
      </w:r>
    </w:p>
    <w:p w:rsidR="00F114D0" w:rsidRPr="009207E0" w:rsidRDefault="00F114D0" w:rsidP="00F114D0">
      <w:pPr>
        <w:rPr>
          <w:rFonts w:cstheme="minorHAnsi"/>
          <w:b/>
          <w:sz w:val="18"/>
          <w:szCs w:val="18"/>
        </w:rPr>
      </w:pPr>
      <w:r w:rsidRPr="009207E0">
        <w:rPr>
          <w:rFonts w:cstheme="minorHAnsi"/>
          <w:b/>
          <w:sz w:val="18"/>
          <w:szCs w:val="18"/>
        </w:rPr>
        <w:t>Garantía Técnica</w:t>
      </w:r>
      <w:r w:rsidR="009207E0" w:rsidRPr="009207E0">
        <w:rPr>
          <w:rFonts w:cstheme="minorHAnsi"/>
          <w:b/>
          <w:sz w:val="18"/>
          <w:szCs w:val="18"/>
        </w:rPr>
        <w:t xml:space="preserve">: </w:t>
      </w:r>
      <w:r w:rsidR="009207E0" w:rsidRPr="009207E0">
        <w:rPr>
          <w:rFonts w:cstheme="minorHAnsi"/>
          <w:sz w:val="18"/>
          <w:szCs w:val="18"/>
        </w:rPr>
        <w:t>Un (1) año</w:t>
      </w:r>
    </w:p>
    <w:p w:rsidR="00123FCA" w:rsidRPr="009207E0" w:rsidRDefault="00123FCA">
      <w:pPr>
        <w:rPr>
          <w:rFonts w:cstheme="minorHAnsi"/>
          <w:sz w:val="18"/>
          <w:szCs w:val="18"/>
        </w:rPr>
      </w:pPr>
    </w:p>
    <w:p w:rsidR="008C79FD" w:rsidRPr="009207E0" w:rsidRDefault="008C79FD">
      <w:pPr>
        <w:rPr>
          <w:sz w:val="18"/>
          <w:szCs w:val="18"/>
        </w:rPr>
      </w:pPr>
      <w:r w:rsidRPr="009207E0">
        <w:rPr>
          <w:sz w:val="18"/>
          <w:szCs w:val="18"/>
        </w:rPr>
        <w:t>Quito, 25 de Febrero del 2013</w:t>
      </w:r>
    </w:p>
    <w:p w:rsidR="008C79FD" w:rsidRPr="009207E0" w:rsidRDefault="008C79FD">
      <w:pPr>
        <w:rPr>
          <w:sz w:val="18"/>
          <w:szCs w:val="18"/>
        </w:rPr>
      </w:pPr>
    </w:p>
    <w:p w:rsidR="008C79FD" w:rsidRPr="009207E0" w:rsidRDefault="008C79FD">
      <w:pPr>
        <w:rPr>
          <w:sz w:val="18"/>
          <w:szCs w:val="18"/>
        </w:rPr>
      </w:pPr>
      <w:r w:rsidRPr="009207E0">
        <w:rPr>
          <w:sz w:val="18"/>
          <w:szCs w:val="18"/>
        </w:rPr>
        <w:t>__________________</w:t>
      </w:r>
    </w:p>
    <w:p w:rsidR="008C79FD" w:rsidRPr="009207E0" w:rsidRDefault="008C79FD">
      <w:pPr>
        <w:rPr>
          <w:sz w:val="18"/>
          <w:szCs w:val="18"/>
        </w:rPr>
      </w:pPr>
      <w:r w:rsidRPr="009207E0">
        <w:rPr>
          <w:sz w:val="18"/>
          <w:szCs w:val="18"/>
        </w:rPr>
        <w:t>Sr. Diego Ramos</w:t>
      </w:r>
    </w:p>
    <w:p w:rsidR="008C79FD" w:rsidRPr="009207E0" w:rsidRDefault="008C79FD">
      <w:pPr>
        <w:rPr>
          <w:sz w:val="18"/>
          <w:szCs w:val="18"/>
        </w:rPr>
      </w:pPr>
      <w:r w:rsidRPr="009207E0">
        <w:rPr>
          <w:sz w:val="18"/>
          <w:szCs w:val="18"/>
        </w:rPr>
        <w:t>Representante Legal</w:t>
      </w:r>
    </w:p>
    <w:p w:rsidR="008C79FD" w:rsidRPr="009207E0" w:rsidRDefault="008C79FD">
      <w:pPr>
        <w:rPr>
          <w:sz w:val="18"/>
          <w:szCs w:val="18"/>
        </w:rPr>
      </w:pPr>
      <w:r w:rsidRPr="009207E0">
        <w:rPr>
          <w:sz w:val="18"/>
          <w:szCs w:val="18"/>
        </w:rPr>
        <w:t xml:space="preserve">Disetec </w:t>
      </w:r>
      <w:r w:rsidR="00123FCA" w:rsidRPr="009207E0">
        <w:rPr>
          <w:sz w:val="18"/>
          <w:szCs w:val="18"/>
        </w:rPr>
        <w:t>Cía.</w:t>
      </w:r>
      <w:r w:rsidRPr="009207E0">
        <w:rPr>
          <w:sz w:val="18"/>
          <w:szCs w:val="18"/>
        </w:rPr>
        <w:t xml:space="preserve"> Ltda.</w:t>
      </w:r>
    </w:p>
    <w:sectPr w:rsidR="008C79FD" w:rsidRPr="009207E0" w:rsidSect="00BA61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9FD"/>
    <w:rsid w:val="00102A33"/>
    <w:rsid w:val="00123FCA"/>
    <w:rsid w:val="001E1892"/>
    <w:rsid w:val="00303279"/>
    <w:rsid w:val="00841C31"/>
    <w:rsid w:val="008878B9"/>
    <w:rsid w:val="008B6A7D"/>
    <w:rsid w:val="008C1D6C"/>
    <w:rsid w:val="008C79FD"/>
    <w:rsid w:val="00917617"/>
    <w:rsid w:val="009207E0"/>
    <w:rsid w:val="00AE740B"/>
    <w:rsid w:val="00B12C0C"/>
    <w:rsid w:val="00BA614B"/>
    <w:rsid w:val="00DF6A81"/>
    <w:rsid w:val="00F1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89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89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Usuario</cp:lastModifiedBy>
  <cp:revision>3</cp:revision>
  <dcterms:created xsi:type="dcterms:W3CDTF">2013-02-21T20:58:00Z</dcterms:created>
  <dcterms:modified xsi:type="dcterms:W3CDTF">2013-02-21T20:59:00Z</dcterms:modified>
</cp:coreProperties>
</file>