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227"/>
        <w:gridCol w:w="2410"/>
        <w:gridCol w:w="2835"/>
      </w:tblGrid>
      <w:tr w:rsidR="005318C6" w:rsidTr="005318C6">
        <w:trPr>
          <w:trHeight w:val="1418"/>
        </w:trPr>
        <w:tc>
          <w:tcPr>
            <w:tcW w:w="3227" w:type="dxa"/>
            <w:tcBorders>
              <w:tl2br w:val="single" w:sz="4" w:space="0" w:color="auto"/>
            </w:tcBorders>
          </w:tcPr>
          <w:p w:rsidR="005318C6" w:rsidRPr="00DE7753" w:rsidRDefault="005318C6">
            <w:pPr>
              <w:rPr>
                <w:b/>
              </w:rPr>
            </w:pPr>
            <w:r w:rsidRPr="00DE7753">
              <w:rPr>
                <w:rFonts w:hint="eastAsia"/>
                <w:b/>
              </w:rPr>
              <w:t xml:space="preserve">        </w:t>
            </w:r>
            <w:r w:rsidR="00D74D2C" w:rsidRPr="00DE7753">
              <w:rPr>
                <w:rFonts w:hint="eastAsia"/>
                <w:b/>
              </w:rPr>
              <w:t>型号</w:t>
            </w:r>
            <w:r w:rsidRPr="00DE7753">
              <w:rPr>
                <w:rFonts w:hint="eastAsia"/>
                <w:b/>
              </w:rPr>
              <w:t xml:space="preserve"> TYPE</w:t>
            </w:r>
          </w:p>
          <w:p w:rsidR="005318C6" w:rsidRPr="00DE7753" w:rsidRDefault="005318C6">
            <w:pPr>
              <w:rPr>
                <w:b/>
              </w:rPr>
            </w:pPr>
          </w:p>
          <w:p w:rsidR="005318C6" w:rsidRPr="00DE7753" w:rsidRDefault="005318C6">
            <w:pPr>
              <w:rPr>
                <w:b/>
              </w:rPr>
            </w:pPr>
          </w:p>
          <w:p w:rsidR="005318C6" w:rsidRPr="00DE7753" w:rsidRDefault="00D74D2C">
            <w:pPr>
              <w:rPr>
                <w:b/>
              </w:rPr>
            </w:pPr>
            <w:r w:rsidRPr="00DE7753">
              <w:rPr>
                <w:rFonts w:hint="eastAsia"/>
                <w:b/>
              </w:rPr>
              <w:t>参数</w:t>
            </w:r>
            <w:r w:rsidR="005318C6" w:rsidRPr="00DE7753">
              <w:rPr>
                <w:rFonts w:hint="eastAsia"/>
                <w:b/>
              </w:rPr>
              <w:t>Specification</w:t>
            </w:r>
          </w:p>
        </w:tc>
        <w:tc>
          <w:tcPr>
            <w:tcW w:w="2410" w:type="dxa"/>
          </w:tcPr>
          <w:p w:rsidR="005318C6" w:rsidRPr="00DE7753" w:rsidRDefault="005318C6">
            <w:pPr>
              <w:rPr>
                <w:b/>
              </w:rPr>
            </w:pPr>
            <w:proofErr w:type="spellStart"/>
            <w:r w:rsidRPr="00DE7753">
              <w:rPr>
                <w:rFonts w:hint="eastAsia"/>
                <w:b/>
              </w:rPr>
              <w:t>JBK6</w:t>
            </w:r>
            <w:proofErr w:type="spellEnd"/>
            <w:r w:rsidRPr="00DE7753">
              <w:rPr>
                <w:rFonts w:hint="eastAsia"/>
                <w:b/>
              </w:rPr>
              <w:t>*3200</w:t>
            </w:r>
          </w:p>
        </w:tc>
        <w:tc>
          <w:tcPr>
            <w:tcW w:w="2835" w:type="dxa"/>
          </w:tcPr>
          <w:p w:rsidR="005318C6" w:rsidRPr="00DE7753" w:rsidRDefault="005318C6">
            <w:pPr>
              <w:rPr>
                <w:b/>
              </w:rPr>
            </w:pPr>
            <w:proofErr w:type="spellStart"/>
            <w:r w:rsidRPr="00DE7753">
              <w:rPr>
                <w:rFonts w:hint="eastAsia"/>
                <w:b/>
              </w:rPr>
              <w:t>JBS6</w:t>
            </w:r>
            <w:proofErr w:type="spellEnd"/>
            <w:r w:rsidRPr="00DE7753">
              <w:rPr>
                <w:rFonts w:hint="eastAsia"/>
                <w:b/>
              </w:rPr>
              <w:t>*3200/2500</w:t>
            </w:r>
          </w:p>
        </w:tc>
      </w:tr>
      <w:tr w:rsidR="005318C6" w:rsidTr="005318C6">
        <w:trPr>
          <w:trHeight w:val="1418"/>
        </w:trPr>
        <w:tc>
          <w:tcPr>
            <w:tcW w:w="3227" w:type="dxa"/>
          </w:tcPr>
          <w:p w:rsidR="00D74D2C" w:rsidRDefault="00D74D2C">
            <w:r>
              <w:rPr>
                <w:rFonts w:hint="eastAsia"/>
              </w:rPr>
              <w:t>可</w:t>
            </w:r>
            <w:proofErr w:type="gramStart"/>
            <w:r>
              <w:rPr>
                <w:rFonts w:hint="eastAsia"/>
              </w:rPr>
              <w:t>剪最大</w:t>
            </w:r>
            <w:proofErr w:type="gramEnd"/>
            <w:r>
              <w:rPr>
                <w:rFonts w:hint="eastAsia"/>
              </w:rPr>
              <w:t>板厚</w:t>
            </w:r>
          </w:p>
          <w:p w:rsidR="005318C6" w:rsidRDefault="005318C6">
            <w:r>
              <w:rPr>
                <w:rFonts w:hint="eastAsia"/>
              </w:rPr>
              <w:t>Max. shearing sheet thickness (mm)</w:t>
            </w:r>
          </w:p>
        </w:tc>
        <w:tc>
          <w:tcPr>
            <w:tcW w:w="2410" w:type="dxa"/>
          </w:tcPr>
          <w:p w:rsidR="005318C6" w:rsidRDefault="005318C6">
            <w:r>
              <w:rPr>
                <w:rFonts w:hint="eastAsia"/>
              </w:rPr>
              <w:t>6</w:t>
            </w:r>
          </w:p>
        </w:tc>
        <w:tc>
          <w:tcPr>
            <w:tcW w:w="2835" w:type="dxa"/>
          </w:tcPr>
          <w:p w:rsidR="005318C6" w:rsidRDefault="005318C6">
            <w:r>
              <w:rPr>
                <w:rFonts w:hint="eastAsia"/>
              </w:rPr>
              <w:t>6</w:t>
            </w:r>
          </w:p>
        </w:tc>
      </w:tr>
      <w:tr w:rsidR="005318C6" w:rsidTr="005318C6">
        <w:trPr>
          <w:trHeight w:val="1418"/>
        </w:trPr>
        <w:tc>
          <w:tcPr>
            <w:tcW w:w="3227" w:type="dxa"/>
          </w:tcPr>
          <w:p w:rsidR="00D74D2C" w:rsidRDefault="00D74D2C">
            <w:r>
              <w:rPr>
                <w:rFonts w:hint="eastAsia"/>
              </w:rPr>
              <w:t>可</w:t>
            </w:r>
            <w:proofErr w:type="gramStart"/>
            <w:r>
              <w:rPr>
                <w:rFonts w:hint="eastAsia"/>
              </w:rPr>
              <w:t>剪最大板</w:t>
            </w:r>
            <w:proofErr w:type="gramEnd"/>
            <w:r>
              <w:rPr>
                <w:rFonts w:hint="eastAsia"/>
              </w:rPr>
              <w:t>宽</w:t>
            </w:r>
          </w:p>
          <w:p w:rsidR="005318C6" w:rsidRDefault="005318C6">
            <w:r>
              <w:rPr>
                <w:rFonts w:hint="eastAsia"/>
              </w:rPr>
              <w:t>Max. shearing sheet width(mm)</w:t>
            </w:r>
          </w:p>
        </w:tc>
        <w:tc>
          <w:tcPr>
            <w:tcW w:w="2410" w:type="dxa"/>
          </w:tcPr>
          <w:p w:rsidR="005318C6" w:rsidRDefault="005318C6">
            <w:r>
              <w:rPr>
                <w:rFonts w:hint="eastAsia"/>
              </w:rPr>
              <w:t>3200</w:t>
            </w:r>
          </w:p>
        </w:tc>
        <w:tc>
          <w:tcPr>
            <w:tcW w:w="2835" w:type="dxa"/>
          </w:tcPr>
          <w:p w:rsidR="005318C6" w:rsidRDefault="005318C6">
            <w:r>
              <w:rPr>
                <w:rFonts w:hint="eastAsia"/>
              </w:rPr>
              <w:t>3200</w:t>
            </w:r>
          </w:p>
        </w:tc>
      </w:tr>
      <w:tr w:rsidR="005318C6" w:rsidTr="005318C6">
        <w:trPr>
          <w:trHeight w:val="1418"/>
        </w:trPr>
        <w:tc>
          <w:tcPr>
            <w:tcW w:w="3227" w:type="dxa"/>
          </w:tcPr>
          <w:p w:rsidR="00D74D2C" w:rsidRDefault="00D74D2C">
            <w:r>
              <w:rPr>
                <w:rFonts w:hint="eastAsia"/>
              </w:rPr>
              <w:t>剪切角</w:t>
            </w:r>
          </w:p>
          <w:p w:rsidR="005318C6" w:rsidRDefault="005318C6">
            <w:r>
              <w:rPr>
                <w:rFonts w:hint="eastAsia"/>
              </w:rPr>
              <w:t>Shearing angle(mm)</w:t>
            </w:r>
          </w:p>
        </w:tc>
        <w:tc>
          <w:tcPr>
            <w:tcW w:w="2410" w:type="dxa"/>
          </w:tcPr>
          <w:p w:rsidR="005318C6" w:rsidRDefault="005318C6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°</w:t>
            </w:r>
            <w:r>
              <w:rPr>
                <w:rFonts w:hint="eastAsia"/>
              </w:rPr>
              <w:t xml:space="preserve"> </w:t>
            </w:r>
            <w:bookmarkStart w:id="0" w:name="OLE_LINK7"/>
            <w:bookmarkStart w:id="1" w:name="OLE_LINK8"/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′</w:t>
            </w:r>
            <w:bookmarkEnd w:id="0"/>
            <w:bookmarkEnd w:id="1"/>
          </w:p>
        </w:tc>
        <w:tc>
          <w:tcPr>
            <w:tcW w:w="2835" w:type="dxa"/>
          </w:tcPr>
          <w:p w:rsidR="005318C6" w:rsidRDefault="005318C6">
            <w:r>
              <w:rPr>
                <w:rFonts w:ascii="Arial" w:hAnsi="Arial" w:cs="Arial"/>
                <w:kern w:val="0"/>
                <w:sz w:val="18"/>
                <w:szCs w:val="18"/>
                <w:lang w:val="zh-CN"/>
              </w:rPr>
              <w:t>1°</w:t>
            </w:r>
            <w:r w:rsidR="00050843">
              <w:t>30</w:t>
            </w:r>
            <w:r w:rsidR="00050843">
              <w:rPr>
                <w:rFonts w:hint="eastAsia"/>
              </w:rPr>
              <w:t>′</w:t>
            </w:r>
          </w:p>
        </w:tc>
      </w:tr>
      <w:tr w:rsidR="005318C6" w:rsidTr="005318C6">
        <w:trPr>
          <w:trHeight w:val="1418"/>
        </w:trPr>
        <w:tc>
          <w:tcPr>
            <w:tcW w:w="3227" w:type="dxa"/>
          </w:tcPr>
          <w:p w:rsidR="00D74D2C" w:rsidRDefault="00D74D2C">
            <w:r>
              <w:rPr>
                <w:rFonts w:hint="eastAsia"/>
              </w:rPr>
              <w:t>数控前送料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后挡料行程</w:t>
            </w:r>
          </w:p>
          <w:p w:rsidR="005318C6" w:rsidRDefault="005318C6">
            <w:r>
              <w:rPr>
                <w:rFonts w:hint="eastAsia"/>
              </w:rPr>
              <w:t>Feeding stroke(mm)</w:t>
            </w:r>
          </w:p>
        </w:tc>
        <w:tc>
          <w:tcPr>
            <w:tcW w:w="2410" w:type="dxa"/>
          </w:tcPr>
          <w:p w:rsidR="005318C6" w:rsidRDefault="005318C6">
            <w:r>
              <w:rPr>
                <w:rFonts w:hint="eastAsia"/>
              </w:rPr>
              <w:t>600</w:t>
            </w:r>
          </w:p>
          <w:p w:rsidR="00D74D2C" w:rsidRDefault="00D74D2C">
            <w:r>
              <w:rPr>
                <w:rFonts w:hint="eastAsia"/>
              </w:rPr>
              <w:t>后挡料</w:t>
            </w:r>
          </w:p>
          <w:p w:rsidR="00945260" w:rsidRDefault="00945260">
            <w:proofErr w:type="spellStart"/>
            <w:r>
              <w:rPr>
                <w:rFonts w:hint="eastAsia"/>
              </w:rPr>
              <w:t>CNC</w:t>
            </w:r>
            <w:proofErr w:type="spellEnd"/>
            <w:r>
              <w:rPr>
                <w:rFonts w:hint="eastAsia"/>
              </w:rPr>
              <w:t xml:space="preserve"> back gauge stroke</w:t>
            </w:r>
          </w:p>
        </w:tc>
        <w:tc>
          <w:tcPr>
            <w:tcW w:w="2835" w:type="dxa"/>
          </w:tcPr>
          <w:p w:rsidR="005318C6" w:rsidRDefault="005318C6">
            <w:r>
              <w:rPr>
                <w:rFonts w:hint="eastAsia"/>
              </w:rPr>
              <w:t>2500</w:t>
            </w:r>
          </w:p>
          <w:p w:rsidR="00D74D2C" w:rsidRDefault="00D74D2C">
            <w:r>
              <w:rPr>
                <w:rFonts w:hint="eastAsia"/>
              </w:rPr>
              <w:t>前送料</w:t>
            </w:r>
          </w:p>
          <w:p w:rsidR="00945260" w:rsidRDefault="00945260">
            <w:proofErr w:type="spellStart"/>
            <w:r>
              <w:rPr>
                <w:rFonts w:hint="eastAsia"/>
              </w:rPr>
              <w:t>CNC</w:t>
            </w:r>
            <w:proofErr w:type="spellEnd"/>
            <w:r>
              <w:rPr>
                <w:rFonts w:hint="eastAsia"/>
              </w:rPr>
              <w:t xml:space="preserve"> front feeding length</w:t>
            </w:r>
          </w:p>
        </w:tc>
      </w:tr>
      <w:tr w:rsidR="00945260" w:rsidTr="005318C6">
        <w:trPr>
          <w:trHeight w:val="1418"/>
        </w:trPr>
        <w:tc>
          <w:tcPr>
            <w:tcW w:w="3227" w:type="dxa"/>
          </w:tcPr>
          <w:p w:rsidR="00D74D2C" w:rsidRDefault="00D74D2C">
            <w:r>
              <w:rPr>
                <w:rFonts w:hint="eastAsia"/>
              </w:rPr>
              <w:t>传动形式</w:t>
            </w:r>
          </w:p>
          <w:p w:rsidR="00945260" w:rsidRDefault="00945260">
            <w:r>
              <w:rPr>
                <w:rFonts w:hint="eastAsia"/>
              </w:rPr>
              <w:t>Transmission mode(mm)</w:t>
            </w:r>
          </w:p>
        </w:tc>
        <w:tc>
          <w:tcPr>
            <w:tcW w:w="2410" w:type="dxa"/>
          </w:tcPr>
          <w:p w:rsidR="00D74D2C" w:rsidRDefault="00D74D2C">
            <w:bookmarkStart w:id="2" w:name="OLE_LINK5"/>
            <w:bookmarkStart w:id="3" w:name="OLE_LINK6"/>
            <w:r>
              <w:rPr>
                <w:rFonts w:hint="eastAsia"/>
              </w:rPr>
              <w:t>液压摆式</w:t>
            </w:r>
          </w:p>
          <w:bookmarkEnd w:id="2"/>
          <w:bookmarkEnd w:id="3"/>
          <w:p w:rsidR="00945260" w:rsidRDefault="00945260">
            <w:r>
              <w:rPr>
                <w:rFonts w:hint="eastAsia"/>
              </w:rPr>
              <w:t>Hydraulic swing beam</w:t>
            </w:r>
          </w:p>
        </w:tc>
        <w:tc>
          <w:tcPr>
            <w:tcW w:w="2835" w:type="dxa"/>
          </w:tcPr>
          <w:p w:rsidR="00D74D2C" w:rsidRDefault="00D74D2C" w:rsidP="00D74D2C">
            <w:r>
              <w:rPr>
                <w:rFonts w:hint="eastAsia"/>
              </w:rPr>
              <w:t>液压摆式</w:t>
            </w:r>
          </w:p>
          <w:p w:rsidR="00945260" w:rsidRDefault="00945260" w:rsidP="00EA2A01">
            <w:r>
              <w:rPr>
                <w:rFonts w:hint="eastAsia"/>
              </w:rPr>
              <w:t>Hydraulic swing beam</w:t>
            </w:r>
          </w:p>
        </w:tc>
      </w:tr>
      <w:tr w:rsidR="00945260" w:rsidTr="005318C6">
        <w:trPr>
          <w:trHeight w:val="1418"/>
        </w:trPr>
        <w:tc>
          <w:tcPr>
            <w:tcW w:w="3227" w:type="dxa"/>
          </w:tcPr>
          <w:p w:rsidR="00D74D2C" w:rsidRDefault="00D74D2C">
            <w:r>
              <w:rPr>
                <w:rFonts w:hint="eastAsia"/>
              </w:rPr>
              <w:t>重量</w:t>
            </w:r>
          </w:p>
          <w:p w:rsidR="00945260" w:rsidRDefault="00945260">
            <w:r>
              <w:rPr>
                <w:rFonts w:hint="eastAsia"/>
              </w:rPr>
              <w:t>Weight(t)</w:t>
            </w:r>
          </w:p>
        </w:tc>
        <w:tc>
          <w:tcPr>
            <w:tcW w:w="2410" w:type="dxa"/>
          </w:tcPr>
          <w:p w:rsidR="00945260" w:rsidRDefault="00945260">
            <w:r>
              <w:rPr>
                <w:rFonts w:hint="eastAsia"/>
              </w:rPr>
              <w:t>8</w:t>
            </w:r>
          </w:p>
        </w:tc>
        <w:tc>
          <w:tcPr>
            <w:tcW w:w="2835" w:type="dxa"/>
          </w:tcPr>
          <w:p w:rsidR="00945260" w:rsidRDefault="00945260">
            <w:r>
              <w:rPr>
                <w:rFonts w:hint="eastAsia"/>
              </w:rPr>
              <w:t>10</w:t>
            </w:r>
          </w:p>
        </w:tc>
      </w:tr>
      <w:tr w:rsidR="00945260" w:rsidTr="005318C6">
        <w:trPr>
          <w:trHeight w:val="1418"/>
        </w:trPr>
        <w:tc>
          <w:tcPr>
            <w:tcW w:w="3227" w:type="dxa"/>
          </w:tcPr>
          <w:p w:rsidR="00D74D2C" w:rsidRDefault="00D74D2C">
            <w:r>
              <w:rPr>
                <w:rFonts w:hint="eastAsia"/>
              </w:rPr>
              <w:t>外形尺寸</w:t>
            </w:r>
          </w:p>
          <w:p w:rsidR="00945260" w:rsidRDefault="00945260">
            <w:r>
              <w:rPr>
                <w:rFonts w:hint="eastAsia"/>
              </w:rPr>
              <w:t>Outline dimensions(mm)</w:t>
            </w:r>
          </w:p>
        </w:tc>
        <w:tc>
          <w:tcPr>
            <w:tcW w:w="2410" w:type="dxa"/>
          </w:tcPr>
          <w:p w:rsidR="00945260" w:rsidRDefault="00945260">
            <w:r>
              <w:rPr>
                <w:rFonts w:hint="eastAsia"/>
              </w:rPr>
              <w:t>3670*1675*1620</w:t>
            </w:r>
          </w:p>
        </w:tc>
        <w:tc>
          <w:tcPr>
            <w:tcW w:w="2835" w:type="dxa"/>
          </w:tcPr>
          <w:p w:rsidR="00945260" w:rsidRDefault="00945260">
            <w:r>
              <w:rPr>
                <w:rFonts w:hint="eastAsia"/>
              </w:rPr>
              <w:t>3900*4810*1620</w:t>
            </w:r>
          </w:p>
        </w:tc>
      </w:tr>
      <w:tr w:rsidR="00DE7753" w:rsidTr="00DE7753">
        <w:trPr>
          <w:trHeight w:val="323"/>
        </w:trPr>
        <w:tc>
          <w:tcPr>
            <w:tcW w:w="3227" w:type="dxa"/>
          </w:tcPr>
          <w:p w:rsidR="00DE7753" w:rsidRPr="00DE7753" w:rsidRDefault="00DE7753">
            <w:pPr>
              <w:rPr>
                <w:rFonts w:hint="eastAsia"/>
                <w:b/>
              </w:rPr>
            </w:pPr>
            <w:r w:rsidRPr="00DE7753">
              <w:rPr>
                <w:rFonts w:hint="eastAsia"/>
                <w:b/>
              </w:rPr>
              <w:t>Price(FOB Qingdao)</w:t>
            </w:r>
          </w:p>
        </w:tc>
        <w:tc>
          <w:tcPr>
            <w:tcW w:w="2410" w:type="dxa"/>
          </w:tcPr>
          <w:p w:rsidR="00DE7753" w:rsidRPr="00DE7753" w:rsidRDefault="00DE7753">
            <w:pPr>
              <w:rPr>
                <w:rFonts w:hint="eastAsia"/>
                <w:b/>
              </w:rPr>
            </w:pPr>
            <w:r w:rsidRPr="00DE7753">
              <w:rPr>
                <w:rFonts w:hint="eastAsia"/>
                <w:b/>
              </w:rPr>
              <w:t>USD32258</w:t>
            </w:r>
          </w:p>
        </w:tc>
        <w:tc>
          <w:tcPr>
            <w:tcW w:w="2835" w:type="dxa"/>
          </w:tcPr>
          <w:p w:rsidR="00DE7753" w:rsidRPr="00DE7753" w:rsidRDefault="00DE7753">
            <w:pPr>
              <w:rPr>
                <w:rFonts w:hint="eastAsia"/>
                <w:b/>
              </w:rPr>
            </w:pPr>
            <w:r w:rsidRPr="00DE7753">
              <w:rPr>
                <w:rFonts w:hint="eastAsia"/>
                <w:b/>
              </w:rPr>
              <w:t>USD38709</w:t>
            </w:r>
          </w:p>
        </w:tc>
      </w:tr>
      <w:tr w:rsidR="00DE7753" w:rsidTr="00633A64">
        <w:trPr>
          <w:trHeight w:val="323"/>
        </w:trPr>
        <w:tc>
          <w:tcPr>
            <w:tcW w:w="8472" w:type="dxa"/>
            <w:gridSpan w:val="3"/>
          </w:tcPr>
          <w:p w:rsidR="00DE7753" w:rsidRPr="00DE7753" w:rsidRDefault="00DE7753">
            <w:pPr>
              <w:rPr>
                <w:rFonts w:hint="eastAsia"/>
                <w:b/>
              </w:rPr>
            </w:pPr>
            <w:r w:rsidRPr="00DE7753">
              <w:rPr>
                <w:rFonts w:hint="eastAsia"/>
                <w:b/>
              </w:rPr>
              <w:t>The price is valid for 3 months from Mar. 31</w:t>
            </w:r>
            <w:r w:rsidRPr="00DE7753">
              <w:rPr>
                <w:rFonts w:hint="eastAsia"/>
                <w:b/>
                <w:vertAlign w:val="superscript"/>
              </w:rPr>
              <w:t xml:space="preserve"> </w:t>
            </w:r>
            <w:proofErr w:type="spellStart"/>
            <w:r w:rsidRPr="00DE7753">
              <w:rPr>
                <w:rFonts w:hint="eastAsia"/>
                <w:b/>
              </w:rPr>
              <w:t>st</w:t>
            </w:r>
            <w:proofErr w:type="spellEnd"/>
            <w:r>
              <w:rPr>
                <w:rFonts w:hint="eastAsia"/>
                <w:b/>
              </w:rPr>
              <w:t>, 2014</w:t>
            </w:r>
            <w:r w:rsidRPr="00DE7753">
              <w:rPr>
                <w:rFonts w:hint="eastAsia"/>
                <w:b/>
              </w:rPr>
              <w:t>.</w:t>
            </w:r>
          </w:p>
        </w:tc>
      </w:tr>
    </w:tbl>
    <w:p w:rsidR="0097396D" w:rsidRPr="00DE7753" w:rsidRDefault="0097396D"/>
    <w:sectPr w:rsidR="0097396D" w:rsidRPr="00DE7753" w:rsidSect="00973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3A3" w:rsidRDefault="00E143A3" w:rsidP="005318C6">
      <w:r>
        <w:separator/>
      </w:r>
    </w:p>
  </w:endnote>
  <w:endnote w:type="continuationSeparator" w:id="0">
    <w:p w:rsidR="00E143A3" w:rsidRDefault="00E143A3" w:rsidP="00531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3A3" w:rsidRDefault="00E143A3" w:rsidP="005318C6">
      <w:r>
        <w:separator/>
      </w:r>
    </w:p>
  </w:footnote>
  <w:footnote w:type="continuationSeparator" w:id="0">
    <w:p w:rsidR="00E143A3" w:rsidRDefault="00E143A3" w:rsidP="00531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8C6"/>
    <w:rsid w:val="00050843"/>
    <w:rsid w:val="00245536"/>
    <w:rsid w:val="005318C6"/>
    <w:rsid w:val="00945260"/>
    <w:rsid w:val="0097396D"/>
    <w:rsid w:val="009E6083"/>
    <w:rsid w:val="00D74D2C"/>
    <w:rsid w:val="00DE7753"/>
    <w:rsid w:val="00E143A3"/>
    <w:rsid w:val="00F1695F"/>
    <w:rsid w:val="00F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6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F61C62"/>
    <w:pPr>
      <w:keepNext/>
      <w:widowControl/>
      <w:jc w:val="center"/>
      <w:outlineLvl w:val="0"/>
    </w:pPr>
    <w:rPr>
      <w:rFonts w:eastAsia="华文仿宋"/>
      <w:b/>
      <w:kern w:val="0"/>
      <w:sz w:val="72"/>
      <w:szCs w:val="28"/>
      <w:u w:val="single"/>
      <w:lang w:val="en-GB"/>
    </w:rPr>
  </w:style>
  <w:style w:type="paragraph" w:styleId="2">
    <w:name w:val="heading 2"/>
    <w:basedOn w:val="a"/>
    <w:next w:val="a"/>
    <w:link w:val="2Char"/>
    <w:qFormat/>
    <w:rsid w:val="00F61C62"/>
    <w:pPr>
      <w:keepNext/>
      <w:widowControl/>
      <w:jc w:val="center"/>
      <w:outlineLvl w:val="1"/>
    </w:pPr>
    <w:rPr>
      <w:rFonts w:eastAsia="华文仿宋"/>
      <w:kern w:val="0"/>
      <w:sz w:val="28"/>
      <w:szCs w:val="28"/>
      <w:u w:val="single"/>
      <w:lang w:val="en-GB"/>
    </w:rPr>
  </w:style>
  <w:style w:type="paragraph" w:styleId="3">
    <w:name w:val="heading 3"/>
    <w:basedOn w:val="a"/>
    <w:next w:val="a"/>
    <w:link w:val="3Char"/>
    <w:qFormat/>
    <w:rsid w:val="00F61C62"/>
    <w:pPr>
      <w:keepNext/>
      <w:widowControl/>
      <w:jc w:val="center"/>
      <w:outlineLvl w:val="2"/>
    </w:pPr>
    <w:rPr>
      <w:rFonts w:eastAsia="华文仿宋"/>
      <w:b/>
      <w:kern w:val="0"/>
      <w:sz w:val="28"/>
      <w:szCs w:val="28"/>
      <w:u w:val="single"/>
      <w:lang w:val="en-GB"/>
    </w:rPr>
  </w:style>
  <w:style w:type="paragraph" w:styleId="4">
    <w:name w:val="heading 4"/>
    <w:basedOn w:val="a"/>
    <w:next w:val="a"/>
    <w:link w:val="4Char"/>
    <w:qFormat/>
    <w:rsid w:val="00F61C62"/>
    <w:pPr>
      <w:keepNext/>
      <w:widowControl/>
      <w:ind w:left="567"/>
      <w:outlineLvl w:val="3"/>
    </w:pPr>
    <w:rPr>
      <w:rFonts w:eastAsia="华文仿宋"/>
      <w:b/>
      <w:kern w:val="0"/>
      <w:sz w:val="24"/>
      <w:szCs w:val="28"/>
      <w:lang w:val="en-GB"/>
    </w:rPr>
  </w:style>
  <w:style w:type="paragraph" w:styleId="5">
    <w:name w:val="heading 5"/>
    <w:basedOn w:val="a"/>
    <w:next w:val="a"/>
    <w:link w:val="5Char"/>
    <w:qFormat/>
    <w:rsid w:val="00F61C62"/>
    <w:pPr>
      <w:keepNext/>
      <w:widowControl/>
      <w:ind w:left="1701" w:right="567"/>
      <w:outlineLvl w:val="4"/>
    </w:pPr>
    <w:rPr>
      <w:rFonts w:eastAsia="华文仿宋"/>
      <w:b/>
      <w:kern w:val="0"/>
      <w:sz w:val="24"/>
      <w:szCs w:val="28"/>
      <w:lang w:val="en-GB"/>
    </w:rPr>
  </w:style>
  <w:style w:type="paragraph" w:styleId="6">
    <w:name w:val="heading 6"/>
    <w:basedOn w:val="a"/>
    <w:next w:val="a"/>
    <w:link w:val="6Char"/>
    <w:qFormat/>
    <w:rsid w:val="00F61C62"/>
    <w:pPr>
      <w:keepNext/>
      <w:widowControl/>
      <w:ind w:left="567" w:right="567"/>
      <w:jc w:val="center"/>
      <w:outlineLvl w:val="5"/>
    </w:pPr>
    <w:rPr>
      <w:rFonts w:eastAsia="华文仿宋"/>
      <w:b/>
      <w:kern w:val="0"/>
      <w:sz w:val="22"/>
      <w:szCs w:val="28"/>
      <w:lang w:val="en-GB"/>
    </w:rPr>
  </w:style>
  <w:style w:type="paragraph" w:styleId="7">
    <w:name w:val="heading 7"/>
    <w:basedOn w:val="a"/>
    <w:next w:val="a"/>
    <w:link w:val="7Char"/>
    <w:qFormat/>
    <w:rsid w:val="00F61C62"/>
    <w:pPr>
      <w:keepNext/>
      <w:widowControl/>
      <w:ind w:left="708" w:right="567"/>
      <w:outlineLvl w:val="6"/>
    </w:pPr>
    <w:rPr>
      <w:rFonts w:eastAsia="华文仿宋"/>
      <w:b/>
      <w:kern w:val="0"/>
      <w:sz w:val="28"/>
      <w:szCs w:val="28"/>
      <w:lang w:val="en-GB"/>
    </w:rPr>
  </w:style>
  <w:style w:type="paragraph" w:styleId="8">
    <w:name w:val="heading 8"/>
    <w:basedOn w:val="a"/>
    <w:next w:val="a"/>
    <w:link w:val="8Char"/>
    <w:qFormat/>
    <w:rsid w:val="00F61C62"/>
    <w:pPr>
      <w:keepNext/>
      <w:widowControl/>
      <w:ind w:left="567"/>
      <w:outlineLvl w:val="7"/>
    </w:pPr>
    <w:rPr>
      <w:rFonts w:eastAsia="华文仿宋"/>
      <w:b/>
      <w:kern w:val="0"/>
      <w:sz w:val="28"/>
      <w:szCs w:val="28"/>
      <w:lang w:val="en-GB"/>
    </w:rPr>
  </w:style>
  <w:style w:type="paragraph" w:styleId="9">
    <w:name w:val="heading 9"/>
    <w:basedOn w:val="a"/>
    <w:next w:val="a"/>
    <w:link w:val="9Char"/>
    <w:qFormat/>
    <w:rsid w:val="00F61C62"/>
    <w:pPr>
      <w:keepNext/>
      <w:widowControl/>
      <w:ind w:left="567"/>
      <w:jc w:val="left"/>
      <w:outlineLvl w:val="8"/>
    </w:pPr>
    <w:rPr>
      <w:rFonts w:eastAsia="华文仿宋"/>
      <w:b/>
      <w:kern w:val="0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61C62"/>
    <w:rPr>
      <w:rFonts w:eastAsia="华文仿宋"/>
      <w:b/>
      <w:sz w:val="72"/>
      <w:szCs w:val="28"/>
      <w:u w:val="single"/>
      <w:lang w:val="en-GB"/>
    </w:rPr>
  </w:style>
  <w:style w:type="character" w:customStyle="1" w:styleId="2Char">
    <w:name w:val="标题 2 Char"/>
    <w:basedOn w:val="a0"/>
    <w:link w:val="2"/>
    <w:rsid w:val="00F61C62"/>
    <w:rPr>
      <w:rFonts w:eastAsia="华文仿宋"/>
      <w:sz w:val="28"/>
      <w:szCs w:val="28"/>
      <w:u w:val="single"/>
      <w:lang w:val="en-GB"/>
    </w:rPr>
  </w:style>
  <w:style w:type="character" w:customStyle="1" w:styleId="3Char">
    <w:name w:val="标题 3 Char"/>
    <w:basedOn w:val="a0"/>
    <w:link w:val="3"/>
    <w:rsid w:val="00F61C62"/>
    <w:rPr>
      <w:rFonts w:eastAsia="华文仿宋"/>
      <w:b/>
      <w:sz w:val="28"/>
      <w:szCs w:val="28"/>
      <w:u w:val="single"/>
      <w:lang w:val="en-GB"/>
    </w:rPr>
  </w:style>
  <w:style w:type="character" w:customStyle="1" w:styleId="4Char">
    <w:name w:val="标题 4 Char"/>
    <w:basedOn w:val="a0"/>
    <w:link w:val="4"/>
    <w:rsid w:val="00F61C62"/>
    <w:rPr>
      <w:rFonts w:eastAsia="华文仿宋"/>
      <w:b/>
      <w:sz w:val="24"/>
      <w:szCs w:val="28"/>
      <w:lang w:val="en-GB"/>
    </w:rPr>
  </w:style>
  <w:style w:type="character" w:customStyle="1" w:styleId="5Char">
    <w:name w:val="标题 5 Char"/>
    <w:basedOn w:val="a0"/>
    <w:link w:val="5"/>
    <w:rsid w:val="00F61C62"/>
    <w:rPr>
      <w:rFonts w:eastAsia="华文仿宋"/>
      <w:b/>
      <w:sz w:val="24"/>
      <w:szCs w:val="28"/>
      <w:lang w:val="en-GB"/>
    </w:rPr>
  </w:style>
  <w:style w:type="character" w:customStyle="1" w:styleId="6Char">
    <w:name w:val="标题 6 Char"/>
    <w:basedOn w:val="a0"/>
    <w:link w:val="6"/>
    <w:rsid w:val="00F61C62"/>
    <w:rPr>
      <w:rFonts w:eastAsia="华文仿宋"/>
      <w:b/>
      <w:sz w:val="22"/>
      <w:szCs w:val="28"/>
      <w:lang w:val="en-GB"/>
    </w:rPr>
  </w:style>
  <w:style w:type="character" w:customStyle="1" w:styleId="7Char">
    <w:name w:val="标题 7 Char"/>
    <w:basedOn w:val="a0"/>
    <w:link w:val="7"/>
    <w:rsid w:val="00F61C62"/>
    <w:rPr>
      <w:rFonts w:eastAsia="华文仿宋"/>
      <w:b/>
      <w:sz w:val="28"/>
      <w:szCs w:val="28"/>
      <w:lang w:val="en-GB"/>
    </w:rPr>
  </w:style>
  <w:style w:type="character" w:customStyle="1" w:styleId="8Char">
    <w:name w:val="标题 8 Char"/>
    <w:basedOn w:val="a0"/>
    <w:link w:val="8"/>
    <w:rsid w:val="00F61C62"/>
    <w:rPr>
      <w:rFonts w:eastAsia="华文仿宋"/>
      <w:b/>
      <w:sz w:val="28"/>
      <w:szCs w:val="28"/>
      <w:lang w:val="en-GB"/>
    </w:rPr>
  </w:style>
  <w:style w:type="character" w:customStyle="1" w:styleId="9Char">
    <w:name w:val="标题 9 Char"/>
    <w:basedOn w:val="a0"/>
    <w:link w:val="9"/>
    <w:rsid w:val="00F61C62"/>
    <w:rPr>
      <w:rFonts w:eastAsia="华文仿宋"/>
      <w:b/>
      <w:sz w:val="28"/>
      <w:szCs w:val="28"/>
      <w:lang w:val="en-GB"/>
    </w:rPr>
  </w:style>
  <w:style w:type="paragraph" w:styleId="a3">
    <w:name w:val="Title"/>
    <w:basedOn w:val="a"/>
    <w:link w:val="Char"/>
    <w:qFormat/>
    <w:rsid w:val="00F61C62"/>
    <w:pPr>
      <w:spacing w:line="312" w:lineRule="atLeast"/>
      <w:jc w:val="center"/>
    </w:pPr>
    <w:rPr>
      <w:rFonts w:eastAsia="华文仿宋"/>
      <w:snapToGrid w:val="0"/>
      <w:kern w:val="0"/>
      <w:sz w:val="32"/>
      <w:lang w:eastAsia="de-DE"/>
    </w:rPr>
  </w:style>
  <w:style w:type="character" w:customStyle="1" w:styleId="Char">
    <w:name w:val="标题 Char"/>
    <w:basedOn w:val="a0"/>
    <w:link w:val="a3"/>
    <w:rsid w:val="00F61C62"/>
    <w:rPr>
      <w:rFonts w:eastAsia="华文仿宋"/>
      <w:snapToGrid w:val="0"/>
      <w:sz w:val="32"/>
      <w:lang w:eastAsia="de-DE"/>
    </w:rPr>
  </w:style>
  <w:style w:type="paragraph" w:styleId="a4">
    <w:name w:val="List Paragraph"/>
    <w:basedOn w:val="a"/>
    <w:qFormat/>
    <w:rsid w:val="00F61C62"/>
    <w:pPr>
      <w:widowControl/>
      <w:ind w:firstLineChars="200" w:firstLine="420"/>
      <w:jc w:val="left"/>
    </w:pPr>
    <w:rPr>
      <w:rFonts w:eastAsia="华文仿宋"/>
      <w:kern w:val="0"/>
      <w:sz w:val="28"/>
      <w:szCs w:val="28"/>
      <w:lang w:val="en-GB"/>
    </w:rPr>
  </w:style>
  <w:style w:type="table" w:styleId="a5">
    <w:name w:val="Table Grid"/>
    <w:basedOn w:val="a1"/>
    <w:uiPriority w:val="59"/>
    <w:rsid w:val="00531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5318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318C6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318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318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史庆贺</dc:creator>
  <cp:lastModifiedBy>史庆贺</cp:lastModifiedBy>
  <cp:revision>4</cp:revision>
  <dcterms:created xsi:type="dcterms:W3CDTF">2014-03-31T05:48:00Z</dcterms:created>
  <dcterms:modified xsi:type="dcterms:W3CDTF">2014-03-31T06:12:00Z</dcterms:modified>
</cp:coreProperties>
</file>