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eastAsia="宋体"/>
          <w:b/>
          <w:sz w:val="22"/>
          <w:szCs w:val="22"/>
          <w:lang w:eastAsia="zh-CN"/>
        </w:rPr>
      </w:pPr>
      <w:bookmarkStart w:id="0" w:name="_GoBack"/>
      <w:bookmarkEnd w:id="0"/>
      <w:r>
        <w:rPr>
          <w:rFonts w:hint="eastAsia" w:eastAsia="宋体"/>
          <w:b/>
          <w:sz w:val="22"/>
          <w:szCs w:val="22"/>
          <w:lang w:eastAsia="zh-CN"/>
        </w:rPr>
        <w:t>明确</w:t>
      </w:r>
      <w:r>
        <w:rPr>
          <w:b/>
          <w:sz w:val="22"/>
          <w:szCs w:val="22"/>
        </w:rPr>
        <w:t>№172/14-</w:t>
      </w:r>
      <w:r>
        <w:rPr>
          <w:b/>
          <w:sz w:val="22"/>
          <w:szCs w:val="22"/>
          <w:lang w:val="en-US"/>
        </w:rPr>
        <w:t>TUG</w:t>
      </w:r>
      <w:r>
        <w:rPr>
          <w:rFonts w:hint="eastAsia" w:eastAsia="宋体"/>
          <w:b/>
          <w:sz w:val="22"/>
          <w:szCs w:val="22"/>
          <w:lang w:val="en-US" w:eastAsia="zh-CN"/>
        </w:rPr>
        <w:t>招标技术任务书</w:t>
      </w:r>
      <w:r>
        <w:rPr>
          <w:rFonts w:hint="eastAsia" w:eastAsia="宋体"/>
          <w:b/>
          <w:sz w:val="22"/>
          <w:szCs w:val="22"/>
          <w:lang w:eastAsia="zh-CN"/>
        </w:rPr>
        <w:t>设备供应的技术特性表格的备注。</w:t>
      </w:r>
    </w:p>
    <w:p>
      <w:pPr>
        <w:jc w:val="both"/>
        <w:rPr>
          <w:b/>
          <w:sz w:val="22"/>
          <w:szCs w:val="22"/>
        </w:rPr>
      </w:pPr>
    </w:p>
    <w:tbl>
      <w:tblPr>
        <w:tblW w:w="15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46"/>
        <w:gridCol w:w="2126"/>
        <w:gridCol w:w="709"/>
        <w:gridCol w:w="1276"/>
        <w:gridCol w:w="4394"/>
        <w:gridCol w:w="3969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批次号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技术特征或者参数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关于偏差（差异）的备注以及说明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按照技术任务书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按照参与公司的技术建议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SDS 3 1/2</w:t>
            </w:r>
            <w:r>
              <w:rPr>
                <w:b/>
                <w:sz w:val="24"/>
                <w:szCs w:val="24"/>
              </w:rPr>
              <w:t>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SDML 4 1/2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SDML 5 1/2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77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121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楔块用于夹住钻杆本体，其目的是使用转子将套管的重量保持</w:t>
            </w:r>
            <w:r>
              <w:rPr>
                <w:sz w:val="24"/>
                <w:szCs w:val="24"/>
              </w:rPr>
              <w:t>%08-720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毫米，并且使用转子向左、向右转动钻杆柱。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楔块用于夹住钻杆本体，其目的是使用转子将套管的重量保持</w:t>
            </w:r>
            <w:r>
              <w:rPr>
                <w:sz w:val="24"/>
                <w:szCs w:val="24"/>
              </w:rPr>
              <w:t>%08-720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毫米，并且使用转子向左、向右转动钻杆柱。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没有偏差（差异）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楔块应该预先考虑到快速更换卡盘爪（也有小金属片的意思）（嵌块，也有轴瓦的意思）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楔块应该预先考虑到快速更换卡盘爪（也有小金属片的意思）（嵌块）</w:t>
            </w:r>
          </w:p>
        </w:tc>
        <w:tc>
          <w:tcPr>
            <w:tcW w:w="20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没有偏差（差异）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楔块应该通过认证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认证</w:t>
            </w:r>
          </w:p>
        </w:tc>
        <w:tc>
          <w:tcPr>
            <w:tcW w:w="20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没有偏差（差异）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每一个楔块都应该给每一个直径的钻杆各配有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3套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卡盘爪，共计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9套卡盘爪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每一个楔块都应该给每一个直径的钻杆各配有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3套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卡盘爪，共计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9套卡盘爪</w:t>
            </w:r>
          </w:p>
        </w:tc>
        <w:tc>
          <w:tcPr>
            <w:tcW w:w="20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没有偏差（差异）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共计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按照</w:t>
            </w:r>
            <w:r>
              <w:rPr>
                <w:sz w:val="24"/>
                <w:szCs w:val="24"/>
                <w:lang w:val="en-US"/>
              </w:rPr>
              <w:t>API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相关标准的要求在每一个楔块和卡盘爪（嵌块）上做出标记。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按照</w:t>
            </w:r>
            <w:r>
              <w:rPr>
                <w:sz w:val="24"/>
                <w:szCs w:val="24"/>
                <w:lang w:val="en-US"/>
              </w:rPr>
              <w:t>API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相关标准的要求在每一个楔块和卡盘爪（嵌块）上做出标记。</w:t>
            </w:r>
          </w:p>
        </w:tc>
        <w:tc>
          <w:tcPr>
            <w:tcW w:w="20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没有偏差（差异）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楔块应该有用于调节楔块的把手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有用于调节楔块的把手</w:t>
            </w:r>
          </w:p>
        </w:tc>
        <w:tc>
          <w:tcPr>
            <w:tcW w:w="20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没有偏差（差异）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卡盘爪（嵌块）工作面的硬度不至少为</w:t>
            </w:r>
            <w:r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  <w:lang w:val="en-US"/>
              </w:rPr>
              <w:t>HRC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卡盘爪（嵌块）工作面的硬度不至少为</w:t>
            </w:r>
            <w:r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  <w:lang w:val="en-US"/>
              </w:rPr>
              <w:t>HRC</w:t>
            </w:r>
          </w:p>
        </w:tc>
        <w:tc>
          <w:tcPr>
            <w:tcW w:w="20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没有偏差（差异）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用俄语指出楔块所有的特性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用俄语指出楔块所有的特性</w:t>
            </w:r>
          </w:p>
        </w:tc>
        <w:tc>
          <w:tcPr>
            <w:tcW w:w="20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没有偏差（差异）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生产厂商</w:t>
            </w:r>
            <w:r>
              <w:rPr>
                <w:b/>
                <w:sz w:val="24"/>
                <w:szCs w:val="24"/>
              </w:rPr>
              <w:t xml:space="preserve"> /</w:t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国家</w:t>
            </w:r>
          </w:p>
          <w:p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Jiangsu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Rutong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Petro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  <w:lang w:val="en-US"/>
              </w:rPr>
              <w:t>Machinery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Co</w:t>
            </w:r>
            <w:r>
              <w:rPr>
                <w:b/>
                <w:sz w:val="24"/>
                <w:szCs w:val="24"/>
              </w:rPr>
              <w:t xml:space="preserve">., </w:t>
            </w:r>
            <w:r>
              <w:rPr>
                <w:b/>
                <w:sz w:val="24"/>
                <w:szCs w:val="24"/>
                <w:lang w:val="en-US"/>
              </w:rPr>
              <w:t>LTD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b/>
        </w:rPr>
      </w:pPr>
    </w:p>
    <w:p>
      <w:pPr>
        <w:spacing w:line="24" w:lineRule="atLeast"/>
        <w:jc w:val="both"/>
      </w:pPr>
    </w:p>
    <w:sectPr>
      <w:pgSz w:w="16838" w:h="11906" w:orient="landscape"/>
      <w:pgMar w:top="720" w:right="720" w:bottom="720" w:left="72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Arial CYR">
    <w:altName w:val="Arial"/>
    <w:panose1 w:val="020B0604020202020204"/>
    <w:charset w:val="CC"/>
    <w:family w:val="auto"/>
    <w:pitch w:val="default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auto"/>
    <w:pitch w:val="default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paragraph" w:styleId="3">
    <w:name w:val="Body Text 3"/>
    <w:basedOn w:val="1"/>
    <w:link w:val="12"/>
    <w:unhideWhenUsed/>
    <w:uiPriority w:val="0"/>
    <w:pPr>
      <w:widowControl w:val="0"/>
      <w:spacing w:after="120"/>
    </w:pPr>
    <w:rPr>
      <w:color w:val="000000"/>
      <w:sz w:val="16"/>
      <w:szCs w:val="16"/>
      <w:u w:val="none" w:color="000000"/>
      <w:lang w:eastAsia="en-US"/>
    </w:rPr>
  </w:style>
  <w:style w:type="paragraph" w:styleId="4">
    <w:name w:val="Body Text"/>
    <w:basedOn w:val="1"/>
    <w:link w:val="15"/>
    <w:uiPriority w:val="0"/>
    <w:pPr>
      <w:jc w:val="both"/>
    </w:pPr>
    <w:rPr>
      <w:sz w:val="28"/>
      <w:szCs w:val="20"/>
    </w:rPr>
  </w:style>
  <w:style w:type="paragraph" w:styleId="5">
    <w:name w:val="Balloon Text"/>
    <w:basedOn w:val="1"/>
    <w:link w:val="1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6"/>
    <w:uiPriority w:val="0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1"/>
    <w:qFormat/>
    <w:uiPriority w:val="0"/>
    <w:pPr>
      <w:jc w:val="center"/>
    </w:pPr>
    <w:rPr>
      <w:b/>
      <w:sz w:val="28"/>
      <w:szCs w:val="20"/>
    </w:rPr>
  </w:style>
  <w:style w:type="character" w:styleId="9">
    <w:name w:val="page number"/>
    <w:basedOn w:val="8"/>
    <w:uiPriority w:val="0"/>
    <w:rPr/>
  </w:style>
  <w:style w:type="paragraph" w:customStyle="1" w:styleId="10">
    <w:name w:val="xl25"/>
    <w:basedOn w:val="1"/>
    <w:uiPriority w:val="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11">
    <w:name w:val="Название Знак"/>
    <w:basedOn w:val="8"/>
    <w:link w:val="7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Основной текст 3 Знак"/>
    <w:basedOn w:val="8"/>
    <w:link w:val="3"/>
    <w:uiPriority w:val="0"/>
    <w:rPr>
      <w:rFonts w:ascii="Times New Roman" w:hAnsi="Times New Roman" w:eastAsia="Times New Roman" w:cs="Times New Roman"/>
      <w:color w:val="000000"/>
      <w:sz w:val="16"/>
      <w:szCs w:val="16"/>
      <w:u w:val="none" w:color="000000"/>
    </w:rPr>
  </w:style>
  <w:style w:type="character" w:customStyle="1" w:styleId="13">
    <w:name w:val="Текст выноски Знак"/>
    <w:basedOn w:val="8"/>
    <w:link w:val="5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4">
    <w:name w:val="Заголовок 1 Знак"/>
    <w:basedOn w:val="8"/>
    <w:link w:val="2"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character" w:customStyle="1" w:styleId="15">
    <w:name w:val="Основной текст Знак"/>
    <w:basedOn w:val="8"/>
    <w:link w:val="4"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16">
    <w:name w:val="Нижний колонтитул Знак"/>
    <w:basedOn w:val="8"/>
    <w:link w:val="6"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1780</Characters>
  <Lines>14</Lines>
  <Paragraphs>4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2014-07-17T10:57:00Z</dcterms:created>
  <dc:creator>Дмитрий Мальцев</dc:creator>
  <cp:lastModifiedBy>Administrator</cp:lastModifiedBy>
  <cp:lastPrinted>2014-06-30T10:14:00Z</cp:lastPrinted>
  <dcterms:modified xsi:type="dcterms:W3CDTF">2014-07-18T04:55:50Z</dcterms:modified>
  <dc:title>Уточнение по примечаниям к таблице технических характеристик к поставке оборудования с техническим заданием по тендеру №172/14-TUG.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