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泵机组</w:t>
      </w:r>
      <w:r>
        <w:rPr>
          <w:rFonts w:ascii="Times New Roman" w:hAnsi="Times New Roman" w:cs="Times New Roman"/>
          <w:b/>
          <w:sz w:val="36"/>
          <w:szCs w:val="36"/>
        </w:rPr>
        <w:t xml:space="preserve">  Pioneer 80CM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应用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成套的泵机组</w:t>
      </w:r>
      <w:r>
        <w:rPr>
          <w:rFonts w:ascii="Times New Roman" w:hAnsi="Times New Roman" w:cs="Times New Roman"/>
          <w:sz w:val="24"/>
          <w:szCs w:val="24"/>
        </w:rPr>
        <w:t>Pioneer 80CM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主要用于小型排水，从沟道中排水，降低水位，非常适合建设的需要和基坑排水。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规格：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喷管的尺寸：</w:t>
      </w:r>
      <w:r>
        <w:rPr>
          <w:rFonts w:ascii="Times New Roman" w:hAnsi="Times New Roman" w:cs="Times New Roman"/>
          <w:sz w:val="24"/>
          <w:szCs w:val="24"/>
        </w:rPr>
        <w:t xml:space="preserve">150 х 80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最大产能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>3/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小时：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最大扬程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>: 90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固体夹杂物的尺寸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: 12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最大有效系数</w:t>
      </w:r>
      <w:r>
        <w:rPr>
          <w:rFonts w:ascii="Times New Roman" w:hAnsi="Times New Roman" w:cs="Times New Roman"/>
          <w:sz w:val="24"/>
          <w:szCs w:val="24"/>
        </w:rPr>
        <w:t xml:space="preserve">, %: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最佳工作点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抽吸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>): 145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小时</w:t>
      </w:r>
      <w:r>
        <w:rPr>
          <w:rFonts w:ascii="Times New Roman" w:hAnsi="Times New Roman" w:cs="Times New Roman"/>
          <w:sz w:val="24"/>
          <w:szCs w:val="24"/>
        </w:rPr>
        <w:t xml:space="preserve"> @ 65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>
      <w:pPr>
        <w:spacing w:after="0" w:line="24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发动机型号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额定转速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转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分钟：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额定功率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千瓦</w:t>
      </w:r>
      <w:r>
        <w:rPr>
          <w:rFonts w:ascii="Times New Roman" w:hAnsi="Times New Roman" w:cs="Times New Roman"/>
          <w:sz w:val="24"/>
          <w:szCs w:val="24"/>
        </w:rPr>
        <w:t>: 50 - 75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燃油消耗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小时</w:t>
      </w:r>
      <w:r>
        <w:rPr>
          <w:rFonts w:ascii="Times New Roman" w:hAnsi="Times New Roman" w:cs="Times New Roman"/>
          <w:sz w:val="24"/>
          <w:szCs w:val="24"/>
        </w:rPr>
        <w:t>: 15 - 25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箱体尺寸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长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宽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泵机组</w:t>
      </w:r>
      <w:r>
        <w:rPr>
          <w:rFonts w:ascii="Times New Roman" w:hAnsi="Times New Roman" w:cs="Times New Roman"/>
          <w:b/>
          <w:sz w:val="36"/>
          <w:szCs w:val="36"/>
        </w:rPr>
        <w:t xml:space="preserve">  Pioneer 80CL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应用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成套的泵机组</w:t>
      </w:r>
      <w:r>
        <w:rPr>
          <w:rFonts w:ascii="Times New Roman" w:hAnsi="Times New Roman" w:cs="Times New Roman"/>
          <w:sz w:val="24"/>
          <w:szCs w:val="24"/>
        </w:rPr>
        <w:t>Pioneer 80CL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主要用于小型排水，从沟道中排水，降低水位，非常适合建设的需要和基坑排水。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规格：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喷管的尺寸：</w:t>
      </w:r>
      <w:r>
        <w:rPr>
          <w:rFonts w:ascii="Times New Roman" w:hAnsi="Times New Roman" w:cs="Times New Roman"/>
          <w:sz w:val="24"/>
          <w:szCs w:val="24"/>
        </w:rPr>
        <w:t xml:space="preserve"> 100 х 80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最大产能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>3/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小时：</w:t>
      </w:r>
      <w:r>
        <w:rPr>
          <w:rFonts w:ascii="Times New Roman" w:hAnsi="Times New Roman" w:cs="Times New Roman"/>
          <w:sz w:val="24"/>
          <w:szCs w:val="24"/>
        </w:rPr>
        <w:t xml:space="preserve"> 120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最大扬程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>: 48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固体夹杂物的尺寸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: 10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最大有效系数</w:t>
      </w:r>
      <w:r>
        <w:rPr>
          <w:rFonts w:ascii="Times New Roman" w:hAnsi="Times New Roman" w:cs="Times New Roman"/>
          <w:sz w:val="24"/>
          <w:szCs w:val="24"/>
        </w:rPr>
        <w:t xml:space="preserve">, %: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最佳工作点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抽吸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>): 70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小时</w:t>
      </w:r>
      <w:r>
        <w:rPr>
          <w:rFonts w:ascii="Times New Roman" w:hAnsi="Times New Roman" w:cs="Times New Roman"/>
          <w:sz w:val="24"/>
          <w:szCs w:val="24"/>
        </w:rPr>
        <w:t xml:space="preserve"> @ 38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>
      <w:pPr>
        <w:spacing w:after="0" w:line="24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发动机型号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额定转速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转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分钟：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额定功率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千瓦</w:t>
      </w:r>
      <w:r>
        <w:rPr>
          <w:rFonts w:ascii="Times New Roman" w:hAnsi="Times New Roman" w:cs="Times New Roman"/>
          <w:sz w:val="24"/>
          <w:szCs w:val="24"/>
        </w:rPr>
        <w:t>: 12-20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燃油消耗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小时</w:t>
      </w:r>
      <w:r>
        <w:rPr>
          <w:rFonts w:ascii="Times New Roman" w:hAnsi="Times New Roman" w:cs="Times New Roman"/>
          <w:sz w:val="24"/>
          <w:szCs w:val="24"/>
        </w:rPr>
        <w:t>: 4-8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箱体尺寸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长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宽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干燥装置的重量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千克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对泵的要求</w:t>
      </w:r>
    </w:p>
    <w:p>
      <w:pPr>
        <w:spacing w:after="0" w:line="240" w:lineRule="auto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壳体使用可锻铸铁。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高汽蚀余量。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高效工作叶轮。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>
      <w:pPr>
        <w:spacing w:after="0" w:line="24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对于“干燥”工作进行端面密封。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真空泵，生产能力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>3/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小时。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Posi-seal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吸入阀</w:t>
      </w:r>
      <w:bookmarkStart w:id="0" w:name="_GoBack"/>
      <w:bookmarkEnd w:id="0"/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  <w:font w:name="Grand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1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1</Pages>
  <Words>216</Words>
  <Characters>1235</Characters>
  <Lines>10</Lines>
  <Paragraphs>2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2014-08-27T05:43:00Z</dcterms:created>
  <dc:creator>Usver</dc:creator>
  <cp:lastModifiedBy>Administrator</cp:lastModifiedBy>
  <dcterms:modified xsi:type="dcterms:W3CDTF">2014-08-27T07:16:44Z</dcterms:modified>
  <dc:title>泵机组  Pioneer 80CM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