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0" w:lineRule="atLeast"/>
        <w:ind w:left="57" w:right="57"/>
        <w:rPr>
          <w:rFonts w:ascii="Times New Roman" w:hAnsi="Times New Roman" w:cs="Times New Roman"/>
          <w:b/>
          <w:sz w:val="28"/>
          <w:szCs w:val="28"/>
        </w:rPr>
      </w:pPr>
      <w:r>
        <w:rPr>
          <w:rFonts w:hint="eastAsia" w:ascii="Times New Roman" w:hAnsi="Times New Roman" w:eastAsia="宋体" w:cs="Times New Roman"/>
          <w:b/>
          <w:sz w:val="28"/>
          <w:szCs w:val="28"/>
          <w:lang w:eastAsia="zh-CN"/>
        </w:rPr>
        <w:t>合同编号</w:t>
      </w:r>
      <w:r>
        <w:rPr>
          <w:rFonts w:ascii="Times New Roman" w:hAnsi="Times New Roman" w:cs="Times New Roman"/>
          <w:b/>
          <w:sz w:val="28"/>
          <w:szCs w:val="28"/>
        </w:rPr>
        <w:t>_________</w:t>
      </w:r>
    </w:p>
    <w:p>
      <w:pPr>
        <w:spacing w:after="0" w:line="20" w:lineRule="atLeast"/>
        <w:ind w:left="57" w:right="57"/>
        <w:rPr>
          <w:rFonts w:ascii="Times New Roman" w:hAnsi="Times New Roman" w:cs="Times New Roman"/>
          <w:b/>
          <w:sz w:val="28"/>
          <w:szCs w:val="28"/>
        </w:rPr>
      </w:pPr>
      <w:r>
        <w:rPr>
          <w:rFonts w:hint="eastAsia" w:ascii="Times New Roman" w:hAnsi="Times New Roman" w:eastAsia="宋体" w:cs="Times New Roman"/>
          <w:b/>
          <w:sz w:val="28"/>
          <w:szCs w:val="28"/>
          <w:lang w:eastAsia="zh-CN"/>
        </w:rPr>
        <w:t>签订地点</w:t>
      </w:r>
      <w:r>
        <w:rPr>
          <w:rFonts w:ascii="Times New Roman" w:hAnsi="Times New Roman" w:cs="Times New Roman"/>
          <w:b/>
          <w:sz w:val="28"/>
          <w:szCs w:val="28"/>
        </w:rPr>
        <w:t xml:space="preserve">: </w:t>
      </w:r>
      <w:r>
        <w:rPr>
          <w:rFonts w:hint="eastAsia" w:ascii="Times New Roman" w:hAnsi="Times New Roman" w:eastAsia="宋体" w:cs="Times New Roman"/>
          <w:b/>
          <w:sz w:val="28"/>
          <w:szCs w:val="28"/>
          <w:lang w:eastAsia="zh-CN"/>
        </w:rPr>
        <w:t>中国泰安市</w:t>
      </w:r>
    </w:p>
    <w:p>
      <w:pPr>
        <w:spacing w:after="0" w:line="20" w:lineRule="atLeast"/>
        <w:ind w:left="57" w:right="57"/>
        <w:rPr>
          <w:rFonts w:ascii="Times New Roman" w:hAnsi="Times New Roman" w:cs="Times New Roman"/>
          <w:b/>
          <w:sz w:val="28"/>
          <w:szCs w:val="28"/>
        </w:rPr>
      </w:pPr>
      <w:r>
        <w:rPr>
          <w:rFonts w:hint="eastAsia" w:ascii="Times New Roman" w:hAnsi="Times New Roman" w:eastAsia="宋体" w:cs="Times New Roman"/>
          <w:b/>
          <w:sz w:val="28"/>
          <w:szCs w:val="28"/>
          <w:lang w:eastAsia="zh-CN"/>
        </w:rPr>
        <w:t>签订日期</w:t>
      </w:r>
      <w:r>
        <w:rPr>
          <w:rFonts w:ascii="Times New Roman" w:hAnsi="Times New Roman" w:cs="Times New Roman"/>
          <w:b/>
          <w:sz w:val="28"/>
          <w:szCs w:val="28"/>
        </w:rPr>
        <w:t>: «_____»_____________2014</w:t>
      </w:r>
      <w:r>
        <w:rPr>
          <w:rFonts w:hint="eastAsia" w:ascii="Times New Roman" w:hAnsi="Times New Roman" w:eastAsia="宋体" w:cs="Times New Roman"/>
          <w:b/>
          <w:sz w:val="28"/>
          <w:szCs w:val="28"/>
          <w:lang w:eastAsia="zh-CN"/>
        </w:rPr>
        <w:t>年</w:t>
      </w:r>
    </w:p>
    <w:p>
      <w:pPr>
        <w:spacing w:after="0" w:line="20" w:lineRule="atLeast"/>
        <w:ind w:left="57" w:right="57"/>
        <w:jc w:val="both"/>
        <w:rPr>
          <w:rFonts w:ascii="Times New Roman" w:hAnsi="Times New Roman" w:cs="Times New Roman"/>
          <w:sz w:val="28"/>
          <w:szCs w:val="28"/>
        </w:rPr>
      </w:pPr>
    </w:p>
    <w:p>
      <w:pPr>
        <w:spacing w:after="0" w:line="20" w:lineRule="atLeast"/>
        <w:ind w:left="57" w:right="57"/>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Shandong</w:t>
      </w:r>
      <w:r>
        <w:rPr>
          <w:rFonts w:ascii="Times New Roman" w:hAnsi="Times New Roman" w:cs="Times New Roman"/>
          <w:b/>
          <w:sz w:val="28"/>
          <w:szCs w:val="28"/>
        </w:rPr>
        <w:t xml:space="preserve"> </w:t>
      </w:r>
      <w:r>
        <w:rPr>
          <w:rFonts w:ascii="Times New Roman" w:hAnsi="Times New Roman" w:cs="Times New Roman"/>
          <w:b/>
          <w:sz w:val="28"/>
          <w:szCs w:val="28"/>
          <w:lang w:val="en-US"/>
        </w:rPr>
        <w:t>Tengfei</w:t>
      </w:r>
      <w:r>
        <w:rPr>
          <w:rFonts w:ascii="Times New Roman" w:hAnsi="Times New Roman" w:cs="Times New Roman"/>
          <w:b/>
          <w:sz w:val="28"/>
          <w:szCs w:val="28"/>
        </w:rPr>
        <w:t xml:space="preserve"> </w:t>
      </w:r>
      <w:r>
        <w:rPr>
          <w:rFonts w:ascii="Times New Roman" w:hAnsi="Times New Roman" w:cs="Times New Roman"/>
          <w:b/>
          <w:sz w:val="28"/>
          <w:szCs w:val="28"/>
          <w:lang w:val="en-US"/>
        </w:rPr>
        <w:t>Mechanical</w:t>
      </w:r>
      <w:r>
        <w:rPr>
          <w:rFonts w:ascii="Times New Roman" w:hAnsi="Times New Roman" w:cs="Times New Roman"/>
          <w:b/>
          <w:sz w:val="28"/>
          <w:szCs w:val="28"/>
        </w:rPr>
        <w:t xml:space="preserve"> </w:t>
      </w:r>
      <w:r>
        <w:rPr>
          <w:rFonts w:ascii="Times New Roman" w:hAnsi="Times New Roman" w:cs="Times New Roman"/>
          <w:b/>
          <w:sz w:val="28"/>
          <w:szCs w:val="28"/>
          <w:lang w:val="en-US"/>
        </w:rPr>
        <w:t>and</w:t>
      </w:r>
      <w:r>
        <w:rPr>
          <w:rFonts w:ascii="Times New Roman" w:hAnsi="Times New Roman" w:cs="Times New Roman"/>
          <w:b/>
          <w:sz w:val="28"/>
          <w:szCs w:val="28"/>
        </w:rPr>
        <w:t xml:space="preserve"> </w:t>
      </w:r>
      <w:r>
        <w:rPr>
          <w:rFonts w:ascii="Times New Roman" w:hAnsi="Times New Roman" w:cs="Times New Roman"/>
          <w:b/>
          <w:sz w:val="28"/>
          <w:szCs w:val="28"/>
          <w:lang w:val="en-US"/>
        </w:rPr>
        <w:t>Electrical</w:t>
      </w:r>
      <w:r>
        <w:rPr>
          <w:rFonts w:ascii="Times New Roman" w:hAnsi="Times New Roman" w:cs="Times New Roman"/>
          <w:b/>
          <w:sz w:val="28"/>
          <w:szCs w:val="28"/>
        </w:rPr>
        <w:t xml:space="preserve"> </w:t>
      </w:r>
      <w:r>
        <w:rPr>
          <w:rFonts w:ascii="Times New Roman" w:hAnsi="Times New Roman" w:cs="Times New Roman"/>
          <w:b/>
          <w:sz w:val="28"/>
          <w:szCs w:val="28"/>
          <w:lang w:val="en-US"/>
        </w:rPr>
        <w:t>Technology</w:t>
      </w:r>
      <w:r>
        <w:rPr>
          <w:rFonts w:ascii="Times New Roman" w:hAnsi="Times New Roman" w:cs="Times New Roman"/>
          <w:b/>
          <w:sz w:val="28"/>
          <w:szCs w:val="28"/>
        </w:rPr>
        <w:t xml:space="preserve"> </w:t>
      </w:r>
      <w:r>
        <w:rPr>
          <w:rFonts w:ascii="Times New Roman" w:hAnsi="Times New Roman" w:cs="Times New Roman"/>
          <w:b/>
          <w:sz w:val="28"/>
          <w:szCs w:val="28"/>
          <w:lang w:val="en-US"/>
        </w:rPr>
        <w:t>Co</w:t>
      </w:r>
      <w:r>
        <w:rPr>
          <w:rFonts w:ascii="Times New Roman" w:hAnsi="Times New Roman" w:cs="Times New Roman"/>
          <w:b/>
          <w:sz w:val="28"/>
          <w:szCs w:val="28"/>
        </w:rPr>
        <w:t xml:space="preserve">., </w:t>
      </w:r>
      <w:r>
        <w:rPr>
          <w:rFonts w:ascii="Times New Roman" w:hAnsi="Times New Roman" w:cs="Times New Roman"/>
          <w:b/>
          <w:sz w:val="28"/>
          <w:szCs w:val="28"/>
          <w:lang w:val="en-US"/>
        </w:rPr>
        <w:t>Ltd</w:t>
      </w:r>
      <w:r>
        <w:rPr>
          <w:rFonts w:hint="eastAsia" w:ascii="Times New Roman" w:hAnsi="Times New Roman" w:eastAsia="宋体" w:cs="Times New Roman"/>
          <w:b/>
          <w:sz w:val="28"/>
          <w:szCs w:val="28"/>
          <w:lang w:val="en-US" w:eastAsia="zh-CN"/>
        </w:rPr>
        <w:t xml:space="preserve"> 公司以</w:t>
      </w:r>
      <w:r>
        <w:rPr>
          <w:rFonts w:ascii="Times New Roman" w:hAnsi="Times New Roman" w:cs="Times New Roman"/>
          <w:sz w:val="28"/>
          <w:szCs w:val="28"/>
          <w:lang w:val="en-US"/>
        </w:rPr>
        <w:t>Li</w:t>
      </w:r>
      <w:r>
        <w:rPr>
          <w:rFonts w:ascii="Times New Roman" w:hAnsi="Times New Roman" w:cs="Times New Roman"/>
          <w:sz w:val="28"/>
          <w:szCs w:val="28"/>
        </w:rPr>
        <w:t xml:space="preserve"> </w:t>
      </w:r>
      <w:r>
        <w:rPr>
          <w:rFonts w:ascii="Times New Roman" w:hAnsi="Times New Roman" w:cs="Times New Roman"/>
          <w:sz w:val="28"/>
          <w:szCs w:val="28"/>
          <w:lang w:val="en-US"/>
        </w:rPr>
        <w:t>Chuanchen</w:t>
      </w:r>
      <w:r>
        <w:rPr>
          <w:rFonts w:hint="eastAsia" w:ascii="Times New Roman" w:hAnsi="Times New Roman" w:eastAsia="宋体" w:cs="Times New Roman"/>
          <w:sz w:val="28"/>
          <w:szCs w:val="28"/>
          <w:lang w:val="en-US" w:eastAsia="zh-CN"/>
        </w:rPr>
        <w:t>总经理作为代表，以下简称卖方，</w:t>
      </w:r>
    </w:p>
    <w:p>
      <w:pPr>
        <w:pStyle w:val="5"/>
        <w:shd w:val="clear" w:color="auto" w:fill="auto"/>
        <w:tabs>
          <w:tab w:val="left" w:pos="5990"/>
          <w:tab w:val="left" w:pos="8198"/>
        </w:tabs>
        <w:spacing w:before="0" w:after="0" w:line="20" w:lineRule="atLeast"/>
        <w:ind w:left="57" w:right="57"/>
        <w:rPr>
          <w:sz w:val="28"/>
          <w:szCs w:val="28"/>
        </w:rPr>
      </w:pPr>
      <w:r>
        <w:rPr>
          <w:sz w:val="28"/>
          <w:szCs w:val="28"/>
        </w:rPr>
        <w:t xml:space="preserve">      </w:t>
      </w:r>
      <w:r>
        <w:rPr>
          <w:rStyle w:val="10"/>
          <w:sz w:val="28"/>
          <w:szCs w:val="28"/>
        </w:rPr>
        <w:t>ТОО «Актюбинский гипсокартонный завод»</w:t>
      </w:r>
      <w:r>
        <w:rPr>
          <w:rStyle w:val="10"/>
          <w:rFonts w:hint="eastAsia" w:eastAsia="宋体"/>
          <w:sz w:val="28"/>
          <w:szCs w:val="28"/>
          <w:lang w:val="en-US" w:eastAsia="zh-CN"/>
        </w:rPr>
        <w:t xml:space="preserve"> 公司以经理</w:t>
      </w:r>
      <w:r>
        <w:rPr>
          <w:sz w:val="28"/>
          <w:szCs w:val="28"/>
        </w:rPr>
        <w:t>Канкумашев Дмитрий Сергеевич</w:t>
      </w:r>
      <w:r>
        <w:rPr>
          <w:rFonts w:hint="eastAsia" w:eastAsia="宋体"/>
          <w:sz w:val="28"/>
          <w:szCs w:val="28"/>
          <w:lang w:eastAsia="zh-CN"/>
        </w:rPr>
        <w:t>为代表</w:t>
      </w:r>
      <w:r>
        <w:rPr>
          <w:sz w:val="28"/>
          <w:szCs w:val="28"/>
        </w:rPr>
        <w:t>,</w:t>
      </w:r>
      <w:r>
        <w:rPr>
          <w:rFonts w:hint="eastAsia" w:eastAsia="宋体"/>
          <w:sz w:val="28"/>
          <w:szCs w:val="28"/>
          <w:lang w:eastAsia="zh-CN"/>
        </w:rPr>
        <w:t>按照章程行使权力，双方签署合同如下：</w:t>
      </w:r>
      <w:r>
        <w:rPr>
          <w:sz w:val="28"/>
          <w:szCs w:val="28"/>
        </w:rPr>
        <w:t xml:space="preserve"> </w:t>
      </w:r>
    </w:p>
    <w:p>
      <w:pPr>
        <w:pStyle w:val="5"/>
        <w:shd w:val="clear" w:color="auto" w:fill="auto"/>
        <w:tabs>
          <w:tab w:val="left" w:pos="5990"/>
          <w:tab w:val="left" w:pos="8198"/>
        </w:tabs>
        <w:spacing w:before="0" w:after="0" w:line="20" w:lineRule="atLeast"/>
        <w:ind w:left="57" w:right="57"/>
        <w:rPr>
          <w:sz w:val="28"/>
          <w:szCs w:val="28"/>
        </w:rPr>
      </w:pPr>
    </w:p>
    <w:p>
      <w:pPr>
        <w:pStyle w:val="5"/>
        <w:numPr>
          <w:ilvl w:val="0"/>
          <w:numId w:val="1"/>
        </w:numPr>
        <w:shd w:val="clear" w:color="auto" w:fill="auto"/>
        <w:tabs>
          <w:tab w:val="left" w:pos="5990"/>
          <w:tab w:val="left" w:pos="8198"/>
        </w:tabs>
        <w:spacing w:before="0" w:after="0" w:line="20" w:lineRule="atLeast"/>
        <w:ind w:left="57" w:right="57"/>
        <w:rPr>
          <w:rStyle w:val="10"/>
          <w:sz w:val="28"/>
          <w:szCs w:val="28"/>
        </w:rPr>
      </w:pPr>
      <w:r>
        <w:rPr>
          <w:rStyle w:val="10"/>
          <w:rFonts w:hint="eastAsia" w:eastAsia="宋体"/>
          <w:sz w:val="28"/>
          <w:szCs w:val="28"/>
          <w:lang w:eastAsia="zh-CN"/>
        </w:rPr>
        <w:t>合同对象</w:t>
      </w:r>
    </w:p>
    <w:p>
      <w:pPr>
        <w:pStyle w:val="5"/>
        <w:numPr>
          <w:ilvl w:val="1"/>
          <w:numId w:val="1"/>
        </w:numPr>
        <w:shd w:val="clear" w:color="auto" w:fill="auto"/>
        <w:tabs>
          <w:tab w:val="left" w:pos="5990"/>
          <w:tab w:val="left" w:pos="8198"/>
        </w:tabs>
        <w:spacing w:before="0" w:after="0" w:line="20" w:lineRule="atLeast"/>
        <w:ind w:left="57" w:right="57"/>
        <w:rPr>
          <w:rStyle w:val="10"/>
          <w:sz w:val="28"/>
          <w:szCs w:val="28"/>
        </w:rPr>
      </w:pPr>
      <w:r>
        <w:rPr>
          <w:rStyle w:val="10"/>
          <w:b w:val="0"/>
          <w:sz w:val="28"/>
          <w:szCs w:val="28"/>
        </w:rPr>
        <w:t xml:space="preserve"> </w:t>
      </w:r>
      <w:r>
        <w:rPr>
          <w:rStyle w:val="10"/>
          <w:rFonts w:hint="eastAsia" w:eastAsia="宋体"/>
          <w:b w:val="0"/>
          <w:sz w:val="28"/>
          <w:szCs w:val="28"/>
          <w:lang w:eastAsia="zh-CN"/>
        </w:rPr>
        <w:t>卖方负责开发和提供设计图，如本合同附件</w:t>
      </w:r>
      <w:r>
        <w:rPr>
          <w:rStyle w:val="10"/>
          <w:rFonts w:hint="eastAsia" w:eastAsia="宋体"/>
          <w:b w:val="0"/>
          <w:sz w:val="28"/>
          <w:szCs w:val="28"/>
          <w:lang w:val="en-US" w:eastAsia="zh-CN"/>
        </w:rPr>
        <w:t>1所示，附件是本合同不可分割的一部分。</w:t>
      </w:r>
    </w:p>
    <w:p>
      <w:pPr>
        <w:pStyle w:val="5"/>
        <w:numPr>
          <w:ilvl w:val="1"/>
          <w:numId w:val="1"/>
        </w:numPr>
        <w:shd w:val="clear" w:color="auto" w:fill="auto"/>
        <w:tabs>
          <w:tab w:val="left" w:pos="5990"/>
          <w:tab w:val="left" w:pos="8198"/>
        </w:tabs>
        <w:spacing w:before="0" w:after="0" w:line="20" w:lineRule="atLeast"/>
        <w:ind w:left="57" w:right="57"/>
        <w:rPr>
          <w:rStyle w:val="10"/>
          <w:sz w:val="28"/>
          <w:szCs w:val="28"/>
        </w:rPr>
      </w:pPr>
      <w:r>
        <w:rPr>
          <w:rStyle w:val="10"/>
          <w:rFonts w:hint="eastAsia" w:eastAsia="宋体"/>
          <w:b w:val="0"/>
          <w:sz w:val="28"/>
          <w:szCs w:val="28"/>
          <w:lang w:eastAsia="zh-CN"/>
        </w:rPr>
        <w:t>根据本合同条款，卖方有义务向买方提供附件</w:t>
      </w:r>
      <w:r>
        <w:rPr>
          <w:rStyle w:val="10"/>
          <w:rFonts w:hint="eastAsia" w:eastAsia="宋体"/>
          <w:b w:val="0"/>
          <w:sz w:val="28"/>
          <w:szCs w:val="28"/>
          <w:lang w:val="en-US" w:eastAsia="zh-CN"/>
        </w:rPr>
        <w:t>2（不包括第2点）和附件3（不包括第2,6,39点）中所提到的设备（供货地点：阿克纠宾市），卖方有义务接收设备并支付设备的货款，以上两附件是本合同不可分割的一部分。</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根据本合同条款，供货后买房需负责该设备的安装和调试工作。</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设备的名称和数量在附件</w:t>
      </w:r>
      <w:r>
        <w:rPr>
          <w:rFonts w:hint="eastAsia" w:eastAsia="宋体"/>
          <w:bCs/>
          <w:color w:val="000000"/>
          <w:sz w:val="28"/>
          <w:szCs w:val="28"/>
          <w:shd w:val="clear" w:color="auto" w:fill="FFFFFF"/>
          <w:lang w:val="en-US" w:eastAsia="zh-CN"/>
        </w:rPr>
        <w:t>2和附件3中已经指出，</w:t>
      </w:r>
      <w:r>
        <w:rPr>
          <w:rStyle w:val="10"/>
          <w:rFonts w:hint="eastAsia" w:eastAsia="宋体"/>
          <w:b w:val="0"/>
          <w:sz w:val="28"/>
          <w:szCs w:val="28"/>
          <w:lang w:val="en-US" w:eastAsia="zh-CN"/>
        </w:rPr>
        <w:t>以上两附件是本合同不可分割的一部分。</w:t>
      </w:r>
    </w:p>
    <w:p>
      <w:pPr>
        <w:pStyle w:val="5"/>
        <w:shd w:val="clear" w:color="auto" w:fill="auto"/>
        <w:tabs>
          <w:tab w:val="left" w:pos="5990"/>
          <w:tab w:val="left" w:pos="8198"/>
        </w:tabs>
        <w:spacing w:before="0" w:after="0" w:line="20" w:lineRule="atLeast"/>
        <w:ind w:left="57" w:right="57"/>
        <w:rPr>
          <w:bCs/>
          <w:color w:val="000000"/>
          <w:sz w:val="28"/>
          <w:szCs w:val="28"/>
          <w:shd w:val="clear" w:color="auto" w:fill="FFFFFF"/>
        </w:rPr>
      </w:pPr>
    </w:p>
    <w:p>
      <w:pPr>
        <w:pStyle w:val="5"/>
        <w:numPr>
          <w:ilvl w:val="0"/>
          <w:numId w:val="1"/>
        </w:numPr>
        <w:shd w:val="clear" w:color="auto" w:fill="auto"/>
        <w:tabs>
          <w:tab w:val="left" w:pos="5990"/>
          <w:tab w:val="left" w:pos="8198"/>
        </w:tabs>
        <w:spacing w:before="0" w:after="0" w:line="20" w:lineRule="atLeast"/>
        <w:ind w:left="57" w:right="57"/>
        <w:rPr>
          <w:b/>
          <w:bCs/>
          <w:color w:val="000000"/>
          <w:sz w:val="28"/>
          <w:szCs w:val="28"/>
          <w:shd w:val="clear" w:color="auto" w:fill="FFFFFF"/>
        </w:rPr>
      </w:pPr>
      <w:r>
        <w:rPr>
          <w:rFonts w:hint="eastAsia" w:eastAsia="宋体"/>
          <w:b/>
          <w:bCs/>
          <w:color w:val="000000"/>
          <w:sz w:val="28"/>
          <w:szCs w:val="28"/>
          <w:shd w:val="clear" w:color="auto" w:fill="FFFFFF"/>
          <w:lang w:eastAsia="zh-CN"/>
        </w:rPr>
        <w:t>合同价格和总金额</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支付货币</w:t>
      </w:r>
      <w:r>
        <w:rPr>
          <w:rFonts w:hint="eastAsia" w:eastAsia="宋体"/>
          <w:bCs/>
          <w:color w:val="000000"/>
          <w:sz w:val="28"/>
          <w:szCs w:val="28"/>
          <w:shd w:val="clear" w:color="auto" w:fill="FFFFFF"/>
          <w:lang w:val="en-US" w:eastAsia="zh-CN"/>
        </w:rPr>
        <w:t>--美元</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
          <w:bCs w:val="0"/>
          <w:color w:val="000000"/>
          <w:sz w:val="28"/>
          <w:szCs w:val="28"/>
          <w:shd w:val="clear" w:color="auto" w:fill="FFFFFF"/>
          <w:lang w:val="en-US" w:eastAsia="zh-CN"/>
        </w:rPr>
        <w:t>合同的总金额为</w:t>
      </w:r>
      <w:r>
        <w:rPr>
          <w:b/>
          <w:bCs/>
          <w:color w:val="000000"/>
          <w:sz w:val="28"/>
          <w:szCs w:val="28"/>
          <w:shd w:val="clear" w:color="auto" w:fill="FFFFFF"/>
        </w:rPr>
        <w:t xml:space="preserve">1 635 000 </w:t>
      </w:r>
      <w:r>
        <w:rPr>
          <w:rFonts w:hint="eastAsia" w:eastAsia="宋体"/>
          <w:b/>
          <w:bCs/>
          <w:color w:val="000000"/>
          <w:sz w:val="28"/>
          <w:szCs w:val="28"/>
          <w:shd w:val="clear" w:color="auto" w:fill="FFFFFF"/>
          <w:lang w:eastAsia="zh-CN"/>
        </w:rPr>
        <w:t>美元</w:t>
      </w:r>
      <w:r>
        <w:rPr>
          <w:b/>
          <w:bCs/>
          <w:color w:val="000000"/>
          <w:sz w:val="28"/>
          <w:szCs w:val="28"/>
          <w:shd w:val="clear" w:color="auto" w:fill="FFFFFF"/>
        </w:rPr>
        <w:t>(</w:t>
      </w:r>
      <w:r>
        <w:rPr>
          <w:rFonts w:hint="eastAsia" w:eastAsia="宋体"/>
          <w:b/>
          <w:bCs/>
          <w:color w:val="000000"/>
          <w:sz w:val="28"/>
          <w:szCs w:val="28"/>
          <w:shd w:val="clear" w:color="auto" w:fill="FFFFFF"/>
          <w:lang w:eastAsia="zh-CN"/>
        </w:rPr>
        <w:t>壹佰陆拾叁万伍仟美金</w:t>
      </w:r>
      <w:r>
        <w:rPr>
          <w:b/>
          <w:bCs/>
          <w:color w:val="000000"/>
          <w:sz w:val="28"/>
          <w:szCs w:val="28"/>
          <w:shd w:val="clear" w:color="auto" w:fill="FFFFFF"/>
        </w:rPr>
        <w:t xml:space="preserve">) </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val="en-US" w:eastAsia="zh-CN"/>
        </w:rPr>
        <w:t xml:space="preserve"> 设计费用</w:t>
      </w:r>
      <w:r>
        <w:rPr>
          <w:bCs/>
          <w:color w:val="000000"/>
          <w:sz w:val="28"/>
          <w:szCs w:val="28"/>
          <w:shd w:val="clear" w:color="auto" w:fill="FFFFFF"/>
        </w:rPr>
        <w:t>245 250</w:t>
      </w:r>
      <w:r>
        <w:rPr>
          <w:rFonts w:hint="eastAsia" w:eastAsia="宋体"/>
          <w:bCs/>
          <w:color w:val="000000"/>
          <w:sz w:val="28"/>
          <w:szCs w:val="28"/>
          <w:shd w:val="clear" w:color="auto" w:fill="FFFFFF"/>
          <w:lang w:eastAsia="zh-CN"/>
        </w:rPr>
        <w:t>美元（贰拾肆万伍仟贰佰伍拾美金）</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val="en-US" w:eastAsia="zh-CN"/>
        </w:rPr>
        <w:t xml:space="preserve"> 石膏板生产线的价钱为</w:t>
      </w:r>
      <w:r>
        <w:rPr>
          <w:bCs/>
          <w:color w:val="000000"/>
          <w:sz w:val="28"/>
          <w:szCs w:val="28"/>
          <w:shd w:val="clear" w:color="auto" w:fill="FFFFFF"/>
        </w:rPr>
        <w:t>637 650</w:t>
      </w:r>
      <w:r>
        <w:rPr>
          <w:rFonts w:hint="eastAsia" w:eastAsia="宋体"/>
          <w:bCs/>
          <w:color w:val="000000"/>
          <w:sz w:val="28"/>
          <w:szCs w:val="28"/>
          <w:shd w:val="clear" w:color="auto" w:fill="FFFFFF"/>
          <w:lang w:eastAsia="zh-CN"/>
        </w:rPr>
        <w:t>美元（陆拾叁万柒仟陆佰伍拾美金）</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石膏粉生产线的价钱为</w:t>
      </w:r>
      <w:r>
        <w:rPr>
          <w:bCs/>
          <w:color w:val="000000"/>
          <w:sz w:val="28"/>
          <w:szCs w:val="28"/>
          <w:shd w:val="clear" w:color="auto" w:fill="FFFFFF"/>
        </w:rPr>
        <w:t>425 100</w:t>
      </w:r>
      <w:r>
        <w:rPr>
          <w:rFonts w:hint="eastAsia" w:eastAsia="宋体"/>
          <w:bCs/>
          <w:color w:val="000000"/>
          <w:sz w:val="28"/>
          <w:szCs w:val="28"/>
          <w:shd w:val="clear" w:color="auto" w:fill="FFFFFF"/>
          <w:lang w:eastAsia="zh-CN"/>
        </w:rPr>
        <w:t>美元（肆拾贰万伍仟壹佰美金）</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val="en-US" w:eastAsia="zh-CN"/>
        </w:rPr>
        <w:t>运输、安装和调试费用总计</w:t>
      </w:r>
      <w:r>
        <w:rPr>
          <w:bCs/>
          <w:color w:val="000000"/>
          <w:sz w:val="28"/>
          <w:szCs w:val="28"/>
          <w:shd w:val="clear" w:color="auto" w:fill="FFFFFF"/>
        </w:rPr>
        <w:t>327 000</w:t>
      </w:r>
      <w:r>
        <w:rPr>
          <w:rFonts w:hint="eastAsia" w:eastAsia="宋体"/>
          <w:bCs/>
          <w:color w:val="000000"/>
          <w:sz w:val="28"/>
          <w:szCs w:val="28"/>
          <w:shd w:val="clear" w:color="auto" w:fill="FFFFFF"/>
          <w:lang w:eastAsia="zh-CN"/>
        </w:rPr>
        <w:t>美元（叁拾贰万柒仟美金）</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集装箱（</w:t>
      </w:r>
      <w:r>
        <w:rPr>
          <w:rFonts w:hint="eastAsia" w:eastAsia="宋体"/>
          <w:bCs/>
          <w:color w:val="000000"/>
          <w:sz w:val="28"/>
          <w:szCs w:val="28"/>
          <w:shd w:val="clear" w:color="auto" w:fill="FFFFFF"/>
          <w:lang w:val="en-US" w:eastAsia="zh-CN"/>
        </w:rPr>
        <w:t>40尺</w:t>
      </w:r>
      <w:r>
        <w:rPr>
          <w:rFonts w:hint="eastAsia" w:eastAsia="宋体"/>
          <w:bCs/>
          <w:color w:val="000000"/>
          <w:sz w:val="28"/>
          <w:szCs w:val="28"/>
          <w:shd w:val="clear" w:color="auto" w:fill="FFFFFF"/>
          <w:lang w:eastAsia="zh-CN"/>
        </w:rPr>
        <w:t>）的费用包括在运输成本中，本合同的第</w:t>
      </w:r>
      <w:r>
        <w:rPr>
          <w:rFonts w:hint="eastAsia" w:eastAsia="宋体"/>
          <w:bCs/>
          <w:color w:val="000000"/>
          <w:sz w:val="28"/>
          <w:szCs w:val="28"/>
          <w:shd w:val="clear" w:color="auto" w:fill="FFFFFF"/>
          <w:lang w:val="en-US" w:eastAsia="zh-CN"/>
        </w:rPr>
        <w:t>2条2.6款中所提到的。</w:t>
      </w:r>
    </w:p>
    <w:p>
      <w:pPr>
        <w:pStyle w:val="5"/>
        <w:shd w:val="clear" w:color="auto" w:fill="auto"/>
        <w:tabs>
          <w:tab w:val="left" w:pos="5990"/>
          <w:tab w:val="left" w:pos="8198"/>
        </w:tabs>
        <w:spacing w:before="0" w:after="0" w:line="20" w:lineRule="atLeast"/>
        <w:ind w:left="57" w:right="57"/>
        <w:rPr>
          <w:rFonts w:hint="eastAsia" w:eastAsia="宋体"/>
          <w:bCs/>
          <w:color w:val="000000"/>
          <w:sz w:val="28"/>
          <w:szCs w:val="28"/>
          <w:shd w:val="clear" w:color="auto" w:fill="FFFFFF"/>
          <w:lang w:eastAsia="zh-CN"/>
        </w:rPr>
      </w:pPr>
      <w:r>
        <w:rPr>
          <w:rFonts w:hint="eastAsia" w:eastAsia="宋体"/>
          <w:bCs/>
          <w:color w:val="000000"/>
          <w:sz w:val="28"/>
          <w:szCs w:val="28"/>
          <w:shd w:val="clear" w:color="auto" w:fill="FFFFFF"/>
          <w:lang w:eastAsia="zh-CN"/>
        </w:rPr>
        <w:t>设备运输到买方的工厂以后，集装箱将成为买方的财产。</w:t>
      </w:r>
    </w:p>
    <w:p>
      <w:pPr>
        <w:pStyle w:val="5"/>
        <w:shd w:val="clear" w:color="auto" w:fill="auto"/>
        <w:tabs>
          <w:tab w:val="left" w:pos="5990"/>
          <w:tab w:val="left" w:pos="8198"/>
        </w:tabs>
        <w:spacing w:before="0" w:after="0" w:line="20" w:lineRule="atLeast"/>
        <w:ind w:left="57" w:right="57"/>
        <w:rPr>
          <w:rFonts w:hint="eastAsia" w:eastAsia="宋体"/>
          <w:bCs/>
          <w:color w:val="000000"/>
          <w:sz w:val="28"/>
          <w:szCs w:val="28"/>
          <w:shd w:val="clear" w:color="auto" w:fill="FFFFFF"/>
          <w:lang w:eastAsia="zh-CN"/>
        </w:rPr>
      </w:pPr>
    </w:p>
    <w:p>
      <w:pPr>
        <w:pStyle w:val="5"/>
        <w:numPr>
          <w:ilvl w:val="0"/>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
          <w:bCs/>
          <w:color w:val="000000"/>
          <w:sz w:val="28"/>
          <w:szCs w:val="28"/>
          <w:shd w:val="clear" w:color="auto" w:fill="FFFFFF"/>
          <w:lang w:eastAsia="zh-CN"/>
        </w:rPr>
        <w:t>设计和对其要求</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设计内容中的规格条款在本合同的附件</w:t>
      </w:r>
      <w:r>
        <w:rPr>
          <w:rFonts w:hint="eastAsia" w:eastAsia="宋体"/>
          <w:bCs/>
          <w:color w:val="000000"/>
          <w:sz w:val="28"/>
          <w:szCs w:val="28"/>
          <w:shd w:val="clear" w:color="auto" w:fill="FFFFFF"/>
          <w:lang w:val="en-US" w:eastAsia="zh-CN"/>
        </w:rPr>
        <w:t>1中会说明。</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卖方负责向买方提供设计图，该设计图要用标准的技术性俄语编写。</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当买方从卖方那里拿到注明设备基座图纸的设计图之后，买方必须按照该图纸准备设备的基座。如果卖方认为图纸的设计不符合其要求，卖方有权要求买方按照他的要求修改图纸的设计。</w:t>
      </w:r>
    </w:p>
    <w:p>
      <w:pPr>
        <w:pStyle w:val="5"/>
        <w:shd w:val="clear" w:color="auto" w:fill="auto"/>
        <w:tabs>
          <w:tab w:val="left" w:pos="5990"/>
          <w:tab w:val="left" w:pos="8198"/>
        </w:tabs>
        <w:spacing w:before="0" w:after="0" w:line="20" w:lineRule="atLeast"/>
        <w:ind w:left="57" w:right="57"/>
        <w:rPr>
          <w:bCs/>
          <w:color w:val="000000"/>
          <w:sz w:val="28"/>
          <w:szCs w:val="28"/>
          <w:shd w:val="clear" w:color="auto" w:fill="FFFFFF"/>
        </w:rPr>
      </w:pPr>
    </w:p>
    <w:p>
      <w:pPr>
        <w:pStyle w:val="5"/>
        <w:numPr>
          <w:ilvl w:val="0"/>
          <w:numId w:val="1"/>
        </w:numPr>
        <w:shd w:val="clear" w:color="auto" w:fill="auto"/>
        <w:tabs>
          <w:tab w:val="left" w:pos="5990"/>
          <w:tab w:val="left" w:pos="8198"/>
        </w:tabs>
        <w:spacing w:before="0" w:after="0" w:line="20" w:lineRule="atLeast"/>
        <w:ind w:left="57" w:right="57"/>
        <w:rPr>
          <w:b/>
          <w:bCs/>
          <w:color w:val="000000"/>
          <w:sz w:val="28"/>
          <w:szCs w:val="28"/>
          <w:shd w:val="clear" w:color="auto" w:fill="FFFFFF"/>
        </w:rPr>
      </w:pPr>
      <w:r>
        <w:rPr>
          <w:rFonts w:hint="eastAsia" w:eastAsia="宋体"/>
          <w:b/>
          <w:bCs/>
          <w:color w:val="000000"/>
          <w:sz w:val="28"/>
          <w:szCs w:val="28"/>
          <w:shd w:val="clear" w:color="auto" w:fill="FFFFFF"/>
          <w:lang w:eastAsia="zh-CN"/>
        </w:rPr>
        <w:t>设备的规格，期限以及对其要求</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石膏板生产线和石膏粉生产线的设备规格以及它们的配套产品和支撑用的金属构件的规格在本合同的附件</w:t>
      </w:r>
      <w:r>
        <w:rPr>
          <w:rFonts w:hint="eastAsia" w:eastAsia="宋体"/>
          <w:bCs/>
          <w:color w:val="000000"/>
          <w:sz w:val="28"/>
          <w:szCs w:val="28"/>
          <w:shd w:val="clear" w:color="auto" w:fill="FFFFFF"/>
          <w:lang w:val="en-US" w:eastAsia="zh-CN"/>
        </w:rPr>
        <w:t>2和附件3中已说明。</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上述设备的质量应该不低于中国（中华人民共和国）质量标准并且应该符合附件</w:t>
      </w:r>
      <w:r>
        <w:rPr>
          <w:rFonts w:hint="eastAsia" w:eastAsia="宋体"/>
          <w:bCs/>
          <w:color w:val="000000"/>
          <w:sz w:val="28"/>
          <w:szCs w:val="28"/>
          <w:shd w:val="clear" w:color="auto" w:fill="FFFFFF"/>
          <w:lang w:val="en-US" w:eastAsia="zh-CN"/>
        </w:rPr>
        <w:t>2和附件3中所注明的要求，以上两个附件是本合同不可分割的一部分。</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设备的生产期限为自买方支付预付款之日起</w:t>
      </w:r>
      <w:r>
        <w:rPr>
          <w:rFonts w:hint="eastAsia" w:eastAsia="宋体"/>
          <w:bCs/>
          <w:color w:val="000000"/>
          <w:sz w:val="28"/>
          <w:szCs w:val="28"/>
          <w:shd w:val="clear" w:color="auto" w:fill="FFFFFF"/>
          <w:lang w:val="en-US" w:eastAsia="zh-CN"/>
        </w:rPr>
        <w:t>120天之内。</w:t>
      </w:r>
    </w:p>
    <w:p>
      <w:pPr>
        <w:pStyle w:val="5"/>
        <w:shd w:val="clear" w:color="auto" w:fill="auto"/>
        <w:tabs>
          <w:tab w:val="left" w:pos="5990"/>
          <w:tab w:val="left" w:pos="8198"/>
        </w:tabs>
        <w:spacing w:before="0" w:after="0" w:line="20" w:lineRule="atLeast"/>
        <w:ind w:left="57" w:right="57"/>
        <w:rPr>
          <w:bCs/>
          <w:color w:val="000000"/>
          <w:sz w:val="28"/>
          <w:szCs w:val="28"/>
          <w:shd w:val="clear" w:color="auto" w:fill="FFFFFF"/>
        </w:rPr>
      </w:pPr>
    </w:p>
    <w:p>
      <w:pPr>
        <w:pStyle w:val="5"/>
        <w:numPr>
          <w:ilvl w:val="0"/>
          <w:numId w:val="1"/>
        </w:numPr>
        <w:shd w:val="clear" w:color="auto" w:fill="auto"/>
        <w:tabs>
          <w:tab w:val="left" w:pos="5990"/>
          <w:tab w:val="left" w:pos="8198"/>
        </w:tabs>
        <w:spacing w:before="0" w:after="0" w:line="20" w:lineRule="atLeast"/>
        <w:ind w:left="57" w:right="57"/>
        <w:rPr>
          <w:b/>
          <w:bCs/>
          <w:color w:val="000000"/>
          <w:sz w:val="28"/>
          <w:szCs w:val="28"/>
          <w:shd w:val="clear" w:color="auto" w:fill="FFFFFF"/>
        </w:rPr>
      </w:pPr>
      <w:r>
        <w:rPr>
          <w:rFonts w:hint="eastAsia" w:eastAsia="宋体"/>
          <w:b/>
          <w:bCs/>
          <w:color w:val="000000"/>
          <w:sz w:val="28"/>
          <w:szCs w:val="28"/>
          <w:shd w:val="clear" w:color="auto" w:fill="FFFFFF"/>
          <w:lang w:eastAsia="zh-CN"/>
        </w:rPr>
        <w:t>付款期限和付款方式</w:t>
      </w:r>
    </w:p>
    <w:p>
      <w:pPr>
        <w:pStyle w:val="5"/>
        <w:numPr>
          <w:ilvl w:val="1"/>
          <w:numId w:val="1"/>
        </w:numPr>
        <w:shd w:val="clear" w:color="auto" w:fill="auto"/>
        <w:tabs>
          <w:tab w:val="left" w:pos="5990"/>
          <w:tab w:val="left" w:pos="8198"/>
        </w:tabs>
        <w:spacing w:before="0" w:after="0" w:line="20" w:lineRule="atLeast"/>
        <w:ind w:left="57" w:right="57"/>
        <w:rPr>
          <w:b/>
          <w:bCs/>
          <w:color w:val="000000"/>
          <w:sz w:val="28"/>
          <w:szCs w:val="28"/>
          <w:shd w:val="clear" w:color="auto" w:fill="FFFFFF"/>
        </w:rPr>
      </w:pPr>
      <w:r>
        <w:rPr>
          <w:rFonts w:hint="eastAsia" w:eastAsia="宋体"/>
          <w:bCs/>
          <w:color w:val="000000"/>
          <w:sz w:val="28"/>
          <w:szCs w:val="28"/>
          <w:shd w:val="clear" w:color="auto" w:fill="FFFFFF"/>
          <w:lang w:eastAsia="zh-CN"/>
        </w:rPr>
        <w:t>根据附件</w:t>
      </w:r>
      <w:r>
        <w:rPr>
          <w:rFonts w:hint="eastAsia" w:eastAsia="宋体"/>
          <w:bCs/>
          <w:color w:val="000000"/>
          <w:sz w:val="28"/>
          <w:szCs w:val="28"/>
          <w:shd w:val="clear" w:color="auto" w:fill="FFFFFF"/>
          <w:lang w:val="en-US" w:eastAsia="zh-CN"/>
        </w:rPr>
        <w:t>1中的规定，在收到第2条2.3款中所提到的款项的90%，即</w:t>
      </w:r>
      <w:r>
        <w:rPr>
          <w:b/>
          <w:bCs/>
          <w:color w:val="000000"/>
          <w:sz w:val="28"/>
          <w:szCs w:val="28"/>
          <w:shd w:val="clear" w:color="auto" w:fill="FFFFFF"/>
        </w:rPr>
        <w:t xml:space="preserve">220 725 </w:t>
      </w:r>
      <w:r>
        <w:rPr>
          <w:rFonts w:hint="eastAsia" w:eastAsia="宋体"/>
          <w:b/>
          <w:bCs/>
          <w:color w:val="000000"/>
          <w:sz w:val="28"/>
          <w:szCs w:val="28"/>
          <w:shd w:val="clear" w:color="auto" w:fill="FFFFFF"/>
          <w:lang w:eastAsia="zh-CN"/>
        </w:rPr>
        <w:t>美元（贰拾贰万零柒佰贰拾伍美金）</w:t>
      </w:r>
      <w:r>
        <w:rPr>
          <w:rFonts w:hint="eastAsia" w:eastAsia="宋体"/>
          <w:bCs/>
          <w:color w:val="000000"/>
          <w:sz w:val="28"/>
          <w:szCs w:val="28"/>
          <w:shd w:val="clear" w:color="auto" w:fill="FFFFFF"/>
          <w:lang w:eastAsia="zh-CN"/>
        </w:rPr>
        <w:t>之后，卖方需在</w:t>
      </w:r>
      <w:r>
        <w:rPr>
          <w:rFonts w:hint="eastAsia" w:eastAsia="宋体"/>
          <w:bCs/>
          <w:color w:val="000000"/>
          <w:sz w:val="28"/>
          <w:szCs w:val="28"/>
          <w:shd w:val="clear" w:color="auto" w:fill="FFFFFF"/>
          <w:lang w:val="en-US" w:eastAsia="zh-CN"/>
        </w:rPr>
        <w:t>10天之内向买方提供设计图，剩余10%的款项，即</w:t>
      </w:r>
      <w:r>
        <w:rPr>
          <w:b/>
          <w:bCs/>
          <w:color w:val="000000"/>
          <w:sz w:val="28"/>
          <w:szCs w:val="28"/>
          <w:shd w:val="clear" w:color="auto" w:fill="FFFFFF"/>
        </w:rPr>
        <w:t>24 525</w:t>
      </w:r>
      <w:r>
        <w:rPr>
          <w:rFonts w:hint="eastAsia" w:eastAsia="宋体"/>
          <w:b/>
          <w:bCs/>
          <w:color w:val="000000"/>
          <w:sz w:val="28"/>
          <w:szCs w:val="28"/>
          <w:shd w:val="clear" w:color="auto" w:fill="FFFFFF"/>
          <w:lang w:eastAsia="zh-CN"/>
        </w:rPr>
        <w:t>美元（两万肆仟伍佰贰拾伍美金）</w:t>
      </w:r>
      <w:r>
        <w:rPr>
          <w:rFonts w:hint="eastAsia" w:eastAsia="宋体"/>
          <w:b w:val="0"/>
          <w:bCs w:val="0"/>
          <w:color w:val="000000"/>
          <w:sz w:val="28"/>
          <w:szCs w:val="28"/>
          <w:shd w:val="clear" w:color="auto" w:fill="FFFFFF"/>
          <w:lang w:eastAsia="zh-CN"/>
        </w:rPr>
        <w:t>在该设计图通过哈萨克斯坦共和国国家检验之后支付。</w:t>
      </w:r>
    </w:p>
    <w:p>
      <w:pPr>
        <w:pStyle w:val="5"/>
        <w:numPr>
          <w:ilvl w:val="1"/>
          <w:numId w:val="1"/>
        </w:numPr>
        <w:shd w:val="clear" w:color="auto" w:fill="auto"/>
        <w:tabs>
          <w:tab w:val="left" w:pos="5990"/>
          <w:tab w:val="left" w:pos="8198"/>
        </w:tabs>
        <w:spacing w:before="0" w:after="0" w:line="20" w:lineRule="atLeast"/>
        <w:ind w:left="57" w:right="57"/>
        <w:rPr>
          <w:b/>
          <w:bCs/>
          <w:color w:val="000000"/>
          <w:sz w:val="28"/>
          <w:szCs w:val="28"/>
          <w:shd w:val="clear" w:color="auto" w:fill="FFFFFF"/>
        </w:rPr>
      </w:pPr>
      <w:r>
        <w:rPr>
          <w:rFonts w:hint="eastAsia" w:eastAsia="宋体"/>
          <w:bCs/>
          <w:color w:val="000000"/>
          <w:sz w:val="28"/>
          <w:szCs w:val="28"/>
          <w:shd w:val="clear" w:color="auto" w:fill="FFFFFF"/>
          <w:lang w:eastAsia="zh-CN"/>
        </w:rPr>
        <w:t>当卖方收到预付款，即第</w:t>
      </w:r>
      <w:r>
        <w:rPr>
          <w:rFonts w:hint="eastAsia" w:eastAsia="宋体"/>
          <w:bCs/>
          <w:color w:val="000000"/>
          <w:sz w:val="28"/>
          <w:szCs w:val="28"/>
          <w:shd w:val="clear" w:color="auto" w:fill="FFFFFF"/>
          <w:lang w:val="en-US" w:eastAsia="zh-CN"/>
        </w:rPr>
        <w:t>2条2.4和2.5款中所提到的金额的30%，</w:t>
      </w:r>
      <w:r>
        <w:rPr>
          <w:b/>
          <w:bCs/>
          <w:color w:val="000000"/>
          <w:sz w:val="28"/>
          <w:szCs w:val="28"/>
          <w:shd w:val="clear" w:color="auto" w:fill="FFFFFF"/>
        </w:rPr>
        <w:t xml:space="preserve">318 825 </w:t>
      </w:r>
      <w:r>
        <w:rPr>
          <w:rFonts w:hint="eastAsia" w:eastAsia="宋体"/>
          <w:b/>
          <w:bCs/>
          <w:color w:val="000000"/>
          <w:sz w:val="28"/>
          <w:szCs w:val="28"/>
          <w:shd w:val="clear" w:color="auto" w:fill="FFFFFF"/>
          <w:lang w:eastAsia="zh-CN"/>
        </w:rPr>
        <w:t>美元（叁拾壹万捌仟捌佰贰拾伍美金）</w:t>
      </w:r>
      <w:r>
        <w:rPr>
          <w:rFonts w:hint="eastAsia" w:eastAsia="宋体"/>
          <w:b w:val="0"/>
          <w:bCs w:val="0"/>
          <w:color w:val="000000"/>
          <w:sz w:val="28"/>
          <w:szCs w:val="28"/>
          <w:shd w:val="clear" w:color="auto" w:fill="FFFFFF"/>
          <w:lang w:eastAsia="zh-CN"/>
        </w:rPr>
        <w:t>之后开始生产设备，在设备生产和检验完成之后买方需要在</w:t>
      </w:r>
      <w:r>
        <w:rPr>
          <w:rFonts w:hint="eastAsia" w:eastAsia="宋体"/>
          <w:b w:val="0"/>
          <w:bCs w:val="0"/>
          <w:color w:val="000000"/>
          <w:sz w:val="28"/>
          <w:szCs w:val="28"/>
          <w:shd w:val="clear" w:color="auto" w:fill="FFFFFF"/>
          <w:lang w:val="en-US" w:eastAsia="zh-CN"/>
        </w:rPr>
        <w:t>5个工作日之内支付总金额的60%，</w:t>
      </w:r>
      <w:r>
        <w:rPr>
          <w:b/>
          <w:bCs/>
          <w:color w:val="000000"/>
          <w:sz w:val="28"/>
          <w:szCs w:val="28"/>
          <w:shd w:val="clear" w:color="auto" w:fill="FFFFFF"/>
        </w:rPr>
        <w:t>637 650</w:t>
      </w:r>
      <w:r>
        <w:rPr>
          <w:rFonts w:hint="eastAsia" w:eastAsia="宋体"/>
          <w:b/>
          <w:bCs/>
          <w:color w:val="000000"/>
          <w:sz w:val="28"/>
          <w:szCs w:val="28"/>
          <w:shd w:val="clear" w:color="auto" w:fill="FFFFFF"/>
          <w:lang w:eastAsia="zh-CN"/>
        </w:rPr>
        <w:t>美元（陆拾叁万柒仟陆佰伍拾美金），</w:t>
      </w:r>
      <w:r>
        <w:rPr>
          <w:rFonts w:hint="eastAsia" w:eastAsia="宋体"/>
          <w:b w:val="0"/>
          <w:bCs w:val="0"/>
          <w:color w:val="000000"/>
          <w:sz w:val="28"/>
          <w:szCs w:val="28"/>
          <w:shd w:val="clear" w:color="auto" w:fill="FFFFFF"/>
          <w:lang w:eastAsia="zh-CN"/>
        </w:rPr>
        <w:t>剩余</w:t>
      </w:r>
      <w:r>
        <w:rPr>
          <w:rFonts w:hint="eastAsia" w:eastAsia="宋体"/>
          <w:b w:val="0"/>
          <w:bCs w:val="0"/>
          <w:color w:val="000000"/>
          <w:sz w:val="28"/>
          <w:szCs w:val="28"/>
          <w:shd w:val="clear" w:color="auto" w:fill="FFFFFF"/>
          <w:lang w:val="en-US" w:eastAsia="zh-CN"/>
        </w:rPr>
        <w:t>10% 的金额，即</w:t>
      </w:r>
      <w:r>
        <w:rPr>
          <w:b/>
          <w:bCs/>
          <w:color w:val="000000"/>
          <w:sz w:val="28"/>
          <w:szCs w:val="28"/>
          <w:shd w:val="clear" w:color="auto" w:fill="FFFFFF"/>
        </w:rPr>
        <w:t>106 275</w:t>
      </w:r>
      <w:r>
        <w:rPr>
          <w:rFonts w:hint="eastAsia" w:eastAsia="宋体"/>
          <w:b/>
          <w:bCs/>
          <w:color w:val="000000"/>
          <w:sz w:val="28"/>
          <w:szCs w:val="28"/>
          <w:shd w:val="clear" w:color="auto" w:fill="FFFFFF"/>
          <w:lang w:eastAsia="zh-CN"/>
        </w:rPr>
        <w:t>美元（十万陆仟贰佰柒拾伍美金）</w:t>
      </w:r>
      <w:r>
        <w:rPr>
          <w:rFonts w:hint="eastAsia" w:eastAsia="宋体"/>
          <w:b w:val="0"/>
          <w:bCs w:val="0"/>
          <w:color w:val="000000"/>
          <w:sz w:val="28"/>
          <w:szCs w:val="28"/>
          <w:shd w:val="clear" w:color="auto" w:fill="FFFFFF"/>
          <w:lang w:eastAsia="zh-CN"/>
        </w:rPr>
        <w:t>买方在设备安装调试完成之后支付给卖方。</w:t>
      </w:r>
    </w:p>
    <w:p>
      <w:pPr>
        <w:pStyle w:val="5"/>
        <w:shd w:val="clear" w:color="auto" w:fill="auto"/>
        <w:tabs>
          <w:tab w:val="left" w:pos="5990"/>
          <w:tab w:val="left" w:pos="8198"/>
        </w:tabs>
        <w:spacing w:before="0" w:after="0" w:line="20" w:lineRule="atLeast"/>
        <w:ind w:left="57" w:right="57"/>
        <w:rPr>
          <w:bCs/>
          <w:color w:val="000000"/>
          <w:sz w:val="28"/>
          <w:szCs w:val="28"/>
          <w:shd w:val="clear" w:color="auto" w:fill="FFFFFF"/>
        </w:rPr>
      </w:pPr>
      <w:r>
        <w:rPr>
          <w:bCs/>
          <w:color w:val="000000"/>
          <w:sz w:val="28"/>
          <w:szCs w:val="28"/>
          <w:shd w:val="clear" w:color="auto" w:fill="FFFFFF"/>
        </w:rPr>
        <w:t xml:space="preserve">  </w:t>
      </w:r>
      <w:r>
        <w:rPr>
          <w:rFonts w:hint="eastAsia" w:eastAsia="宋体"/>
          <w:bCs/>
          <w:color w:val="000000"/>
          <w:sz w:val="28"/>
          <w:szCs w:val="28"/>
          <w:shd w:val="clear" w:color="auto" w:fill="FFFFFF"/>
          <w:lang w:eastAsia="zh-CN"/>
        </w:rPr>
        <w:t>设备的供货期是</w:t>
      </w:r>
      <w:r>
        <w:rPr>
          <w:rFonts w:hint="eastAsia" w:eastAsia="宋体"/>
          <w:bCs/>
          <w:color w:val="000000"/>
          <w:sz w:val="28"/>
          <w:szCs w:val="28"/>
          <w:shd w:val="clear" w:color="auto" w:fill="FFFFFF"/>
          <w:lang w:val="en-US" w:eastAsia="zh-CN"/>
        </w:rPr>
        <w:t>30天。</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根据设备供应的实际情况，按照本合同附件</w:t>
      </w:r>
      <w:r>
        <w:rPr>
          <w:rFonts w:hint="eastAsia" w:eastAsia="宋体"/>
          <w:bCs/>
          <w:color w:val="000000"/>
          <w:sz w:val="28"/>
          <w:szCs w:val="28"/>
          <w:shd w:val="clear" w:color="auto" w:fill="FFFFFF"/>
          <w:lang w:val="en-US" w:eastAsia="zh-CN"/>
        </w:rPr>
        <w:t>2和附件3的规定向买方工厂提供设备，卖方应在10天之内给买方派5-6名专业人员（工程师）进行设备的安装和调试工作，这些工作人员要完全依靠自己的力量完成工作，并且自行承担费用，而买方在收到卖方关于准备发运设备的书面通知后支付给卖方本合同第2条2.6款中所提到金额的90%的预付款，即</w:t>
      </w:r>
      <w:r>
        <w:rPr>
          <w:b/>
          <w:bCs/>
          <w:color w:val="000000"/>
          <w:sz w:val="28"/>
          <w:szCs w:val="28"/>
          <w:shd w:val="clear" w:color="auto" w:fill="FFFFFF"/>
        </w:rPr>
        <w:t>294 300</w:t>
      </w:r>
      <w:r>
        <w:rPr>
          <w:rFonts w:hint="eastAsia" w:eastAsia="宋体"/>
          <w:b/>
          <w:bCs/>
          <w:color w:val="000000"/>
          <w:sz w:val="28"/>
          <w:szCs w:val="28"/>
          <w:shd w:val="clear" w:color="auto" w:fill="FFFFFF"/>
          <w:lang w:eastAsia="zh-CN"/>
        </w:rPr>
        <w:t>美元（贰拾玖万肆仟叁佰美金），</w:t>
      </w:r>
      <w:r>
        <w:rPr>
          <w:rFonts w:hint="eastAsia" w:eastAsia="宋体"/>
          <w:b w:val="0"/>
          <w:bCs w:val="0"/>
          <w:color w:val="000000"/>
          <w:sz w:val="28"/>
          <w:szCs w:val="28"/>
          <w:shd w:val="clear" w:color="auto" w:fill="FFFFFF"/>
          <w:lang w:eastAsia="zh-CN"/>
        </w:rPr>
        <w:t>剩余</w:t>
      </w:r>
      <w:r>
        <w:rPr>
          <w:rFonts w:hint="eastAsia" w:eastAsia="宋体"/>
          <w:b w:val="0"/>
          <w:bCs w:val="0"/>
          <w:color w:val="000000"/>
          <w:sz w:val="28"/>
          <w:szCs w:val="28"/>
          <w:shd w:val="clear" w:color="auto" w:fill="FFFFFF"/>
          <w:lang w:val="en-US" w:eastAsia="zh-CN"/>
        </w:rPr>
        <w:t>10%的金额，即</w:t>
      </w:r>
      <w:r>
        <w:rPr>
          <w:b/>
          <w:bCs/>
          <w:color w:val="000000"/>
          <w:sz w:val="28"/>
          <w:szCs w:val="28"/>
          <w:shd w:val="clear" w:color="auto" w:fill="FFFFFF"/>
        </w:rPr>
        <w:t>32 700</w:t>
      </w:r>
      <w:r>
        <w:rPr>
          <w:rFonts w:hint="eastAsia" w:eastAsia="宋体"/>
          <w:b/>
          <w:bCs/>
          <w:color w:val="000000"/>
          <w:sz w:val="28"/>
          <w:szCs w:val="28"/>
          <w:shd w:val="clear" w:color="auto" w:fill="FFFFFF"/>
          <w:lang w:eastAsia="zh-CN"/>
        </w:rPr>
        <w:t>美元（叁万贰仟柒佰美金）</w:t>
      </w:r>
      <w:r>
        <w:rPr>
          <w:rFonts w:hint="eastAsia" w:eastAsia="宋体"/>
          <w:b w:val="0"/>
          <w:bCs w:val="0"/>
          <w:color w:val="000000"/>
          <w:sz w:val="28"/>
          <w:szCs w:val="28"/>
          <w:shd w:val="clear" w:color="auto" w:fill="FFFFFF"/>
          <w:lang w:eastAsia="zh-CN"/>
        </w:rPr>
        <w:t>买方在设备交付并且安装和调试工作完成之后付清。</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卖方应在设备交付前一个月内把将要派到买方处进行安装和调试设备的专业人员的护照复印件发送过来，以便办理签证。</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自专业人员到达买方工厂之日起，设备的安装和调试期限为</w:t>
      </w:r>
      <w:r>
        <w:rPr>
          <w:rFonts w:hint="eastAsia" w:eastAsia="宋体"/>
          <w:bCs/>
          <w:color w:val="000000"/>
          <w:sz w:val="28"/>
          <w:szCs w:val="28"/>
          <w:shd w:val="clear" w:color="auto" w:fill="FFFFFF"/>
          <w:lang w:val="en-US" w:eastAsia="zh-CN"/>
        </w:rPr>
        <w:t>60天。</w:t>
      </w:r>
    </w:p>
    <w:p>
      <w:pPr>
        <w:pStyle w:val="5"/>
        <w:shd w:val="clear" w:color="auto" w:fill="auto"/>
        <w:tabs>
          <w:tab w:val="left" w:pos="5990"/>
          <w:tab w:val="left" w:pos="8198"/>
        </w:tabs>
        <w:spacing w:before="0" w:after="0" w:line="20" w:lineRule="atLeast"/>
        <w:ind w:left="57" w:right="57"/>
        <w:rPr>
          <w:bCs/>
          <w:color w:val="000000"/>
          <w:sz w:val="28"/>
          <w:szCs w:val="28"/>
          <w:shd w:val="clear" w:color="auto" w:fill="FFFFFF"/>
        </w:rPr>
      </w:pPr>
    </w:p>
    <w:p>
      <w:pPr>
        <w:pStyle w:val="5"/>
        <w:numPr>
          <w:ilvl w:val="0"/>
          <w:numId w:val="1"/>
        </w:numPr>
        <w:shd w:val="clear" w:color="auto" w:fill="auto"/>
        <w:tabs>
          <w:tab w:val="left" w:pos="5990"/>
          <w:tab w:val="left" w:pos="8198"/>
        </w:tabs>
        <w:spacing w:before="0" w:after="0" w:line="20" w:lineRule="atLeast"/>
        <w:ind w:left="57" w:right="57"/>
        <w:rPr>
          <w:b/>
          <w:bCs/>
          <w:color w:val="000000"/>
          <w:sz w:val="28"/>
          <w:szCs w:val="28"/>
          <w:shd w:val="clear" w:color="auto" w:fill="FFFFFF"/>
        </w:rPr>
      </w:pPr>
      <w:r>
        <w:rPr>
          <w:rFonts w:hint="eastAsia" w:eastAsia="宋体"/>
          <w:b/>
          <w:bCs/>
          <w:color w:val="000000"/>
          <w:sz w:val="28"/>
          <w:szCs w:val="28"/>
          <w:shd w:val="clear" w:color="auto" w:fill="FFFFFF"/>
          <w:lang w:eastAsia="zh-CN"/>
        </w:rPr>
        <w:t>保证</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设备的保修期</w:t>
      </w:r>
      <w:r>
        <w:rPr>
          <w:bCs/>
          <w:color w:val="000000"/>
          <w:sz w:val="28"/>
          <w:szCs w:val="28"/>
          <w:shd w:val="clear" w:color="auto" w:fill="FFFFFF"/>
        </w:rPr>
        <w:t xml:space="preserve"> – </w:t>
      </w:r>
      <w:r>
        <w:rPr>
          <w:rFonts w:hint="eastAsia" w:eastAsia="宋体"/>
          <w:bCs/>
          <w:color w:val="000000"/>
          <w:sz w:val="28"/>
          <w:szCs w:val="28"/>
          <w:shd w:val="clear" w:color="auto" w:fill="FFFFFF"/>
          <w:lang w:eastAsia="zh-CN"/>
        </w:rPr>
        <w:t>一年。卖方保证在熟练操作设备后，石膏板生产线的产能为</w:t>
      </w:r>
      <w:r>
        <w:rPr>
          <w:rFonts w:hint="eastAsia" w:eastAsia="宋体"/>
          <w:bCs/>
          <w:color w:val="000000"/>
          <w:sz w:val="28"/>
          <w:szCs w:val="28"/>
          <w:shd w:val="clear" w:color="auto" w:fill="FFFFFF"/>
          <w:lang w:val="en-US" w:eastAsia="zh-CN"/>
        </w:rPr>
        <w:t>4000000平米/年，石膏粉生产线的产能为60000吨/每年。</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卖方保证设备，配件和支撑用的金属构件是新制造的物品。</w:t>
      </w:r>
      <w:r>
        <w:rPr>
          <w:rFonts w:hint="eastAsia" w:eastAsia="宋体"/>
          <w:bCs/>
          <w:color w:val="000000"/>
          <w:sz w:val="28"/>
          <w:szCs w:val="28"/>
          <w:shd w:val="clear" w:color="auto" w:fill="FFFFFF"/>
          <w:lang w:val="en-US" w:eastAsia="zh-CN"/>
        </w:rPr>
        <w:t xml:space="preserve"> </w:t>
      </w:r>
    </w:p>
    <w:p>
      <w:pPr>
        <w:pStyle w:val="5"/>
        <w:numPr>
          <w:ilvl w:val="1"/>
          <w:numId w:val="1"/>
        </w:numPr>
        <w:shd w:val="clear" w:color="auto" w:fill="auto"/>
        <w:tabs>
          <w:tab w:val="left" w:pos="5990"/>
          <w:tab w:val="left" w:pos="8198"/>
        </w:tabs>
        <w:spacing w:before="0" w:after="0" w:line="20" w:lineRule="atLeast"/>
        <w:ind w:left="57" w:right="57"/>
        <w:rPr>
          <w:b w:val="0"/>
          <w:bCs w:val="0"/>
          <w:color w:val="000000"/>
          <w:sz w:val="28"/>
          <w:szCs w:val="28"/>
          <w:shd w:val="clear" w:color="auto" w:fill="FFFFFF"/>
        </w:rPr>
      </w:pPr>
      <w:r>
        <w:rPr>
          <w:rFonts w:hint="eastAsia" w:eastAsia="宋体"/>
          <w:bCs/>
          <w:color w:val="000000"/>
          <w:sz w:val="28"/>
          <w:szCs w:val="28"/>
          <w:shd w:val="clear" w:color="auto" w:fill="FFFFFF"/>
          <w:lang w:eastAsia="zh-CN"/>
        </w:rPr>
        <w:t>在支付预付款后的十日内卖方没有提供设计图或者该设计图没有通过</w:t>
      </w:r>
      <w:r>
        <w:rPr>
          <w:rFonts w:hint="eastAsia" w:eastAsia="宋体"/>
          <w:b w:val="0"/>
          <w:bCs w:val="0"/>
          <w:color w:val="000000"/>
          <w:sz w:val="28"/>
          <w:szCs w:val="28"/>
          <w:shd w:val="clear" w:color="auto" w:fill="FFFFFF"/>
          <w:lang w:eastAsia="zh-CN"/>
        </w:rPr>
        <w:t>哈萨克斯坦共和国国家检验，买方有权扣留剩余</w:t>
      </w:r>
      <w:r>
        <w:rPr>
          <w:rFonts w:hint="eastAsia" w:eastAsia="宋体"/>
          <w:b w:val="0"/>
          <w:bCs w:val="0"/>
          <w:color w:val="000000"/>
          <w:sz w:val="28"/>
          <w:szCs w:val="28"/>
          <w:shd w:val="clear" w:color="auto" w:fill="FFFFFF"/>
          <w:lang w:val="en-US" w:eastAsia="zh-CN"/>
        </w:rPr>
        <w:t>10% 的金额，即</w:t>
      </w:r>
      <w:r>
        <w:rPr>
          <w:b w:val="0"/>
          <w:bCs w:val="0"/>
          <w:color w:val="000000"/>
          <w:sz w:val="28"/>
          <w:szCs w:val="28"/>
          <w:shd w:val="clear" w:color="auto" w:fill="FFFFFF"/>
        </w:rPr>
        <w:t>24 525</w:t>
      </w:r>
      <w:r>
        <w:rPr>
          <w:rFonts w:hint="eastAsia" w:eastAsia="宋体"/>
          <w:b w:val="0"/>
          <w:bCs w:val="0"/>
          <w:color w:val="000000"/>
          <w:sz w:val="28"/>
          <w:szCs w:val="28"/>
          <w:shd w:val="clear" w:color="auto" w:fill="FFFFFF"/>
          <w:lang w:eastAsia="zh-CN"/>
        </w:rPr>
        <w:t>美元（两万肆仟伍佰贰拾伍美金）；</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当发现生产设备有缺陷或者是在安装和调试设备时发现设备的缺陷，买方有权要求卖方自发现缺陷之日起五日内快速的维修或者更换设备以及配件，而卖方应该自行消除所发现的缺陷，自己承担费用。如果卖方不能保证设备完好或者消除缺陷，那么买方有权扣留剩余</w:t>
      </w:r>
      <w:r>
        <w:rPr>
          <w:rFonts w:hint="eastAsia" w:eastAsia="宋体"/>
          <w:bCs/>
          <w:color w:val="000000"/>
          <w:sz w:val="28"/>
          <w:szCs w:val="28"/>
          <w:shd w:val="clear" w:color="auto" w:fill="FFFFFF"/>
          <w:lang w:val="en-US" w:eastAsia="zh-CN"/>
        </w:rPr>
        <w:t>10% 的金额，即</w:t>
      </w:r>
      <w:r>
        <w:rPr>
          <w:b/>
          <w:bCs/>
          <w:color w:val="000000"/>
          <w:sz w:val="28"/>
          <w:szCs w:val="28"/>
          <w:shd w:val="clear" w:color="auto" w:fill="FFFFFF"/>
        </w:rPr>
        <w:t>106 275</w:t>
      </w:r>
      <w:r>
        <w:rPr>
          <w:rFonts w:hint="eastAsia" w:eastAsia="宋体"/>
          <w:b/>
          <w:bCs/>
          <w:color w:val="000000"/>
          <w:sz w:val="28"/>
          <w:szCs w:val="28"/>
          <w:shd w:val="clear" w:color="auto" w:fill="FFFFFF"/>
          <w:lang w:eastAsia="zh-CN"/>
        </w:rPr>
        <w:t>美元（十万陆仟贰佰柒拾伍美金）；</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如果不能按时交货，按时进行设备的安装和调试，并且不能保质保量的完成设备的安装和调试工作，买方有权扣留剩余</w:t>
      </w:r>
      <w:r>
        <w:rPr>
          <w:rFonts w:hint="eastAsia" w:eastAsia="宋体"/>
          <w:bCs/>
          <w:color w:val="000000"/>
          <w:sz w:val="28"/>
          <w:szCs w:val="28"/>
          <w:shd w:val="clear" w:color="auto" w:fill="FFFFFF"/>
          <w:lang w:val="en-US" w:eastAsia="zh-CN"/>
        </w:rPr>
        <w:t>10%的金额，即</w:t>
      </w:r>
      <w:r>
        <w:rPr>
          <w:b/>
          <w:bCs/>
          <w:color w:val="000000"/>
          <w:sz w:val="28"/>
          <w:szCs w:val="28"/>
          <w:shd w:val="clear" w:color="auto" w:fill="FFFFFF"/>
        </w:rPr>
        <w:t>32 700</w:t>
      </w:r>
      <w:r>
        <w:rPr>
          <w:rFonts w:hint="eastAsia" w:eastAsia="宋体"/>
          <w:b/>
          <w:bCs/>
          <w:color w:val="000000"/>
          <w:sz w:val="28"/>
          <w:szCs w:val="28"/>
          <w:shd w:val="clear" w:color="auto" w:fill="FFFFFF"/>
          <w:lang w:eastAsia="zh-CN"/>
        </w:rPr>
        <w:t>美元（叁万贰仟柒佰美金）。</w:t>
      </w:r>
    </w:p>
    <w:p>
      <w:pPr>
        <w:pStyle w:val="5"/>
        <w:shd w:val="clear" w:color="auto" w:fill="auto"/>
        <w:tabs>
          <w:tab w:val="left" w:pos="5990"/>
          <w:tab w:val="left" w:pos="8198"/>
        </w:tabs>
        <w:spacing w:before="0" w:after="0" w:line="20" w:lineRule="atLeast"/>
        <w:ind w:left="57" w:right="57"/>
        <w:rPr>
          <w:b/>
          <w:bCs/>
          <w:color w:val="000000"/>
          <w:sz w:val="28"/>
          <w:szCs w:val="28"/>
          <w:shd w:val="clear" w:color="auto" w:fill="FFFFFF"/>
        </w:rPr>
      </w:pPr>
    </w:p>
    <w:p>
      <w:pPr>
        <w:pStyle w:val="5"/>
        <w:numPr>
          <w:ilvl w:val="0"/>
          <w:numId w:val="1"/>
        </w:numPr>
        <w:shd w:val="clear" w:color="auto" w:fill="auto"/>
        <w:tabs>
          <w:tab w:val="left" w:pos="5990"/>
          <w:tab w:val="left" w:pos="8198"/>
        </w:tabs>
        <w:spacing w:before="0" w:after="0" w:line="20" w:lineRule="atLeast"/>
        <w:ind w:left="57" w:right="57"/>
        <w:rPr>
          <w:b/>
          <w:bCs/>
          <w:color w:val="000000"/>
          <w:sz w:val="28"/>
          <w:szCs w:val="28"/>
          <w:shd w:val="clear" w:color="auto" w:fill="FFFFFF"/>
        </w:rPr>
      </w:pPr>
      <w:r>
        <w:rPr>
          <w:rFonts w:hint="eastAsia" w:eastAsia="宋体"/>
          <w:b/>
          <w:bCs/>
          <w:color w:val="000000"/>
          <w:sz w:val="28"/>
          <w:szCs w:val="28"/>
          <w:shd w:val="clear" w:color="auto" w:fill="FFFFFF"/>
          <w:lang w:eastAsia="zh-CN"/>
        </w:rPr>
        <w:t>双方的义务</w:t>
      </w:r>
    </w:p>
    <w:p>
      <w:pPr>
        <w:pStyle w:val="5"/>
        <w:numPr>
          <w:ilvl w:val="0"/>
          <w:numId w:val="2"/>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按照本合同附件</w:t>
      </w:r>
      <w:r>
        <w:rPr>
          <w:rFonts w:hint="eastAsia" w:eastAsia="宋体"/>
          <w:bCs/>
          <w:color w:val="000000"/>
          <w:sz w:val="28"/>
          <w:szCs w:val="28"/>
          <w:shd w:val="clear" w:color="auto" w:fill="FFFFFF"/>
          <w:lang w:val="en-US" w:eastAsia="zh-CN"/>
        </w:rPr>
        <w:t>2和附件3中的规定，</w:t>
      </w:r>
      <w:r>
        <w:rPr>
          <w:rFonts w:hint="eastAsia" w:eastAsia="宋体"/>
          <w:bCs/>
          <w:color w:val="000000"/>
          <w:sz w:val="28"/>
          <w:szCs w:val="28"/>
          <w:shd w:val="clear" w:color="auto" w:fill="FFFFFF"/>
          <w:lang w:eastAsia="zh-CN"/>
        </w:rPr>
        <w:t>卖方有义务保质保量的生产设备</w:t>
      </w:r>
      <w:r>
        <w:rPr>
          <w:bCs/>
          <w:color w:val="000000"/>
          <w:sz w:val="28"/>
          <w:szCs w:val="28"/>
          <w:shd w:val="clear" w:color="auto" w:fill="FFFFFF"/>
        </w:rPr>
        <w:t>;</w:t>
      </w:r>
    </w:p>
    <w:p>
      <w:pPr>
        <w:pStyle w:val="5"/>
        <w:numPr>
          <w:ilvl w:val="0"/>
          <w:numId w:val="2"/>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卖方有义务把设备从发运站运输到买方的车站，阿克纠宾市；</w:t>
      </w:r>
    </w:p>
    <w:p>
      <w:pPr>
        <w:pStyle w:val="5"/>
        <w:numPr>
          <w:ilvl w:val="0"/>
          <w:numId w:val="2"/>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根据本合同卖方有义务向买方提供所有的文件，并且文件要翻译成标准的技术性俄语；</w:t>
      </w:r>
    </w:p>
    <w:p>
      <w:pPr>
        <w:pStyle w:val="5"/>
        <w:numPr>
          <w:ilvl w:val="0"/>
          <w:numId w:val="2"/>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卖方有义务向买方提供高质量的设备安装和调试服务；</w:t>
      </w:r>
    </w:p>
    <w:p>
      <w:pPr>
        <w:pStyle w:val="5"/>
        <w:numPr>
          <w:ilvl w:val="0"/>
          <w:numId w:val="2"/>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val="en-US" w:eastAsia="zh-CN"/>
        </w:rPr>
        <w:t xml:space="preserve">                            </w:t>
      </w:r>
      <w:r>
        <w:rPr>
          <w:rFonts w:hint="eastAsia" w:eastAsia="宋体"/>
          <w:bCs/>
          <w:color w:val="000000"/>
          <w:sz w:val="28"/>
          <w:szCs w:val="28"/>
          <w:shd w:val="clear" w:color="auto" w:fill="FFFFFF"/>
          <w:lang w:eastAsia="zh-CN"/>
        </w:rPr>
        <w:t>技术培训</w:t>
      </w:r>
      <w:r>
        <w:rPr>
          <w:bCs/>
          <w:color w:val="000000"/>
          <w:sz w:val="28"/>
          <w:szCs w:val="28"/>
          <w:shd w:val="clear" w:color="auto" w:fill="FFFFFF"/>
        </w:rPr>
        <w:t>;</w:t>
      </w:r>
    </w:p>
    <w:p>
      <w:pPr>
        <w:pStyle w:val="5"/>
        <w:numPr>
          <w:ilvl w:val="0"/>
          <w:numId w:val="2"/>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卖方负责给买方工人提供关于设备操作方面的培训。</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根据第</w:t>
      </w:r>
      <w:r>
        <w:rPr>
          <w:rFonts w:hint="eastAsia" w:eastAsia="宋体"/>
          <w:bCs/>
          <w:color w:val="000000"/>
          <w:sz w:val="28"/>
          <w:szCs w:val="28"/>
          <w:shd w:val="clear" w:color="auto" w:fill="FFFFFF"/>
          <w:lang w:val="en-US" w:eastAsia="zh-CN"/>
        </w:rPr>
        <w:t>7条7.1款中最终列出的服务内容，卖方负责向买方提供设备操作说明书，该说明书必须用标准的技术性俄语编写。</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在设备起运之后卖方负责提供以下文件：</w:t>
      </w:r>
    </w:p>
    <w:p>
      <w:pPr>
        <w:pStyle w:val="5"/>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质量证书</w:t>
      </w:r>
      <w:r>
        <w:rPr>
          <w:bCs/>
          <w:color w:val="000000"/>
          <w:sz w:val="28"/>
          <w:szCs w:val="28"/>
          <w:shd w:val="clear" w:color="auto" w:fill="FFFFFF"/>
        </w:rPr>
        <w:t>;</w:t>
      </w:r>
    </w:p>
    <w:p>
      <w:pPr>
        <w:pStyle w:val="5"/>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原产地证书</w:t>
      </w:r>
      <w:r>
        <w:rPr>
          <w:bCs/>
          <w:color w:val="000000"/>
          <w:sz w:val="28"/>
          <w:szCs w:val="28"/>
          <w:shd w:val="clear" w:color="auto" w:fill="FFFFFF"/>
        </w:rPr>
        <w:t>;</w:t>
      </w:r>
    </w:p>
    <w:p>
      <w:pPr>
        <w:pStyle w:val="5"/>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装箱单</w:t>
      </w:r>
      <w:r>
        <w:rPr>
          <w:bCs/>
          <w:color w:val="000000"/>
          <w:sz w:val="28"/>
          <w:szCs w:val="28"/>
          <w:shd w:val="clear" w:color="auto" w:fill="FFFFFF"/>
        </w:rPr>
        <w:t>;</w:t>
      </w:r>
    </w:p>
    <w:p>
      <w:pPr>
        <w:pStyle w:val="5"/>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提货单</w:t>
      </w:r>
      <w:r>
        <w:rPr>
          <w:bCs/>
          <w:color w:val="000000"/>
          <w:sz w:val="28"/>
          <w:szCs w:val="28"/>
          <w:shd w:val="clear" w:color="auto" w:fill="FFFFFF"/>
        </w:rPr>
        <w:t>;</w:t>
      </w:r>
    </w:p>
    <w:p>
      <w:pPr>
        <w:pStyle w:val="5"/>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账单发票</w:t>
      </w:r>
      <w:r>
        <w:rPr>
          <w:bCs/>
          <w:color w:val="000000"/>
          <w:sz w:val="28"/>
          <w:szCs w:val="28"/>
          <w:shd w:val="clear" w:color="auto" w:fill="FFFFFF"/>
        </w:rPr>
        <w:t>;</w:t>
      </w:r>
    </w:p>
    <w:p>
      <w:pPr>
        <w:pStyle w:val="5"/>
        <w:shd w:val="clear" w:color="auto" w:fill="auto"/>
        <w:tabs>
          <w:tab w:val="left" w:pos="5990"/>
          <w:tab w:val="left" w:pos="8198"/>
        </w:tabs>
        <w:spacing w:before="0" w:after="0" w:line="20" w:lineRule="atLeast"/>
        <w:ind w:left="57" w:right="57"/>
        <w:rPr>
          <w:rFonts w:hint="eastAsia" w:eastAsia="宋体"/>
          <w:bCs/>
          <w:color w:val="000000"/>
          <w:sz w:val="28"/>
          <w:szCs w:val="28"/>
          <w:shd w:val="clear" w:color="auto" w:fill="FFFFFF"/>
          <w:lang w:val="en-US" w:eastAsia="zh-CN"/>
        </w:rPr>
      </w:pPr>
      <w:r>
        <w:rPr>
          <w:rFonts w:hint="eastAsia" w:eastAsia="宋体"/>
          <w:bCs/>
          <w:color w:val="000000"/>
          <w:sz w:val="28"/>
          <w:szCs w:val="28"/>
          <w:shd w:val="clear" w:color="auto" w:fill="FFFFFF"/>
          <w:lang w:eastAsia="zh-CN"/>
        </w:rPr>
        <w:t>接收</w:t>
      </w:r>
      <w:r>
        <w:rPr>
          <w:rFonts w:hint="eastAsia" w:eastAsia="宋体"/>
          <w:bCs/>
          <w:color w:val="000000"/>
          <w:sz w:val="28"/>
          <w:szCs w:val="28"/>
          <w:shd w:val="clear" w:color="auto" w:fill="FFFFFF"/>
          <w:lang w:val="en-US" w:eastAsia="zh-CN"/>
        </w:rPr>
        <w:t>-转让文件；</w:t>
      </w:r>
    </w:p>
    <w:p>
      <w:pPr>
        <w:pStyle w:val="5"/>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设备的技术合格证。</w:t>
      </w:r>
    </w:p>
    <w:p>
      <w:pPr>
        <w:pStyle w:val="5"/>
        <w:numPr>
          <w:ilvl w:val="0"/>
          <w:numId w:val="3"/>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买方负责组织</w:t>
      </w:r>
      <w:r>
        <w:rPr>
          <w:rFonts w:hint="eastAsia" w:eastAsia="宋体"/>
          <w:bCs/>
          <w:color w:val="000000"/>
          <w:sz w:val="28"/>
          <w:szCs w:val="28"/>
          <w:shd w:val="clear" w:color="auto" w:fill="FFFFFF"/>
          <w:lang w:val="en-US" w:eastAsia="zh-CN"/>
        </w:rPr>
        <w:t>15-20个工位（焊工和装配工）</w:t>
      </w:r>
      <w:r>
        <w:rPr>
          <w:bCs/>
          <w:color w:val="000000"/>
          <w:sz w:val="28"/>
          <w:szCs w:val="28"/>
          <w:shd w:val="clear" w:color="auto" w:fill="FFFFFF"/>
        </w:rPr>
        <w:t>;</w:t>
      </w:r>
    </w:p>
    <w:p>
      <w:pPr>
        <w:pStyle w:val="5"/>
        <w:numPr>
          <w:ilvl w:val="0"/>
          <w:numId w:val="3"/>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买方负责及时提供必要的设备用于安装，焊接，气割，还有吊车和其他设备以保证安装工作及时取得进展。</w:t>
      </w:r>
    </w:p>
    <w:p>
      <w:pPr>
        <w:pStyle w:val="5"/>
        <w:numPr>
          <w:ilvl w:val="0"/>
          <w:numId w:val="3"/>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买方负责为卖方技术人员办理签证，购买机票，为他们提供住宿，保证他们在买方工厂的安全。</w:t>
      </w:r>
    </w:p>
    <w:p>
      <w:pPr>
        <w:pStyle w:val="5"/>
        <w:numPr>
          <w:ilvl w:val="0"/>
          <w:numId w:val="3"/>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买方负责自设备成功测试之日起</w:t>
      </w:r>
      <w:r>
        <w:rPr>
          <w:rFonts w:hint="eastAsia" w:eastAsia="宋体"/>
          <w:bCs/>
          <w:color w:val="000000"/>
          <w:sz w:val="28"/>
          <w:szCs w:val="28"/>
          <w:shd w:val="clear" w:color="auto" w:fill="FFFFFF"/>
          <w:lang w:val="en-US" w:eastAsia="zh-CN"/>
        </w:rPr>
        <w:t xml:space="preserve">5个工作日内让技术人员返回中国。 </w:t>
      </w:r>
    </w:p>
    <w:p>
      <w:pPr>
        <w:pStyle w:val="5"/>
        <w:shd w:val="clear" w:color="auto" w:fill="auto"/>
        <w:tabs>
          <w:tab w:val="left" w:pos="5990"/>
          <w:tab w:val="left" w:pos="8198"/>
        </w:tabs>
        <w:spacing w:before="0" w:after="0" w:line="20" w:lineRule="atLeast"/>
        <w:ind w:left="57" w:right="57"/>
        <w:rPr>
          <w:bCs/>
          <w:color w:val="000000"/>
          <w:sz w:val="28"/>
          <w:szCs w:val="28"/>
          <w:shd w:val="clear" w:color="auto" w:fill="FFFFFF"/>
        </w:rPr>
      </w:pPr>
    </w:p>
    <w:p>
      <w:pPr>
        <w:pStyle w:val="5"/>
        <w:numPr>
          <w:ilvl w:val="0"/>
          <w:numId w:val="1"/>
        </w:numPr>
        <w:shd w:val="clear" w:color="auto" w:fill="auto"/>
        <w:tabs>
          <w:tab w:val="left" w:pos="5990"/>
          <w:tab w:val="left" w:pos="8198"/>
        </w:tabs>
        <w:spacing w:before="0" w:after="0" w:line="20" w:lineRule="atLeast"/>
        <w:ind w:left="57" w:right="57"/>
        <w:rPr>
          <w:b/>
          <w:bCs/>
          <w:color w:val="000000"/>
          <w:sz w:val="28"/>
          <w:szCs w:val="28"/>
          <w:shd w:val="clear" w:color="auto" w:fill="FFFFFF"/>
        </w:rPr>
      </w:pPr>
      <w:r>
        <w:rPr>
          <w:rFonts w:hint="eastAsia" w:eastAsia="宋体"/>
          <w:b/>
          <w:bCs/>
          <w:color w:val="000000"/>
          <w:sz w:val="28"/>
          <w:szCs w:val="28"/>
          <w:shd w:val="clear" w:color="auto" w:fill="FFFFFF"/>
          <w:lang w:val="en-US" w:eastAsia="zh-CN"/>
        </w:rPr>
        <w:t xml:space="preserve">                         </w:t>
      </w:r>
      <w:r>
        <w:rPr>
          <w:rFonts w:hint="eastAsia" w:eastAsia="宋体"/>
          <w:b/>
          <w:bCs/>
          <w:color w:val="000000"/>
          <w:sz w:val="28"/>
          <w:szCs w:val="28"/>
          <w:shd w:val="clear" w:color="auto" w:fill="FFFFFF"/>
          <w:lang w:eastAsia="zh-CN"/>
        </w:rPr>
        <w:t>供货</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设备供货之后，只有当铁路提货单从卖方手上转交给买方，并且双方签署接收</w:t>
      </w:r>
      <w:r>
        <w:rPr>
          <w:rFonts w:hint="eastAsia" w:eastAsia="宋体"/>
          <w:bCs/>
          <w:color w:val="000000"/>
          <w:sz w:val="28"/>
          <w:szCs w:val="28"/>
          <w:shd w:val="clear" w:color="auto" w:fill="FFFFFF"/>
          <w:lang w:val="en-US" w:eastAsia="zh-CN"/>
        </w:rPr>
        <w:t>-转让文件后，设备的所有权才从卖方那里转让给买方。</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设备的供货</w:t>
      </w:r>
      <w:r>
        <w:rPr>
          <w:bCs/>
          <w:color w:val="000000"/>
          <w:sz w:val="28"/>
          <w:szCs w:val="28"/>
          <w:shd w:val="clear" w:color="auto" w:fill="FFFFFF"/>
        </w:rPr>
        <w:t xml:space="preserve">: </w:t>
      </w:r>
      <w:r>
        <w:rPr>
          <w:rFonts w:hint="eastAsia"/>
          <w:bCs/>
          <w:color w:val="000000"/>
          <w:sz w:val="28"/>
          <w:szCs w:val="28"/>
          <w:shd w:val="clear" w:color="auto" w:fill="FFFFFF"/>
        </w:rPr>
        <w:t>阿克纠宾</w:t>
      </w:r>
      <w:r>
        <w:rPr>
          <w:rFonts w:hint="eastAsia" w:eastAsia="宋体"/>
          <w:bCs/>
          <w:color w:val="000000"/>
          <w:sz w:val="28"/>
          <w:szCs w:val="28"/>
          <w:shd w:val="clear" w:color="auto" w:fill="FFFFFF"/>
          <w:lang w:eastAsia="zh-CN"/>
        </w:rPr>
        <w:t>市</w:t>
      </w:r>
    </w:p>
    <w:p>
      <w:pPr>
        <w:pStyle w:val="5"/>
        <w:numPr>
          <w:numId w:val="0"/>
        </w:numPr>
        <w:shd w:val="clear" w:color="auto" w:fill="auto"/>
        <w:tabs>
          <w:tab w:val="left" w:pos="5990"/>
          <w:tab w:val="left" w:pos="8198"/>
        </w:tabs>
        <w:spacing w:before="0" w:after="0" w:line="20" w:lineRule="atLeast"/>
        <w:ind w:left="-663" w:leftChars="0" w:right="57"/>
        <w:rPr>
          <w:bCs/>
          <w:color w:val="000000"/>
          <w:sz w:val="28"/>
          <w:szCs w:val="28"/>
          <w:shd w:val="clear" w:color="auto" w:fill="FFFFFF"/>
        </w:rPr>
      </w:pP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设备的供货期是自设备生产之日起</w:t>
      </w:r>
      <w:r>
        <w:rPr>
          <w:rFonts w:hint="eastAsia" w:eastAsia="宋体"/>
          <w:bCs/>
          <w:color w:val="000000"/>
          <w:sz w:val="28"/>
          <w:szCs w:val="28"/>
          <w:shd w:val="clear" w:color="auto" w:fill="FFFFFF"/>
          <w:lang w:val="en-US" w:eastAsia="zh-CN"/>
        </w:rPr>
        <w:t>30天。</w:t>
      </w:r>
    </w:p>
    <w:p>
      <w:pPr>
        <w:pStyle w:val="5"/>
        <w:shd w:val="clear" w:color="auto" w:fill="auto"/>
        <w:tabs>
          <w:tab w:val="left" w:pos="5990"/>
          <w:tab w:val="left" w:pos="8198"/>
        </w:tabs>
        <w:spacing w:before="0" w:after="0" w:line="20" w:lineRule="atLeast"/>
        <w:ind w:left="57" w:right="57"/>
        <w:rPr>
          <w:bCs/>
          <w:color w:val="000000"/>
          <w:sz w:val="28"/>
          <w:szCs w:val="28"/>
          <w:shd w:val="clear" w:color="auto" w:fill="FFFFFF"/>
        </w:rPr>
      </w:pPr>
    </w:p>
    <w:p>
      <w:pPr>
        <w:pStyle w:val="5"/>
        <w:numPr>
          <w:ilvl w:val="0"/>
          <w:numId w:val="1"/>
        </w:numPr>
        <w:shd w:val="clear" w:color="auto" w:fill="auto"/>
        <w:tabs>
          <w:tab w:val="left" w:pos="5990"/>
          <w:tab w:val="left" w:pos="8198"/>
        </w:tabs>
        <w:spacing w:before="0" w:after="0" w:line="20" w:lineRule="atLeast"/>
        <w:ind w:left="57" w:right="57"/>
        <w:rPr>
          <w:b/>
          <w:bCs/>
          <w:color w:val="000000"/>
          <w:sz w:val="28"/>
          <w:szCs w:val="28"/>
          <w:shd w:val="clear" w:color="auto" w:fill="FFFFFF"/>
        </w:rPr>
      </w:pPr>
      <w:r>
        <w:rPr>
          <w:rFonts w:hint="eastAsia" w:eastAsia="宋体"/>
          <w:b/>
          <w:bCs/>
          <w:color w:val="000000"/>
          <w:sz w:val="28"/>
          <w:szCs w:val="28"/>
          <w:shd w:val="clear" w:color="auto" w:fill="FFFFFF"/>
          <w:lang w:val="en-US" w:eastAsia="zh-CN"/>
        </w:rPr>
        <w:t xml:space="preserve">                          </w:t>
      </w:r>
      <w:r>
        <w:rPr>
          <w:rFonts w:hint="eastAsia" w:eastAsia="宋体"/>
          <w:b/>
          <w:bCs/>
          <w:color w:val="000000"/>
          <w:sz w:val="28"/>
          <w:szCs w:val="28"/>
          <w:shd w:val="clear" w:color="auto" w:fill="FFFFFF"/>
          <w:lang w:eastAsia="zh-CN"/>
        </w:rPr>
        <w:t>不可抗力</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双方中任何一方发生不可抗力情况（如自然灾害，战争，武装暴动，罢工，公共铁路长时间受损等）无法履行本合同规定的全部或者部分义务时，双方解除责任。以上这些情况被认为是不可抗力情况，如果这些情况影响到设备的供应，那么不可抗力情况的发生和持续时间应由售方或购方国贸易部门出具证明书证明之。</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发生了不可抗力情况，无法履行本合同义务一方应立即将不可抗力情况及影响履行合同义务的情况通告对方。</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如果不可抗力情况持续</w:t>
      </w:r>
      <w:r>
        <w:rPr>
          <w:rFonts w:hint="eastAsia" w:eastAsia="宋体"/>
          <w:bCs/>
          <w:color w:val="000000"/>
          <w:sz w:val="28"/>
          <w:szCs w:val="28"/>
          <w:shd w:val="clear" w:color="auto" w:fill="FFFFFF"/>
          <w:lang w:val="en-US" w:eastAsia="zh-CN"/>
        </w:rPr>
        <w:t>2个月以上，其中一方有权拒绝继续履行合同义务，此时任何一方无权向对方提出补偿可能造成的损失。关于签署合同的所有程序返回到初始状态。</w:t>
      </w:r>
    </w:p>
    <w:p>
      <w:pPr>
        <w:pStyle w:val="5"/>
        <w:shd w:val="clear" w:color="auto" w:fill="auto"/>
        <w:tabs>
          <w:tab w:val="left" w:pos="5990"/>
          <w:tab w:val="left" w:pos="8198"/>
        </w:tabs>
        <w:spacing w:before="0" w:after="0" w:line="20" w:lineRule="atLeast"/>
        <w:ind w:left="57" w:right="57"/>
        <w:rPr>
          <w:bCs/>
          <w:color w:val="000000"/>
          <w:sz w:val="28"/>
          <w:szCs w:val="28"/>
          <w:shd w:val="clear" w:color="auto" w:fill="FFFFFF"/>
        </w:rPr>
      </w:pPr>
    </w:p>
    <w:p>
      <w:pPr>
        <w:pStyle w:val="5"/>
        <w:numPr>
          <w:ilvl w:val="0"/>
          <w:numId w:val="1"/>
        </w:numPr>
        <w:shd w:val="clear" w:color="auto" w:fill="auto"/>
        <w:tabs>
          <w:tab w:val="left" w:pos="5990"/>
          <w:tab w:val="left" w:pos="8198"/>
        </w:tabs>
        <w:spacing w:before="0" w:after="0" w:line="20" w:lineRule="atLeast"/>
        <w:ind w:left="57" w:right="57"/>
        <w:rPr>
          <w:b/>
          <w:bCs/>
          <w:color w:val="000000"/>
          <w:sz w:val="28"/>
          <w:szCs w:val="28"/>
          <w:shd w:val="clear" w:color="auto" w:fill="FFFFFF"/>
        </w:rPr>
      </w:pPr>
      <w:r>
        <w:rPr>
          <w:b/>
          <w:bCs/>
          <w:color w:val="000000"/>
          <w:sz w:val="28"/>
          <w:szCs w:val="28"/>
          <w:shd w:val="clear" w:color="auto" w:fill="FFFFFF"/>
        </w:rPr>
        <w:t xml:space="preserve"> </w:t>
      </w:r>
      <w:r>
        <w:rPr>
          <w:rFonts w:hint="eastAsia" w:eastAsia="宋体"/>
          <w:b/>
          <w:bCs/>
          <w:color w:val="000000"/>
          <w:sz w:val="28"/>
          <w:szCs w:val="28"/>
          <w:shd w:val="clear" w:color="auto" w:fill="FFFFFF"/>
          <w:lang w:eastAsia="zh-CN"/>
        </w:rPr>
        <w:t>纠纷解决方法</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bCs/>
          <w:color w:val="000000"/>
          <w:sz w:val="28"/>
          <w:szCs w:val="28"/>
          <w:shd w:val="clear" w:color="auto" w:fill="FFFFFF"/>
          <w:lang w:eastAsia="zh-CN"/>
        </w:rPr>
        <w:t>由本合同、或与本合同有关所有产生的一切纠纷，买卖双方应通过谈判解决。</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color w:val="000000"/>
          <w:sz w:val="28"/>
          <w:szCs w:val="28"/>
          <w:lang w:eastAsia="zh-CN"/>
        </w:rPr>
        <w:t>如出现通过谈判不能解决的纠纷，双方应把纠纷问题提交到阿克纠宾市法庭进行裁决。</w:t>
      </w:r>
    </w:p>
    <w:p>
      <w:pPr>
        <w:pStyle w:val="5"/>
        <w:shd w:val="clear" w:color="auto" w:fill="auto"/>
        <w:tabs>
          <w:tab w:val="left" w:pos="5990"/>
          <w:tab w:val="left" w:pos="8198"/>
        </w:tabs>
        <w:spacing w:before="0" w:after="0" w:line="20" w:lineRule="atLeast"/>
        <w:ind w:left="57" w:right="57"/>
        <w:rPr>
          <w:b/>
          <w:bCs/>
          <w:color w:val="000000"/>
          <w:sz w:val="28"/>
          <w:szCs w:val="28"/>
          <w:shd w:val="clear" w:color="auto" w:fill="FFFFFF"/>
        </w:rPr>
      </w:pPr>
    </w:p>
    <w:p>
      <w:pPr>
        <w:pStyle w:val="5"/>
        <w:numPr>
          <w:ilvl w:val="0"/>
          <w:numId w:val="1"/>
        </w:numPr>
        <w:shd w:val="clear" w:color="auto" w:fill="auto"/>
        <w:tabs>
          <w:tab w:val="left" w:pos="5990"/>
          <w:tab w:val="left" w:pos="8198"/>
        </w:tabs>
        <w:spacing w:before="0" w:after="0" w:line="20" w:lineRule="atLeast"/>
        <w:ind w:left="57" w:right="57"/>
        <w:rPr>
          <w:b/>
          <w:bCs/>
          <w:color w:val="000000"/>
          <w:sz w:val="28"/>
          <w:szCs w:val="28"/>
          <w:shd w:val="clear" w:color="auto" w:fill="FFFFFF"/>
        </w:rPr>
      </w:pPr>
      <w:r>
        <w:rPr>
          <w:b/>
          <w:color w:val="000000"/>
          <w:sz w:val="28"/>
          <w:szCs w:val="28"/>
        </w:rPr>
        <w:t xml:space="preserve"> </w:t>
      </w:r>
      <w:r>
        <w:rPr>
          <w:rFonts w:hint="eastAsia" w:eastAsia="宋体"/>
          <w:b/>
          <w:color w:val="000000"/>
          <w:sz w:val="28"/>
          <w:szCs w:val="28"/>
          <w:lang w:eastAsia="zh-CN"/>
        </w:rPr>
        <w:t>合同的有效期</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color w:val="000000"/>
          <w:sz w:val="28"/>
          <w:szCs w:val="28"/>
          <w:lang w:eastAsia="zh-CN"/>
        </w:rPr>
        <w:t>本合同一式两份，以俄语和汉语两种文字书就，每方各执一份，两种文本具有同等的法律效力。</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sz w:val="28"/>
          <w:szCs w:val="28"/>
          <w:lang w:eastAsia="zh-CN"/>
        </w:rPr>
        <w:t>对本合同的任何补充、修改及附件，需经双方授权代表签署书面文件方为有效。</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sz w:val="28"/>
          <w:szCs w:val="28"/>
          <w:lang w:eastAsia="zh-CN"/>
        </w:rPr>
        <w:t>双方中任何一方未得到另一方书面同意前，无权向第三方转让本合同的任何权利、义务。</w:t>
      </w:r>
      <w:r>
        <w:rPr>
          <w:rFonts w:hint="eastAsia" w:eastAsia="宋体"/>
          <w:sz w:val="28"/>
          <w:szCs w:val="28"/>
          <w:lang w:val="en-US" w:eastAsia="zh-CN"/>
        </w:rPr>
        <w:t xml:space="preserve"> </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sz w:val="28"/>
          <w:szCs w:val="28"/>
          <w:lang w:eastAsia="zh-CN"/>
        </w:rPr>
        <w:t>本合同未规定的其他所有事宜，应该按照哈萨克斯坦共和国法律执行。</w:t>
      </w:r>
      <w:r>
        <w:rPr>
          <w:sz w:val="28"/>
          <w:szCs w:val="28"/>
        </w:rPr>
        <w:t xml:space="preserve"> </w:t>
      </w:r>
    </w:p>
    <w:p>
      <w:pPr>
        <w:pStyle w:val="5"/>
        <w:numPr>
          <w:ilvl w:val="1"/>
          <w:numId w:val="1"/>
        </w:numPr>
        <w:shd w:val="clear" w:color="auto" w:fill="auto"/>
        <w:tabs>
          <w:tab w:val="left" w:pos="5990"/>
          <w:tab w:val="left" w:pos="8198"/>
        </w:tabs>
        <w:spacing w:before="0" w:after="0" w:line="20" w:lineRule="atLeast"/>
        <w:ind w:left="57" w:right="57"/>
        <w:rPr>
          <w:bCs/>
          <w:color w:val="000000"/>
          <w:sz w:val="28"/>
          <w:szCs w:val="28"/>
          <w:shd w:val="clear" w:color="auto" w:fill="FFFFFF"/>
        </w:rPr>
      </w:pPr>
      <w:r>
        <w:rPr>
          <w:rFonts w:hint="eastAsia" w:eastAsia="宋体"/>
          <w:sz w:val="28"/>
          <w:szCs w:val="28"/>
          <w:lang w:eastAsia="zh-CN"/>
        </w:rPr>
        <w:t>本合同自双方签订之日起生效，有效期到</w:t>
      </w:r>
      <w:r>
        <w:rPr>
          <w:rFonts w:hint="eastAsia" w:eastAsia="宋体"/>
          <w:sz w:val="28"/>
          <w:szCs w:val="28"/>
          <w:lang w:val="en-US" w:eastAsia="zh-CN"/>
        </w:rPr>
        <w:t>20--年X月X日，或者直到双方履行完本合同规定的各自的义务。</w:t>
      </w:r>
    </w:p>
    <w:p>
      <w:pPr>
        <w:pStyle w:val="5"/>
        <w:shd w:val="clear" w:color="auto" w:fill="auto"/>
        <w:tabs>
          <w:tab w:val="left" w:pos="5990"/>
          <w:tab w:val="left" w:pos="8198"/>
        </w:tabs>
        <w:spacing w:before="0" w:after="0" w:line="20" w:lineRule="atLeast"/>
        <w:ind w:left="57" w:right="57"/>
        <w:rPr>
          <w:bCs/>
          <w:color w:val="000000"/>
          <w:sz w:val="28"/>
          <w:szCs w:val="28"/>
          <w:shd w:val="clear" w:color="auto" w:fill="FFFFFF"/>
        </w:rPr>
      </w:pPr>
    </w:p>
    <w:p>
      <w:pPr>
        <w:pStyle w:val="5"/>
        <w:numPr>
          <w:ilvl w:val="0"/>
          <w:numId w:val="1"/>
        </w:numPr>
        <w:shd w:val="clear" w:color="auto" w:fill="auto"/>
        <w:tabs>
          <w:tab w:val="left" w:pos="5990"/>
          <w:tab w:val="left" w:pos="8198"/>
        </w:tabs>
        <w:spacing w:before="0" w:after="0" w:line="20" w:lineRule="atLeast"/>
        <w:ind w:left="57" w:right="57"/>
        <w:rPr>
          <w:b/>
          <w:bCs/>
          <w:color w:val="000000"/>
          <w:sz w:val="28"/>
          <w:szCs w:val="28"/>
          <w:shd w:val="clear" w:color="auto" w:fill="FFFFFF"/>
        </w:rPr>
      </w:pPr>
      <w:r>
        <w:rPr>
          <w:rFonts w:hint="eastAsia" w:eastAsia="宋体"/>
          <w:b/>
          <w:bCs/>
          <w:color w:val="000000"/>
          <w:sz w:val="28"/>
          <w:szCs w:val="28"/>
          <w:shd w:val="clear" w:color="auto" w:fill="FFFFFF"/>
          <w:lang w:eastAsia="zh-CN"/>
        </w:rPr>
        <w:t>双方的法定地址</w:t>
      </w:r>
      <w:r>
        <w:rPr>
          <w:b/>
          <w:bCs/>
          <w:color w:val="000000"/>
          <w:sz w:val="28"/>
          <w:szCs w:val="28"/>
          <w:shd w:val="clear" w:color="auto" w:fill="FFFFFF"/>
        </w:rPr>
        <w:t xml:space="preserve"> </w:t>
      </w:r>
      <w:r>
        <w:rPr>
          <w:rFonts w:hint="eastAsia" w:eastAsia="宋体"/>
          <w:b/>
          <w:bCs/>
          <w:color w:val="000000"/>
          <w:sz w:val="28"/>
          <w:szCs w:val="28"/>
          <w:shd w:val="clear" w:color="auto" w:fill="FFFFFF"/>
          <w:lang w:eastAsia="zh-CN"/>
        </w:rPr>
        <w:t>和银行信息</w:t>
      </w:r>
      <w:r>
        <w:rPr>
          <w:b/>
          <w:bCs/>
          <w:color w:val="000000"/>
          <w:sz w:val="28"/>
          <w:szCs w:val="28"/>
          <w:shd w:val="clear" w:color="auto" w:fill="FFFFFF"/>
        </w:rPr>
        <w:t>.</w:t>
      </w:r>
    </w:p>
    <w:p>
      <w:pPr>
        <w:pStyle w:val="5"/>
        <w:shd w:val="clear" w:color="auto" w:fill="auto"/>
        <w:tabs>
          <w:tab w:val="left" w:pos="5990"/>
          <w:tab w:val="left" w:pos="8198"/>
        </w:tabs>
        <w:spacing w:before="0" w:after="0" w:line="20" w:lineRule="atLeast"/>
        <w:ind w:left="57" w:right="57"/>
        <w:rPr>
          <w:b/>
          <w:bCs/>
          <w:color w:val="000000"/>
          <w:sz w:val="28"/>
          <w:szCs w:val="28"/>
          <w:shd w:val="clear" w:color="auto" w:fill="FFFFFF"/>
        </w:rPr>
      </w:pPr>
    </w:p>
    <w:p>
      <w:pPr>
        <w:pStyle w:val="5"/>
        <w:shd w:val="clear" w:color="auto" w:fill="auto"/>
        <w:tabs>
          <w:tab w:val="left" w:pos="5990"/>
          <w:tab w:val="left" w:pos="8198"/>
        </w:tabs>
        <w:spacing w:before="0" w:after="0" w:line="20" w:lineRule="atLeast"/>
        <w:ind w:left="57" w:right="57"/>
        <w:rPr>
          <w:b/>
          <w:sz w:val="28"/>
          <w:szCs w:val="28"/>
          <w:lang w:val="en-US"/>
        </w:rPr>
      </w:pPr>
      <w:r>
        <w:rPr>
          <w:rFonts w:hint="eastAsia" w:eastAsia="宋体"/>
          <w:b/>
          <w:bCs/>
          <w:color w:val="000000"/>
          <w:sz w:val="28"/>
          <w:szCs w:val="28"/>
          <w:shd w:val="clear" w:color="auto" w:fill="FFFFFF"/>
          <w:lang w:val="en-US" w:eastAsia="zh-CN"/>
        </w:rPr>
        <w:t>卖方</w:t>
      </w:r>
      <w:r>
        <w:rPr>
          <w:b/>
          <w:bCs/>
          <w:color w:val="000000"/>
          <w:sz w:val="28"/>
          <w:szCs w:val="28"/>
          <w:shd w:val="clear" w:color="auto" w:fill="FFFFFF"/>
          <w:lang w:val="en-US"/>
        </w:rPr>
        <w:t>:</w:t>
      </w:r>
      <w:r>
        <w:rPr>
          <w:b/>
          <w:sz w:val="28"/>
          <w:szCs w:val="28"/>
          <w:lang w:val="en-US"/>
        </w:rPr>
        <w:t xml:space="preserve">     </w:t>
      </w:r>
    </w:p>
    <w:p>
      <w:pPr>
        <w:pStyle w:val="5"/>
        <w:shd w:val="clear" w:color="auto" w:fill="auto"/>
        <w:tabs>
          <w:tab w:val="left" w:pos="5990"/>
          <w:tab w:val="left" w:pos="8198"/>
        </w:tabs>
        <w:spacing w:before="0" w:after="0" w:line="20" w:lineRule="atLeast"/>
        <w:ind w:left="57" w:right="57"/>
        <w:rPr>
          <w:b/>
          <w:sz w:val="28"/>
          <w:szCs w:val="28"/>
        </w:rPr>
      </w:pPr>
      <w:r>
        <w:rPr>
          <w:b/>
          <w:sz w:val="28"/>
          <w:szCs w:val="28"/>
          <w:lang w:val="en-US"/>
        </w:rPr>
        <w:t>Shandong Tengfei Mechanical and Electrical Technology Co., Ltd</w:t>
      </w:r>
    </w:p>
    <w:p>
      <w:pPr>
        <w:pStyle w:val="5"/>
        <w:shd w:val="clear" w:color="auto" w:fill="auto"/>
        <w:tabs>
          <w:tab w:val="left" w:pos="5990"/>
          <w:tab w:val="left" w:pos="8198"/>
        </w:tabs>
        <w:spacing w:before="0" w:after="0" w:line="20" w:lineRule="atLeast"/>
        <w:ind w:left="57" w:right="57"/>
        <w:rPr>
          <w:sz w:val="28"/>
          <w:szCs w:val="28"/>
          <w:lang w:val="en-US"/>
        </w:rPr>
      </w:pPr>
      <w:r>
        <w:rPr>
          <w:rFonts w:hint="eastAsia" w:eastAsia="宋体"/>
          <w:sz w:val="28"/>
          <w:szCs w:val="28"/>
          <w:lang w:eastAsia="zh-CN"/>
        </w:rPr>
        <w:t>地址</w:t>
      </w:r>
      <w:r>
        <w:rPr>
          <w:sz w:val="28"/>
          <w:szCs w:val="28"/>
          <w:lang w:val="en-US"/>
        </w:rPr>
        <w:t>: South section of Great Wall road, Tai,an citi</w:t>
      </w:r>
    </w:p>
    <w:p>
      <w:pPr>
        <w:pStyle w:val="5"/>
        <w:shd w:val="clear" w:color="auto" w:fill="auto"/>
        <w:tabs>
          <w:tab w:val="left" w:pos="5990"/>
          <w:tab w:val="left" w:pos="8198"/>
        </w:tabs>
        <w:spacing w:before="0" w:after="0" w:line="20" w:lineRule="atLeast"/>
        <w:ind w:left="57" w:right="57"/>
        <w:rPr>
          <w:sz w:val="28"/>
          <w:szCs w:val="28"/>
          <w:lang w:val="en-US"/>
        </w:rPr>
      </w:pPr>
      <w:r>
        <w:rPr>
          <w:rFonts w:hint="eastAsia" w:eastAsia="宋体"/>
          <w:sz w:val="28"/>
          <w:szCs w:val="28"/>
          <w:lang w:eastAsia="zh-CN"/>
        </w:rPr>
        <w:t>开户银行</w:t>
      </w:r>
      <w:r>
        <w:rPr>
          <w:sz w:val="28"/>
          <w:szCs w:val="28"/>
          <w:lang w:val="en-US"/>
        </w:rPr>
        <w:t xml:space="preserve">: Tai,an Branch of Agricultural Bank of China </w:t>
      </w:r>
    </w:p>
    <w:p>
      <w:pPr>
        <w:pStyle w:val="5"/>
        <w:shd w:val="clear" w:color="auto" w:fill="auto"/>
        <w:tabs>
          <w:tab w:val="left" w:pos="5990"/>
          <w:tab w:val="left" w:pos="8198"/>
        </w:tabs>
        <w:spacing w:before="0" w:after="0" w:line="20" w:lineRule="atLeast"/>
        <w:ind w:left="57" w:right="57"/>
        <w:rPr>
          <w:sz w:val="28"/>
          <w:szCs w:val="28"/>
        </w:rPr>
      </w:pPr>
      <w:r>
        <w:rPr>
          <w:rFonts w:hint="eastAsia" w:eastAsia="宋体"/>
          <w:sz w:val="28"/>
          <w:szCs w:val="28"/>
          <w:lang w:eastAsia="zh-CN"/>
        </w:rPr>
        <w:t>账号</w:t>
      </w:r>
      <w:r>
        <w:rPr>
          <w:sz w:val="28"/>
          <w:szCs w:val="28"/>
        </w:rPr>
        <w:t>:</w:t>
      </w:r>
      <w:r>
        <w:rPr>
          <w:sz w:val="28"/>
          <w:szCs w:val="28"/>
          <w:lang w:val="en-US"/>
        </w:rPr>
        <w:t>15510414040003291,</w:t>
      </w:r>
    </w:p>
    <w:p>
      <w:pPr>
        <w:pStyle w:val="5"/>
        <w:shd w:val="clear" w:color="auto" w:fill="auto"/>
        <w:tabs>
          <w:tab w:val="left" w:pos="5990"/>
          <w:tab w:val="left" w:pos="8198"/>
        </w:tabs>
        <w:spacing w:before="0" w:after="0" w:line="20" w:lineRule="atLeast"/>
        <w:ind w:left="57" w:right="57"/>
        <w:rPr>
          <w:sz w:val="28"/>
          <w:szCs w:val="28"/>
        </w:rPr>
      </w:pPr>
      <w:r>
        <w:rPr>
          <w:rFonts w:hint="eastAsia" w:eastAsia="宋体"/>
          <w:sz w:val="28"/>
          <w:szCs w:val="28"/>
          <w:lang w:eastAsia="zh-CN"/>
        </w:rPr>
        <w:t>银行代码</w:t>
      </w:r>
      <w:r>
        <w:rPr>
          <w:sz w:val="28"/>
          <w:szCs w:val="28"/>
        </w:rPr>
        <w:t xml:space="preserve">: </w:t>
      </w:r>
      <w:r>
        <w:rPr>
          <w:sz w:val="28"/>
          <w:szCs w:val="28"/>
          <w:lang w:val="en-US"/>
        </w:rPr>
        <w:t>ABOCCNBJ</w:t>
      </w:r>
    </w:p>
    <w:p>
      <w:pPr>
        <w:pStyle w:val="5"/>
        <w:shd w:val="clear" w:color="auto" w:fill="auto"/>
        <w:tabs>
          <w:tab w:val="left" w:pos="5990"/>
          <w:tab w:val="left" w:pos="8198"/>
        </w:tabs>
        <w:spacing w:before="0" w:after="0" w:line="20" w:lineRule="atLeast"/>
        <w:ind w:left="57" w:right="57"/>
        <w:rPr>
          <w:sz w:val="28"/>
          <w:szCs w:val="28"/>
        </w:rPr>
      </w:pPr>
    </w:p>
    <w:p>
      <w:pPr>
        <w:pStyle w:val="5"/>
        <w:shd w:val="clear" w:color="auto" w:fill="auto"/>
        <w:tabs>
          <w:tab w:val="left" w:pos="5990"/>
          <w:tab w:val="left" w:pos="8198"/>
        </w:tabs>
        <w:spacing w:before="0" w:after="0" w:line="20" w:lineRule="atLeast"/>
        <w:ind w:left="57" w:right="57"/>
        <w:rPr>
          <w:b/>
          <w:sz w:val="28"/>
          <w:szCs w:val="28"/>
        </w:rPr>
      </w:pPr>
      <w:r>
        <w:rPr>
          <w:rFonts w:hint="eastAsia" w:eastAsia="宋体"/>
          <w:b/>
          <w:sz w:val="28"/>
          <w:szCs w:val="28"/>
          <w:lang w:eastAsia="zh-CN"/>
        </w:rPr>
        <w:t>经理</w:t>
      </w:r>
      <w:r>
        <w:rPr>
          <w:b/>
          <w:sz w:val="28"/>
          <w:szCs w:val="28"/>
        </w:rPr>
        <w:t xml:space="preserve"> ___________________</w:t>
      </w:r>
    </w:p>
    <w:p>
      <w:pPr>
        <w:pStyle w:val="5"/>
        <w:shd w:val="clear" w:color="auto" w:fill="auto"/>
        <w:tabs>
          <w:tab w:val="left" w:pos="5990"/>
          <w:tab w:val="left" w:pos="8198"/>
        </w:tabs>
        <w:spacing w:before="0" w:after="0" w:line="20" w:lineRule="atLeast"/>
        <w:ind w:left="57" w:right="57"/>
        <w:rPr>
          <w:b/>
          <w:sz w:val="28"/>
          <w:szCs w:val="28"/>
        </w:rPr>
      </w:pPr>
    </w:p>
    <w:p>
      <w:pPr>
        <w:pStyle w:val="5"/>
        <w:shd w:val="clear" w:color="auto" w:fill="auto"/>
        <w:tabs>
          <w:tab w:val="left" w:pos="5990"/>
          <w:tab w:val="left" w:pos="8198"/>
        </w:tabs>
        <w:spacing w:before="0" w:after="0" w:line="20" w:lineRule="atLeast"/>
        <w:ind w:left="57" w:right="57"/>
        <w:rPr>
          <w:b/>
          <w:sz w:val="28"/>
          <w:szCs w:val="28"/>
        </w:rPr>
      </w:pPr>
      <w:r>
        <w:rPr>
          <w:rFonts w:hint="eastAsia" w:eastAsia="宋体"/>
          <w:b/>
          <w:sz w:val="28"/>
          <w:szCs w:val="28"/>
          <w:lang w:eastAsia="zh-CN"/>
        </w:rPr>
        <w:t>买方</w:t>
      </w:r>
      <w:r>
        <w:rPr>
          <w:b/>
          <w:sz w:val="28"/>
          <w:szCs w:val="28"/>
        </w:rPr>
        <w:t>:</w:t>
      </w:r>
      <w:bookmarkStart w:id="0" w:name="_GoBack"/>
      <w:bookmarkEnd w:id="0"/>
    </w:p>
    <w:p>
      <w:pPr>
        <w:pStyle w:val="5"/>
        <w:shd w:val="clear" w:color="auto" w:fill="auto"/>
        <w:tabs>
          <w:tab w:val="left" w:pos="708"/>
          <w:tab w:val="left" w:pos="1416"/>
          <w:tab w:val="left" w:pos="2124"/>
          <w:tab w:val="left" w:pos="2832"/>
          <w:tab w:val="left" w:pos="3540"/>
          <w:tab w:val="left" w:pos="4248"/>
          <w:tab w:val="left" w:pos="4956"/>
          <w:tab w:val="left" w:pos="5664"/>
        </w:tabs>
        <w:spacing w:before="0" w:after="0" w:line="20" w:lineRule="atLeast"/>
        <w:ind w:left="57" w:right="57"/>
        <w:rPr>
          <w:b/>
          <w:sz w:val="28"/>
          <w:szCs w:val="28"/>
        </w:rPr>
      </w:pPr>
      <w:r>
        <w:rPr>
          <w:b/>
          <w:spacing w:val="1"/>
          <w:sz w:val="28"/>
          <w:szCs w:val="28"/>
        </w:rPr>
        <w:t>ТОО «Актюбинский Гипсокартонный Завод»</w:t>
      </w:r>
      <w:r>
        <w:rPr>
          <w:b/>
          <w:spacing w:val="1"/>
          <w:sz w:val="28"/>
          <w:szCs w:val="28"/>
        </w:rPr>
        <w:tab/>
      </w:r>
      <w:r>
        <w:rPr>
          <w:b/>
          <w:spacing w:val="1"/>
          <w:sz w:val="28"/>
          <w:szCs w:val="28"/>
        </w:rPr>
        <w:tab/>
      </w:r>
    </w:p>
    <w:p>
      <w:pPr>
        <w:widowControl w:val="0"/>
        <w:spacing w:after="0" w:line="235" w:lineRule="exact"/>
        <w:ind w:left="120" w:right="100"/>
        <w:rPr>
          <w:rFonts w:ascii="Times New Roman" w:hAnsi="Times New Roman" w:eastAsia="Times New Roman" w:cs="Times New Roman"/>
          <w:spacing w:val="1"/>
          <w:sz w:val="28"/>
          <w:szCs w:val="28"/>
        </w:rPr>
      </w:pPr>
      <w:r>
        <w:rPr>
          <w:rFonts w:hint="eastAsia" w:ascii="Times New Roman" w:hAnsi="Times New Roman" w:eastAsia="宋体" w:cs="Times New Roman"/>
          <w:spacing w:val="1"/>
          <w:sz w:val="28"/>
          <w:szCs w:val="28"/>
          <w:lang w:eastAsia="zh-CN"/>
        </w:rPr>
        <w:t>地址</w:t>
      </w:r>
      <w:r>
        <w:rPr>
          <w:rFonts w:ascii="Times New Roman" w:hAnsi="Times New Roman" w:eastAsia="Times New Roman" w:cs="Times New Roman"/>
          <w:spacing w:val="1"/>
          <w:sz w:val="28"/>
          <w:szCs w:val="28"/>
        </w:rPr>
        <w:t>: РК, г.Актобе, пр. Санкибай батыра, 38 «Д» -16</w:t>
      </w:r>
      <w:r>
        <w:rPr>
          <w:rFonts w:ascii="Times New Roman" w:hAnsi="Times New Roman" w:eastAsia="Times New Roman" w:cs="Times New Roman"/>
          <w:spacing w:val="1"/>
          <w:sz w:val="28"/>
          <w:szCs w:val="28"/>
        </w:rPr>
        <w:br/>
      </w:r>
      <w:r>
        <w:rPr>
          <w:rFonts w:hint="eastAsia" w:ascii="Times New Roman" w:hAnsi="Times New Roman" w:eastAsia="宋体" w:cs="Times New Roman"/>
          <w:spacing w:val="1"/>
          <w:sz w:val="28"/>
          <w:szCs w:val="28"/>
          <w:lang w:eastAsia="zh-CN"/>
        </w:rPr>
        <w:t>银行标识码</w:t>
      </w:r>
      <w:r>
        <w:rPr>
          <w:rFonts w:ascii="Times New Roman" w:hAnsi="Times New Roman" w:eastAsia="Times New Roman" w:cs="Times New Roman"/>
          <w:spacing w:val="1"/>
          <w:sz w:val="28"/>
          <w:szCs w:val="28"/>
        </w:rPr>
        <w:t xml:space="preserve"> 131240015549, </w:t>
      </w:r>
    </w:p>
    <w:p>
      <w:pPr>
        <w:widowControl w:val="0"/>
        <w:spacing w:after="0" w:line="235" w:lineRule="exact"/>
        <w:ind w:left="120" w:right="100"/>
        <w:rPr>
          <w:rFonts w:ascii="Times New Roman" w:hAnsi="Times New Roman" w:eastAsia="Times New Roman" w:cs="Times New Roman"/>
          <w:spacing w:val="1"/>
          <w:sz w:val="28"/>
          <w:szCs w:val="28"/>
        </w:rPr>
      </w:pPr>
      <w:r>
        <w:rPr>
          <w:rFonts w:hint="eastAsia" w:ascii="Times New Roman" w:hAnsi="Times New Roman" w:eastAsia="宋体" w:cs="Times New Roman"/>
          <w:spacing w:val="1"/>
          <w:sz w:val="28"/>
          <w:szCs w:val="28"/>
          <w:lang w:eastAsia="zh-CN"/>
        </w:rPr>
        <w:t>纳税人登记号码</w:t>
      </w:r>
      <w:r>
        <w:rPr>
          <w:rFonts w:ascii="Times New Roman" w:hAnsi="Times New Roman" w:eastAsia="Times New Roman" w:cs="Times New Roman"/>
          <w:spacing w:val="1"/>
          <w:sz w:val="28"/>
          <w:szCs w:val="28"/>
        </w:rPr>
        <w:t xml:space="preserve"> 061800330917</w:t>
      </w:r>
      <w:r>
        <w:rPr>
          <w:rFonts w:ascii="Times New Roman" w:hAnsi="Times New Roman" w:eastAsia="Times New Roman" w:cs="Times New Roman"/>
          <w:spacing w:val="1"/>
          <w:sz w:val="28"/>
          <w:szCs w:val="28"/>
        </w:rPr>
        <w:br/>
      </w:r>
      <w:r>
        <w:rPr>
          <w:rFonts w:hint="eastAsia" w:ascii="Times New Roman" w:hAnsi="Times New Roman" w:eastAsia="宋体" w:cs="Times New Roman"/>
          <w:spacing w:val="1"/>
          <w:sz w:val="28"/>
          <w:szCs w:val="28"/>
          <w:lang w:eastAsia="zh-CN"/>
        </w:rPr>
        <w:t>增值税证书</w:t>
      </w:r>
      <w:r>
        <w:rPr>
          <w:rFonts w:ascii="Times New Roman" w:hAnsi="Times New Roman" w:eastAsia="Times New Roman" w:cs="Times New Roman"/>
          <w:spacing w:val="1"/>
          <w:sz w:val="28"/>
          <w:szCs w:val="28"/>
        </w:rPr>
        <w:t>: серия 06001,</w:t>
      </w:r>
      <w:r>
        <w:rPr>
          <w:rFonts w:ascii="Times New Roman" w:hAnsi="Times New Roman" w:eastAsia="Times New Roman" w:cs="Times New Roman"/>
          <w:sz w:val="28"/>
          <w:szCs w:val="28"/>
        </w:rPr>
        <w:t xml:space="preserve"> </w:t>
      </w:r>
      <w:r>
        <w:rPr>
          <w:rFonts w:ascii="Times New Roman" w:hAnsi="Times New Roman" w:eastAsia="Times New Roman" w:cs="Times New Roman"/>
          <w:spacing w:val="1"/>
          <w:sz w:val="28"/>
          <w:szCs w:val="28"/>
        </w:rPr>
        <w:t>№0011925 от 21.01.2014г.</w:t>
      </w:r>
    </w:p>
    <w:p>
      <w:pPr>
        <w:widowControl w:val="0"/>
        <w:spacing w:after="0" w:line="235" w:lineRule="exact"/>
        <w:ind w:left="120" w:right="100"/>
        <w:rPr>
          <w:rFonts w:ascii="Times New Roman" w:hAnsi="Times New Roman" w:eastAsia="Times New Roman" w:cs="Times New Roman"/>
          <w:sz w:val="28"/>
          <w:szCs w:val="28"/>
        </w:rPr>
      </w:pPr>
      <w:r>
        <w:rPr>
          <w:rFonts w:hint="eastAsia" w:ascii="Times New Roman" w:hAnsi="Times New Roman" w:eastAsia="宋体" w:cs="Times New Roman"/>
          <w:spacing w:val="1"/>
          <w:sz w:val="28"/>
          <w:szCs w:val="28"/>
          <w:lang w:eastAsia="zh-CN"/>
        </w:rPr>
        <w:t>银行账号</w:t>
      </w:r>
      <w:r>
        <w:rPr>
          <w:rFonts w:ascii="Times New Roman" w:hAnsi="Times New Roman" w:eastAsia="Times New Roman" w:cs="Times New Roman"/>
          <w:spacing w:val="1"/>
          <w:sz w:val="28"/>
          <w:szCs w:val="28"/>
        </w:rPr>
        <w:t>:</w:t>
      </w:r>
      <w:r>
        <w:rPr>
          <w:rFonts w:ascii="Times New Roman" w:hAnsi="Times New Roman" w:eastAsia="Times New Roman" w:cs="Times New Roman"/>
          <w:spacing w:val="1"/>
          <w:sz w:val="28"/>
          <w:szCs w:val="28"/>
          <w:lang w:val="en-US"/>
        </w:rPr>
        <w:t>KZ</w:t>
      </w:r>
      <w:r>
        <w:rPr>
          <w:rFonts w:ascii="Times New Roman" w:hAnsi="Times New Roman" w:eastAsia="Times New Roman" w:cs="Times New Roman"/>
          <w:spacing w:val="1"/>
          <w:sz w:val="28"/>
          <w:szCs w:val="28"/>
        </w:rPr>
        <w:t>0984904</w:t>
      </w:r>
      <w:r>
        <w:rPr>
          <w:rFonts w:ascii="Times New Roman" w:hAnsi="Times New Roman" w:eastAsia="Times New Roman" w:cs="Times New Roman"/>
          <w:spacing w:val="1"/>
          <w:sz w:val="28"/>
          <w:szCs w:val="28"/>
          <w:lang w:val="en-US"/>
        </w:rPr>
        <w:t>KZ</w:t>
      </w:r>
      <w:r>
        <w:rPr>
          <w:rFonts w:ascii="Times New Roman" w:hAnsi="Times New Roman" w:eastAsia="Times New Roman" w:cs="Times New Roman"/>
          <w:spacing w:val="1"/>
          <w:sz w:val="28"/>
          <w:szCs w:val="28"/>
        </w:rPr>
        <w:t>000412138,</w:t>
      </w:r>
    </w:p>
    <w:p>
      <w:pPr>
        <w:widowControl w:val="0"/>
        <w:spacing w:after="0" w:line="235" w:lineRule="exact"/>
        <w:ind w:left="120" w:right="100"/>
        <w:rPr>
          <w:rFonts w:ascii="Times New Roman" w:hAnsi="Times New Roman" w:eastAsia="Times New Roman" w:cs="Times New Roman"/>
          <w:spacing w:val="1"/>
          <w:sz w:val="28"/>
          <w:szCs w:val="28"/>
        </w:rPr>
      </w:pPr>
    </w:p>
    <w:p>
      <w:pPr>
        <w:pStyle w:val="5"/>
        <w:shd w:val="clear" w:color="auto" w:fill="auto"/>
        <w:tabs>
          <w:tab w:val="left" w:pos="5990"/>
          <w:tab w:val="left" w:pos="8198"/>
        </w:tabs>
        <w:spacing w:before="0" w:after="0" w:line="20" w:lineRule="atLeast"/>
        <w:ind w:left="57" w:right="57"/>
        <w:rPr>
          <w:b/>
          <w:sz w:val="28"/>
          <w:szCs w:val="28"/>
        </w:rPr>
      </w:pPr>
    </w:p>
    <w:p>
      <w:pPr>
        <w:pStyle w:val="5"/>
        <w:shd w:val="clear" w:color="auto" w:fill="auto"/>
        <w:tabs>
          <w:tab w:val="left" w:pos="5990"/>
          <w:tab w:val="left" w:pos="8198"/>
        </w:tabs>
        <w:spacing w:before="0" w:after="0" w:line="20" w:lineRule="atLeast"/>
        <w:ind w:left="57" w:right="57"/>
        <w:rPr>
          <w:b/>
          <w:sz w:val="28"/>
          <w:szCs w:val="28"/>
        </w:rPr>
      </w:pPr>
      <w:r>
        <w:rPr>
          <w:rFonts w:hint="eastAsia" w:eastAsia="宋体"/>
          <w:b/>
          <w:sz w:val="28"/>
          <w:szCs w:val="28"/>
          <w:lang w:eastAsia="zh-CN"/>
        </w:rPr>
        <w:t>经理</w:t>
      </w:r>
      <w:r>
        <w:rPr>
          <w:b/>
          <w:sz w:val="28"/>
          <w:szCs w:val="28"/>
        </w:rPr>
        <w:t>_______________ Канкумашев Д.С.</w:t>
      </w:r>
    </w:p>
    <w:sectPr>
      <w:pgSz w:w="11906" w:h="16838"/>
      <w:pgMar w:top="1134" w:right="850" w:bottom="1134" w:left="1701"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CC"/>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16410236">
    <w:nsid w:val="428B117C"/>
    <w:multiLevelType w:val="multilevel"/>
    <w:tmpl w:val="428B117C"/>
    <w:lvl w:ilvl="0" w:tentative="1">
      <w:start w:val="1"/>
      <w:numFmt w:val="bullet"/>
      <w:lvlText w:val=""/>
      <w:lvlJc w:val="left"/>
      <w:pPr>
        <w:ind w:left="1065" w:hanging="360"/>
      </w:pPr>
      <w:rPr>
        <w:rFonts w:hint="default" w:ascii="Symbol" w:hAnsi="Symbol"/>
      </w:rPr>
    </w:lvl>
    <w:lvl w:ilvl="1" w:tentative="1">
      <w:start w:val="1"/>
      <w:numFmt w:val="bullet"/>
      <w:lvlText w:val="o"/>
      <w:lvlJc w:val="left"/>
      <w:pPr>
        <w:ind w:left="1785" w:hanging="360"/>
      </w:pPr>
      <w:rPr>
        <w:rFonts w:hint="default" w:ascii="Courier New" w:hAnsi="Courier New" w:cs="Courier New"/>
      </w:rPr>
    </w:lvl>
    <w:lvl w:ilvl="2" w:tentative="1">
      <w:start w:val="1"/>
      <w:numFmt w:val="bullet"/>
      <w:lvlText w:val=""/>
      <w:lvlJc w:val="left"/>
      <w:pPr>
        <w:ind w:left="2505" w:hanging="360"/>
      </w:pPr>
      <w:rPr>
        <w:rFonts w:hint="default" w:ascii="Wingdings" w:hAnsi="Wingdings"/>
      </w:rPr>
    </w:lvl>
    <w:lvl w:ilvl="3" w:tentative="1">
      <w:start w:val="1"/>
      <w:numFmt w:val="bullet"/>
      <w:lvlText w:val=""/>
      <w:lvlJc w:val="left"/>
      <w:pPr>
        <w:ind w:left="3225" w:hanging="360"/>
      </w:pPr>
      <w:rPr>
        <w:rFonts w:hint="default" w:ascii="Symbol" w:hAnsi="Symbol"/>
      </w:rPr>
    </w:lvl>
    <w:lvl w:ilvl="4" w:tentative="1">
      <w:start w:val="1"/>
      <w:numFmt w:val="bullet"/>
      <w:lvlText w:val="o"/>
      <w:lvlJc w:val="left"/>
      <w:pPr>
        <w:ind w:left="3945" w:hanging="360"/>
      </w:pPr>
      <w:rPr>
        <w:rFonts w:hint="default" w:ascii="Courier New" w:hAnsi="Courier New" w:cs="Courier New"/>
      </w:rPr>
    </w:lvl>
    <w:lvl w:ilvl="5" w:tentative="1">
      <w:start w:val="1"/>
      <w:numFmt w:val="bullet"/>
      <w:lvlText w:val=""/>
      <w:lvlJc w:val="left"/>
      <w:pPr>
        <w:ind w:left="4665" w:hanging="360"/>
      </w:pPr>
      <w:rPr>
        <w:rFonts w:hint="default" w:ascii="Wingdings" w:hAnsi="Wingdings"/>
      </w:rPr>
    </w:lvl>
    <w:lvl w:ilvl="6" w:tentative="1">
      <w:start w:val="1"/>
      <w:numFmt w:val="bullet"/>
      <w:lvlText w:val=""/>
      <w:lvlJc w:val="left"/>
      <w:pPr>
        <w:ind w:left="5385" w:hanging="360"/>
      </w:pPr>
      <w:rPr>
        <w:rFonts w:hint="default" w:ascii="Symbol" w:hAnsi="Symbol"/>
      </w:rPr>
    </w:lvl>
    <w:lvl w:ilvl="7" w:tentative="1">
      <w:start w:val="1"/>
      <w:numFmt w:val="bullet"/>
      <w:lvlText w:val="o"/>
      <w:lvlJc w:val="left"/>
      <w:pPr>
        <w:ind w:left="6105" w:hanging="360"/>
      </w:pPr>
      <w:rPr>
        <w:rFonts w:hint="default" w:ascii="Courier New" w:hAnsi="Courier New" w:cs="Courier New"/>
      </w:rPr>
    </w:lvl>
    <w:lvl w:ilvl="8" w:tentative="1">
      <w:start w:val="1"/>
      <w:numFmt w:val="bullet"/>
      <w:lvlText w:val=""/>
      <w:lvlJc w:val="left"/>
      <w:pPr>
        <w:ind w:left="6825" w:hanging="360"/>
      </w:pPr>
      <w:rPr>
        <w:rFonts w:hint="default" w:ascii="Wingdings" w:hAnsi="Wingdings"/>
      </w:rPr>
    </w:lvl>
  </w:abstractNum>
  <w:abstractNum w:abstractNumId="844396516">
    <w:nsid w:val="325477E4"/>
    <w:multiLevelType w:val="multilevel"/>
    <w:tmpl w:val="325477E4"/>
    <w:lvl w:ilvl="0" w:tentative="1">
      <w:start w:val="1"/>
      <w:numFmt w:val="decimal"/>
      <w:lvlText w:val="%1."/>
      <w:lvlJc w:val="left"/>
      <w:pPr>
        <w:ind w:left="720" w:hanging="360"/>
      </w:pPr>
      <w:rPr>
        <w:rFonts w:ascii="Times New Roman" w:hAnsi="Times New Roman" w:eastAsia="Times New Roman" w:cs="Times New Roman"/>
        <w:b/>
      </w:rPr>
    </w:lvl>
    <w:lvl w:ilvl="1" w:tentative="1">
      <w:start w:val="1"/>
      <w:numFmt w:val="decimal"/>
      <w:isLgl/>
      <w:lvlText w:val="%1.%2."/>
      <w:lvlJc w:val="left"/>
      <w:pPr>
        <w:ind w:left="1080" w:hanging="720"/>
      </w:pPr>
      <w:rPr>
        <w:rFonts w:hint="default"/>
        <w:b w:val="0"/>
      </w:rPr>
    </w:lvl>
    <w:lvl w:ilvl="2" w:tentative="1">
      <w:start w:val="1"/>
      <w:numFmt w:val="decimal"/>
      <w:isLgl/>
      <w:lvlText w:val="%1.%2.%3."/>
      <w:lvlJc w:val="left"/>
      <w:pPr>
        <w:ind w:left="1080" w:hanging="720"/>
      </w:pPr>
      <w:rPr>
        <w:rFonts w:hint="default"/>
      </w:rPr>
    </w:lvl>
    <w:lvl w:ilvl="3" w:tentative="1">
      <w:start w:val="1"/>
      <w:numFmt w:val="decimal"/>
      <w:isLgl/>
      <w:lvlText w:val="%1.%2.%3.%4."/>
      <w:lvlJc w:val="left"/>
      <w:pPr>
        <w:ind w:left="1440" w:hanging="108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800" w:hanging="1440"/>
      </w:pPr>
      <w:rPr>
        <w:rFonts w:hint="default"/>
      </w:rPr>
    </w:lvl>
    <w:lvl w:ilvl="6" w:tentative="1">
      <w:start w:val="1"/>
      <w:numFmt w:val="decimal"/>
      <w:isLgl/>
      <w:lvlText w:val="%1.%2.%3.%4.%5.%6.%7."/>
      <w:lvlJc w:val="left"/>
      <w:pPr>
        <w:ind w:left="2160" w:hanging="1800"/>
      </w:pPr>
      <w:rPr>
        <w:rFonts w:hint="default"/>
      </w:rPr>
    </w:lvl>
    <w:lvl w:ilvl="7" w:tentative="1">
      <w:start w:val="1"/>
      <w:numFmt w:val="decimal"/>
      <w:isLgl/>
      <w:lvlText w:val="%1.%2.%3.%4.%5.%6.%7.%8."/>
      <w:lvlJc w:val="left"/>
      <w:pPr>
        <w:ind w:left="2160" w:hanging="1800"/>
      </w:pPr>
      <w:rPr>
        <w:rFonts w:hint="default"/>
      </w:rPr>
    </w:lvl>
    <w:lvl w:ilvl="8" w:tentative="1">
      <w:start w:val="1"/>
      <w:numFmt w:val="decimal"/>
      <w:isLgl/>
      <w:lvlText w:val="%1.%2.%3.%4.%5.%6.%7.%8.%9."/>
      <w:lvlJc w:val="left"/>
      <w:pPr>
        <w:ind w:left="2520" w:hanging="2160"/>
      </w:pPr>
      <w:rPr>
        <w:rFonts w:hint="default"/>
      </w:rPr>
    </w:lvl>
  </w:abstractNum>
  <w:abstractNum w:abstractNumId="782650026">
    <w:nsid w:val="2EA64AAA"/>
    <w:multiLevelType w:val="multilevel"/>
    <w:tmpl w:val="2EA64AAA"/>
    <w:lvl w:ilvl="0" w:tentative="1">
      <w:start w:val="1"/>
      <w:numFmt w:val="bullet"/>
      <w:lvlText w:val=""/>
      <w:lvlJc w:val="left"/>
      <w:pPr>
        <w:ind w:left="1440" w:hanging="360"/>
      </w:pPr>
      <w:rPr>
        <w:rFonts w:hint="default" w:ascii="Symbol" w:hAnsi="Symbol"/>
      </w:rPr>
    </w:lvl>
    <w:lvl w:ilvl="1" w:tentative="1">
      <w:start w:val="1"/>
      <w:numFmt w:val="bullet"/>
      <w:lvlText w:val="o"/>
      <w:lvlJc w:val="left"/>
      <w:pPr>
        <w:ind w:left="2160" w:hanging="360"/>
      </w:pPr>
      <w:rPr>
        <w:rFonts w:hint="default" w:ascii="Courier New" w:hAnsi="Courier New" w:cs="Courier New"/>
      </w:rPr>
    </w:lvl>
    <w:lvl w:ilvl="2" w:tentative="1">
      <w:start w:val="1"/>
      <w:numFmt w:val="bullet"/>
      <w:lvlText w:val=""/>
      <w:lvlJc w:val="left"/>
      <w:pPr>
        <w:ind w:left="2880" w:hanging="360"/>
      </w:pPr>
      <w:rPr>
        <w:rFonts w:hint="default" w:ascii="Wingdings" w:hAnsi="Wingdings"/>
      </w:rPr>
    </w:lvl>
    <w:lvl w:ilvl="3" w:tentative="1">
      <w:start w:val="1"/>
      <w:numFmt w:val="bullet"/>
      <w:lvlText w:val=""/>
      <w:lvlJc w:val="left"/>
      <w:pPr>
        <w:ind w:left="3600" w:hanging="360"/>
      </w:pPr>
      <w:rPr>
        <w:rFonts w:hint="default" w:ascii="Symbol" w:hAnsi="Symbol"/>
      </w:rPr>
    </w:lvl>
    <w:lvl w:ilvl="4" w:tentative="1">
      <w:start w:val="1"/>
      <w:numFmt w:val="bullet"/>
      <w:lvlText w:val="o"/>
      <w:lvlJc w:val="left"/>
      <w:pPr>
        <w:ind w:left="4320" w:hanging="360"/>
      </w:pPr>
      <w:rPr>
        <w:rFonts w:hint="default" w:ascii="Courier New" w:hAnsi="Courier New" w:cs="Courier New"/>
      </w:rPr>
    </w:lvl>
    <w:lvl w:ilvl="5" w:tentative="1">
      <w:start w:val="1"/>
      <w:numFmt w:val="bullet"/>
      <w:lvlText w:val=""/>
      <w:lvlJc w:val="left"/>
      <w:pPr>
        <w:ind w:left="5040" w:hanging="360"/>
      </w:pPr>
      <w:rPr>
        <w:rFonts w:hint="default" w:ascii="Wingdings" w:hAnsi="Wingdings"/>
      </w:rPr>
    </w:lvl>
    <w:lvl w:ilvl="6" w:tentative="1">
      <w:start w:val="1"/>
      <w:numFmt w:val="bullet"/>
      <w:lvlText w:val=""/>
      <w:lvlJc w:val="left"/>
      <w:pPr>
        <w:ind w:left="5760" w:hanging="360"/>
      </w:pPr>
      <w:rPr>
        <w:rFonts w:hint="default" w:ascii="Symbol" w:hAnsi="Symbol"/>
      </w:rPr>
    </w:lvl>
    <w:lvl w:ilvl="7" w:tentative="1">
      <w:start w:val="1"/>
      <w:numFmt w:val="bullet"/>
      <w:lvlText w:val="o"/>
      <w:lvlJc w:val="left"/>
      <w:pPr>
        <w:ind w:left="6480" w:hanging="360"/>
      </w:pPr>
      <w:rPr>
        <w:rFonts w:hint="default" w:ascii="Courier New" w:hAnsi="Courier New" w:cs="Courier New"/>
      </w:rPr>
    </w:lvl>
    <w:lvl w:ilvl="8" w:tentative="1">
      <w:start w:val="1"/>
      <w:numFmt w:val="bullet"/>
      <w:lvlText w:val=""/>
      <w:lvlJc w:val="left"/>
      <w:pPr>
        <w:ind w:left="7200" w:hanging="360"/>
      </w:pPr>
      <w:rPr>
        <w:rFonts w:hint="default" w:ascii="Wingdings" w:hAnsi="Wingdings"/>
      </w:rPr>
    </w:lvl>
  </w:abstractNum>
  <w:num w:numId="1">
    <w:abstractNumId w:val="844396516"/>
  </w:num>
  <w:num w:numId="2">
    <w:abstractNumId w:val="782650026"/>
  </w:num>
  <w:num w:numId="3">
    <w:abstractNumId w:val="11164102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08"/>
  <w:drawingGridHorizontalSpacing w:val="0"/>
  <w:displayHorizontalDrawingGridEvery w:val="1"/>
  <w:displayVerticalDrawingGridEvery w:val="1"/>
  <w:characterSpacingControl w:val="doNotCompress"/>
  <w:compat>
    <w:spaceForUL/>
    <w:doNotLeaveBackslashAlone/>
    <w:ulTrailSpac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4">
    <w:name w:val="Default Paragraph Font"/>
    <w:semiHidden/>
    <w:unhideWhenUsed/>
    <w:uiPriority w:val="1"/>
  </w:style>
  <w:style w:type="paragraph" w:styleId="2">
    <w:name w:val="footer"/>
    <w:basedOn w:val="1"/>
    <w:link w:val="8"/>
    <w:unhideWhenUsed/>
    <w:uiPriority w:val="99"/>
    <w:pPr>
      <w:tabs>
        <w:tab w:val="center" w:pos="4677"/>
        <w:tab w:val="right" w:pos="9355"/>
      </w:tabs>
      <w:spacing w:after="0" w:line="240" w:lineRule="auto"/>
    </w:pPr>
  </w:style>
  <w:style w:type="paragraph" w:styleId="3">
    <w:name w:val="header"/>
    <w:basedOn w:val="1"/>
    <w:link w:val="7"/>
    <w:unhideWhenUsed/>
    <w:uiPriority w:val="99"/>
    <w:pPr>
      <w:tabs>
        <w:tab w:val="center" w:pos="4677"/>
        <w:tab w:val="right" w:pos="9355"/>
      </w:tabs>
      <w:spacing w:after="0" w:line="240" w:lineRule="auto"/>
    </w:pPr>
  </w:style>
  <w:style w:type="paragraph" w:customStyle="1" w:styleId="5">
    <w:name w:val="Основной текст4"/>
    <w:basedOn w:val="1"/>
    <w:link w:val="9"/>
    <w:uiPriority w:val="0"/>
    <w:pPr>
      <w:widowControl w:val="0"/>
      <w:shd w:val="clear" w:color="auto" w:fill="FFFFFF"/>
      <w:spacing w:before="180" w:after="420" w:line="0" w:lineRule="atLeast"/>
      <w:jc w:val="both"/>
    </w:pPr>
    <w:rPr>
      <w:rFonts w:ascii="Times New Roman" w:hAnsi="Times New Roman" w:eastAsia="Times New Roman" w:cs="Times New Roman"/>
      <w:sz w:val="17"/>
      <w:szCs w:val="17"/>
    </w:rPr>
  </w:style>
  <w:style w:type="paragraph" w:customStyle="1" w:styleId="6">
    <w:name w:val="List Paragraph"/>
    <w:basedOn w:val="1"/>
    <w:qFormat/>
    <w:uiPriority w:val="34"/>
    <w:pPr>
      <w:ind w:left="720"/>
      <w:contextualSpacing/>
    </w:pPr>
  </w:style>
  <w:style w:type="character" w:customStyle="1" w:styleId="7">
    <w:name w:val="Верхний колонтитул Знак"/>
    <w:basedOn w:val="4"/>
    <w:link w:val="3"/>
    <w:uiPriority w:val="99"/>
    <w:rPr/>
  </w:style>
  <w:style w:type="character" w:customStyle="1" w:styleId="8">
    <w:name w:val="Нижний колонтитул Знак"/>
    <w:basedOn w:val="4"/>
    <w:link w:val="2"/>
    <w:uiPriority w:val="99"/>
    <w:rPr/>
  </w:style>
  <w:style w:type="character" w:customStyle="1" w:styleId="9">
    <w:name w:val="Основной текст_"/>
    <w:basedOn w:val="4"/>
    <w:link w:val="5"/>
    <w:uiPriority w:val="0"/>
    <w:rPr>
      <w:rFonts w:ascii="Times New Roman" w:hAnsi="Times New Roman" w:eastAsia="Times New Roman" w:cs="Times New Roman"/>
      <w:sz w:val="17"/>
      <w:szCs w:val="17"/>
      <w:shd w:val="clear" w:color="auto" w:fill="FFFFFF"/>
    </w:rPr>
  </w:style>
  <w:style w:type="character" w:customStyle="1" w:styleId="10">
    <w:name w:val="Основной текст + Полужирный"/>
    <w:basedOn w:val="9"/>
    <w:uiPriority w:val="0"/>
    <w:rPr>
      <w:rFonts w:ascii="Times New Roman" w:hAnsi="Times New Roman" w:eastAsia="Times New Roman" w:cs="Times New Roman"/>
      <w:b/>
      <w:bCs/>
      <w:color w:val="000000"/>
      <w:spacing w:val="0"/>
      <w:w w:val="100"/>
      <w:position w:val="0"/>
      <w:sz w:val="17"/>
      <w:szCs w:val="17"/>
      <w:shd w:val="clear" w:color="auto" w:fill="FFFFFF"/>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Pages>
  <Words>1663</Words>
  <Characters>9480</Characters>
  <Lines>79</Lines>
  <Paragraphs>22</Paragraphs>
  <ScaleCrop>false</ScaleCrop>
  <LinksUpToDate>false</LinksUpToDate>
  <CharactersWithSpaces>0</CharactersWithSpaces>
  <Application>WPS Office 个人版_9.1.0.4842_{F1E327BC-269C-435d-A152-05C5408002CA}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2014-09-06T13:09:00Z</dcterms:created>
  <dc:creator>User</dc:creator>
  <cp:lastModifiedBy>Administrator</cp:lastModifiedBy>
  <dcterms:modified xsi:type="dcterms:W3CDTF">2014-09-12T03:22:11Z</dcterms:modified>
  <dc:title>КОНТРАКТ №_________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