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64D" w:rsidRDefault="0051564D" w:rsidP="0051564D">
      <w:pPr>
        <w:pStyle w:val="3"/>
        <w:numPr>
          <w:ilvl w:val="0"/>
          <w:numId w:val="0"/>
        </w:numPr>
        <w:spacing w:before="120" w:after="0" w:line="240" w:lineRule="auto"/>
        <w:jc w:val="center"/>
        <w:rPr>
          <w:rFonts w:ascii="黑体" w:eastAsia="黑体"/>
          <w:b w:val="0"/>
          <w:sz w:val="24"/>
          <w:szCs w:val="24"/>
        </w:rPr>
      </w:pPr>
      <w:r w:rsidRPr="00672FC7">
        <w:rPr>
          <w:rFonts w:ascii="黑体" w:eastAsia="黑体" w:hint="eastAsia"/>
          <w:b w:val="0"/>
          <w:sz w:val="24"/>
          <w:szCs w:val="24"/>
        </w:rPr>
        <w:t>加热</w:t>
      </w:r>
      <w:r>
        <w:rPr>
          <w:rFonts w:ascii="黑体" w:eastAsia="黑体" w:hint="eastAsia"/>
          <w:b w:val="0"/>
          <w:sz w:val="24"/>
          <w:szCs w:val="24"/>
        </w:rPr>
        <w:t>系统</w:t>
      </w:r>
    </w:p>
    <w:p w:rsidR="0051564D" w:rsidRPr="00E92FDF" w:rsidRDefault="0051564D" w:rsidP="0051564D">
      <w:pPr>
        <w:pStyle w:val="32"/>
      </w:pPr>
      <w:bookmarkStart w:id="0" w:name="_Toc214695218"/>
      <w:bookmarkStart w:id="1" w:name="_Toc236904223"/>
      <w:r>
        <w:rPr>
          <w:rFonts w:hint="eastAsia"/>
        </w:rPr>
        <w:t>1</w:t>
      </w:r>
      <w:r w:rsidRPr="00E92FDF">
        <w:rPr>
          <w:rFonts w:hint="eastAsia"/>
        </w:rPr>
        <w:t>加热的目的</w:t>
      </w:r>
      <w:bookmarkEnd w:id="0"/>
      <w:bookmarkEnd w:id="1"/>
    </w:p>
    <w:p w:rsidR="0051564D" w:rsidRPr="0070095C" w:rsidRDefault="0051564D" w:rsidP="0051564D">
      <w:pPr>
        <w:spacing w:before="120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为了保持禽舍内的温度，在环境温度较低时（如冬季）或育雏时，必须提高禽舍内的温度，使家禽有个舒适的生长环境。目前常用的加热能源方式有：燃煤、燃油、燃汽和电等方式加热。</w:t>
      </w:r>
    </w:p>
    <w:p w:rsidR="0051564D" w:rsidRPr="00E92FDF" w:rsidRDefault="0051564D" w:rsidP="0051564D">
      <w:pPr>
        <w:pStyle w:val="32"/>
      </w:pPr>
      <w:bookmarkStart w:id="2" w:name="_Toc214331136"/>
      <w:bookmarkStart w:id="3" w:name="_Toc214331235"/>
      <w:bookmarkStart w:id="4" w:name="_Toc214339264"/>
      <w:bookmarkStart w:id="5" w:name="_Toc214339309"/>
      <w:bookmarkStart w:id="6" w:name="_Toc214349365"/>
      <w:bookmarkStart w:id="7" w:name="_Toc214695219"/>
      <w:bookmarkStart w:id="8" w:name="_Toc236904224"/>
      <w:r>
        <w:rPr>
          <w:rFonts w:hint="eastAsia"/>
        </w:rPr>
        <w:t>2</w:t>
      </w:r>
      <w:r w:rsidRPr="00E92FDF">
        <w:rPr>
          <w:rFonts w:hint="eastAsia"/>
        </w:rPr>
        <w:t>热风炉</w:t>
      </w:r>
      <w:bookmarkEnd w:id="2"/>
      <w:bookmarkEnd w:id="3"/>
      <w:bookmarkEnd w:id="4"/>
      <w:bookmarkEnd w:id="5"/>
      <w:bookmarkEnd w:id="6"/>
      <w:bookmarkEnd w:id="7"/>
      <w:bookmarkEnd w:id="8"/>
    </w:p>
    <w:p w:rsidR="0051564D" w:rsidRDefault="0051564D" w:rsidP="0051564D">
      <w:pPr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热风炉有燃煤热风炉、燃油热风炉和燃汽热风炉。</w:t>
      </w:r>
    </w:p>
    <w:p w:rsidR="0051564D" w:rsidRDefault="0051564D" w:rsidP="0051564D">
      <w:pPr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燃煤热风炉：燃料是煤。一般安装在禽舍一端</w:t>
      </w:r>
      <w:proofErr w:type="gramStart"/>
      <w:r>
        <w:rPr>
          <w:rFonts w:ascii="宋体" w:hAnsi="宋体" w:hint="eastAsia"/>
          <w:szCs w:val="21"/>
        </w:rPr>
        <w:t>的值办室内</w:t>
      </w:r>
      <w:proofErr w:type="gramEnd"/>
      <w:r>
        <w:rPr>
          <w:rFonts w:ascii="宋体" w:hAnsi="宋体" w:hint="eastAsia"/>
          <w:szCs w:val="21"/>
        </w:rPr>
        <w:t>，用</w:t>
      </w:r>
      <w:proofErr w:type="gramStart"/>
      <w:r>
        <w:rPr>
          <w:rFonts w:ascii="宋体" w:hAnsi="宋体" w:hint="eastAsia"/>
          <w:szCs w:val="21"/>
        </w:rPr>
        <w:t>一</w:t>
      </w:r>
      <w:proofErr w:type="gramEnd"/>
      <w:r>
        <w:rPr>
          <w:rFonts w:ascii="宋体" w:hAnsi="宋体" w:hint="eastAsia"/>
          <w:szCs w:val="21"/>
        </w:rPr>
        <w:t>送风管道将热风送到禽舍内。优点：运行成本较低。缺点：有一定的空气污染。</w:t>
      </w:r>
    </w:p>
    <w:p w:rsidR="0051564D" w:rsidRDefault="0051564D" w:rsidP="0051564D">
      <w:pPr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燃油热风炉：燃料是煤油或柴油。有两种安装方式：一种是安装在禽舍一端</w:t>
      </w:r>
      <w:proofErr w:type="gramStart"/>
      <w:r>
        <w:rPr>
          <w:rFonts w:ascii="宋体" w:hAnsi="宋体" w:hint="eastAsia"/>
          <w:szCs w:val="21"/>
        </w:rPr>
        <w:t>的值办室内</w:t>
      </w:r>
      <w:proofErr w:type="gramEnd"/>
      <w:r>
        <w:rPr>
          <w:rFonts w:ascii="宋体" w:hAnsi="宋体" w:hint="eastAsia"/>
          <w:szCs w:val="21"/>
        </w:rPr>
        <w:t>，用</w:t>
      </w:r>
      <w:proofErr w:type="gramStart"/>
      <w:r>
        <w:rPr>
          <w:rFonts w:ascii="宋体" w:hAnsi="宋体" w:hint="eastAsia"/>
          <w:szCs w:val="21"/>
        </w:rPr>
        <w:t>一</w:t>
      </w:r>
      <w:proofErr w:type="gramEnd"/>
      <w:r>
        <w:rPr>
          <w:rFonts w:ascii="宋体" w:hAnsi="宋体" w:hint="eastAsia"/>
          <w:szCs w:val="21"/>
        </w:rPr>
        <w:t>送风管道将热风送到禽舍内，和燃煤热风炉一样。另一种是直接悬挂在禽舍内，如</w:t>
      </w:r>
      <w:r w:rsidRPr="004F33ED">
        <w:rPr>
          <w:rFonts w:ascii="宋体" w:hAnsi="宋体" w:hint="eastAsia"/>
          <w:b/>
          <w:szCs w:val="21"/>
        </w:rPr>
        <w:t>图</w:t>
      </w:r>
      <w:r w:rsidR="00A84F48">
        <w:rPr>
          <w:rFonts w:ascii="宋体" w:hAnsi="宋体" w:hint="eastAsia"/>
          <w:b/>
          <w:szCs w:val="21"/>
        </w:rPr>
        <w:t>1</w:t>
      </w:r>
      <w:r>
        <w:rPr>
          <w:rFonts w:ascii="宋体" w:hAnsi="宋体" w:hint="eastAsia"/>
          <w:szCs w:val="21"/>
        </w:rPr>
        <w:t>所示，废气由专用的烟囱排出舍外。</w:t>
      </w:r>
    </w:p>
    <w:p w:rsidR="0051564D" w:rsidRPr="00F1625A" w:rsidRDefault="0051564D" w:rsidP="0051564D">
      <w:pPr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燃汽热风炉：燃料是液化石油汽，一般需要悬挂在禽舍内，如</w:t>
      </w:r>
      <w:r w:rsidRPr="00EA1794">
        <w:rPr>
          <w:rFonts w:ascii="宋体" w:hAnsi="宋体" w:hint="eastAsia"/>
          <w:b/>
          <w:szCs w:val="21"/>
        </w:rPr>
        <w:t>图</w:t>
      </w:r>
      <w:r w:rsidR="00A84F48">
        <w:rPr>
          <w:rFonts w:ascii="宋体" w:hAnsi="宋体" w:hint="eastAsia"/>
          <w:b/>
          <w:szCs w:val="21"/>
        </w:rPr>
        <w:t>2</w:t>
      </w:r>
      <w:r>
        <w:rPr>
          <w:rFonts w:ascii="宋体" w:hAnsi="宋体" w:hint="eastAsia"/>
          <w:szCs w:val="21"/>
        </w:rPr>
        <w:t>所示。</w:t>
      </w:r>
    </w:p>
    <w:p w:rsidR="0051564D" w:rsidRDefault="0051564D" w:rsidP="0051564D">
      <w:pPr>
        <w:pStyle w:val="3"/>
        <w:numPr>
          <w:ilvl w:val="0"/>
          <w:numId w:val="0"/>
        </w:numPr>
        <w:spacing w:before="120" w:after="0" w:line="240" w:lineRule="auto"/>
        <w:rPr>
          <w:rFonts w:ascii="黑体" w:eastAsia="黑体" w:hint="eastAsia"/>
          <w:b w:val="0"/>
          <w:sz w:val="24"/>
          <w:szCs w:val="24"/>
        </w:rPr>
      </w:pPr>
      <w:bookmarkStart w:id="9" w:name="_Toc214331137"/>
      <w:bookmarkStart w:id="10" w:name="_Toc214331236"/>
      <w:bookmarkStart w:id="11" w:name="_Toc214339265"/>
      <w:bookmarkStart w:id="12" w:name="_Toc214339310"/>
      <w:bookmarkStart w:id="13" w:name="_Toc214349366"/>
      <w:bookmarkStart w:id="14" w:name="_Toc214695220"/>
      <w:bookmarkStart w:id="15" w:name="_Toc236904225"/>
    </w:p>
    <w:p w:rsidR="0051564D" w:rsidRDefault="0051564D" w:rsidP="0051564D">
      <w:pPr>
        <w:pStyle w:val="3"/>
        <w:numPr>
          <w:ilvl w:val="0"/>
          <w:numId w:val="0"/>
        </w:numPr>
        <w:spacing w:before="120" w:after="0" w:line="240" w:lineRule="auto"/>
        <w:rPr>
          <w:rFonts w:ascii="黑体" w:eastAsia="黑体" w:hint="eastAsia"/>
          <w:b w:val="0"/>
          <w:sz w:val="24"/>
          <w:szCs w:val="24"/>
        </w:rPr>
      </w:pPr>
      <w:r w:rsidRPr="0020042D">
        <w:rPr>
          <w:noProof/>
        </w:rPr>
        <w:pict>
          <v:group id="_x0000_s2053" style="position:absolute;left:0;text-align:left;margin-left:49.15pt;margin-top:2.65pt;width:309.45pt;height:148.2pt;z-index:251661312" coordorigin="593,3983" coordsize="6179,3099">
            <v:group id="_x0000_s2054" style="position:absolute;left:4329;top:3983;width:2443;height:2980" coordorigin="2197,5469" coordsize="2443,298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5" type="#_x0000_t202" style="position:absolute;left:2314;top:8057;width:2326;height:392" filled="f" fillcolor="#0c9" stroked="f" strokeweight="3pt">
                <v:textbox style="mso-next-textbox:#_x0000_s2055">
                  <w:txbxContent>
                    <w:p w:rsidR="0051564D" w:rsidRPr="00F976A2" w:rsidRDefault="0051564D" w:rsidP="0051564D">
                      <w:pPr>
                        <w:rPr>
                          <w:rFonts w:ascii="宋体" w:hAnsi="宋体"/>
                        </w:rPr>
                      </w:pPr>
                      <w:r w:rsidRPr="00F976A2">
                        <w:rPr>
                          <w:rFonts w:ascii="宋体" w:hAnsi="宋体" w:hint="eastAsia"/>
                          <w:b/>
                        </w:rPr>
                        <w:t>图</w:t>
                      </w:r>
                      <w:r>
                        <w:rPr>
                          <w:rFonts w:ascii="宋体" w:hAnsi="宋体" w:hint="eastAsia"/>
                          <w:b/>
                        </w:rPr>
                        <w:t>2</w:t>
                      </w:r>
                      <w:r w:rsidRPr="00F976A2">
                        <w:rPr>
                          <w:rFonts w:ascii="宋体" w:hAnsi="宋体" w:hint="eastAsia"/>
                        </w:rPr>
                        <w:t>：燃汽热风炉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left:2197;top:5469;width:2324;height:2506">
                <v:imagedata r:id="rId7" o:title="燃汽热风炉"/>
              </v:shape>
            </v:group>
            <v:shape id="_x0000_s2057" type="#_x0000_t202" style="position:absolute;left:982;top:6580;width:2862;height:502" filled="f" fillcolor="#0c9" stroked="f" strokeweight="3pt">
              <v:textbox style="mso-next-textbox:#_x0000_s2057">
                <w:txbxContent>
                  <w:p w:rsidR="0051564D" w:rsidRDefault="0051564D" w:rsidP="0051564D">
                    <w:r w:rsidRPr="002226E3">
                      <w:rPr>
                        <w:rFonts w:ascii="宋体" w:hAnsi="宋体" w:hint="eastAsia"/>
                        <w:b/>
                      </w:rPr>
                      <w:t>图</w:t>
                    </w:r>
                    <w:r>
                      <w:rPr>
                        <w:rFonts w:ascii="宋体" w:hAnsi="宋体" w:hint="eastAsia"/>
                        <w:b/>
                      </w:rPr>
                      <w:t>1</w:t>
                    </w:r>
                    <w:r>
                      <w:rPr>
                        <w:rFonts w:hint="eastAsia"/>
                      </w:rPr>
                      <w:t>：悬挂式燃油热风炉</w:t>
                    </w:r>
                  </w:p>
                </w:txbxContent>
              </v:textbox>
            </v:shape>
            <v:shape id="_x0000_s2058" type="#_x0000_t75" style="position:absolute;left:593;top:4002;width:3614;height:2406">
              <v:imagedata r:id="rId8" o:title="DSC02771"/>
            </v:shape>
            <w10:wrap type="square"/>
          </v:group>
        </w:pict>
      </w:r>
    </w:p>
    <w:p w:rsidR="0051564D" w:rsidRDefault="0051564D" w:rsidP="0051564D">
      <w:pPr>
        <w:pStyle w:val="3"/>
        <w:numPr>
          <w:ilvl w:val="0"/>
          <w:numId w:val="0"/>
        </w:numPr>
        <w:spacing w:before="120" w:after="0" w:line="240" w:lineRule="auto"/>
        <w:rPr>
          <w:rFonts w:ascii="黑体" w:eastAsia="黑体" w:hint="eastAsia"/>
          <w:b w:val="0"/>
          <w:sz w:val="24"/>
          <w:szCs w:val="24"/>
        </w:rPr>
      </w:pPr>
    </w:p>
    <w:p w:rsidR="0051564D" w:rsidRDefault="0051564D" w:rsidP="0051564D">
      <w:pPr>
        <w:pStyle w:val="3"/>
        <w:numPr>
          <w:ilvl w:val="0"/>
          <w:numId w:val="0"/>
        </w:numPr>
        <w:spacing w:before="120" w:after="0" w:line="240" w:lineRule="auto"/>
        <w:rPr>
          <w:rFonts w:ascii="黑体" w:eastAsia="黑体" w:hint="eastAsia"/>
          <w:b w:val="0"/>
          <w:sz w:val="24"/>
          <w:szCs w:val="24"/>
        </w:rPr>
      </w:pPr>
    </w:p>
    <w:p w:rsidR="0051564D" w:rsidRDefault="0051564D" w:rsidP="0051564D">
      <w:pPr>
        <w:pStyle w:val="3"/>
        <w:numPr>
          <w:ilvl w:val="0"/>
          <w:numId w:val="0"/>
        </w:numPr>
        <w:spacing w:before="120" w:after="0" w:line="240" w:lineRule="auto"/>
        <w:rPr>
          <w:rFonts w:ascii="黑体" w:eastAsia="黑体" w:hint="eastAsia"/>
          <w:b w:val="0"/>
          <w:sz w:val="24"/>
          <w:szCs w:val="24"/>
        </w:rPr>
      </w:pPr>
    </w:p>
    <w:p w:rsidR="0051564D" w:rsidRDefault="0051564D" w:rsidP="0051564D">
      <w:pPr>
        <w:pStyle w:val="3"/>
        <w:numPr>
          <w:ilvl w:val="0"/>
          <w:numId w:val="0"/>
        </w:numPr>
        <w:spacing w:before="120" w:after="0" w:line="240" w:lineRule="auto"/>
        <w:rPr>
          <w:rFonts w:ascii="黑体" w:eastAsia="黑体" w:hint="eastAsia"/>
          <w:b w:val="0"/>
          <w:sz w:val="24"/>
          <w:szCs w:val="24"/>
        </w:rPr>
      </w:pPr>
    </w:p>
    <w:p w:rsidR="0051564D" w:rsidRDefault="0051564D" w:rsidP="0051564D">
      <w:pPr>
        <w:pStyle w:val="3"/>
        <w:numPr>
          <w:ilvl w:val="0"/>
          <w:numId w:val="0"/>
        </w:numPr>
        <w:spacing w:before="120" w:after="0" w:line="240" w:lineRule="auto"/>
        <w:rPr>
          <w:rFonts w:ascii="黑体" w:eastAsia="黑体" w:hint="eastAsia"/>
          <w:b w:val="0"/>
          <w:sz w:val="24"/>
          <w:szCs w:val="24"/>
        </w:rPr>
      </w:pPr>
    </w:p>
    <w:p w:rsidR="0051564D" w:rsidRDefault="0051564D" w:rsidP="0051564D">
      <w:pPr>
        <w:pStyle w:val="3"/>
        <w:numPr>
          <w:ilvl w:val="0"/>
          <w:numId w:val="0"/>
        </w:numPr>
        <w:spacing w:before="120" w:after="0" w:line="240" w:lineRule="auto"/>
        <w:rPr>
          <w:rFonts w:ascii="黑体" w:eastAsia="黑体" w:hint="eastAsia"/>
          <w:b w:val="0"/>
          <w:sz w:val="24"/>
          <w:szCs w:val="24"/>
        </w:rPr>
      </w:pPr>
    </w:p>
    <w:p w:rsidR="0051564D" w:rsidRPr="006F5B14" w:rsidRDefault="0051564D" w:rsidP="0051564D">
      <w:pPr>
        <w:pStyle w:val="3"/>
        <w:numPr>
          <w:ilvl w:val="0"/>
          <w:numId w:val="0"/>
        </w:numPr>
        <w:spacing w:before="120" w:after="0" w:line="240" w:lineRule="auto"/>
        <w:rPr>
          <w:rFonts w:ascii="黑体" w:eastAsia="黑体"/>
          <w:b w:val="0"/>
          <w:sz w:val="24"/>
          <w:szCs w:val="24"/>
        </w:rPr>
      </w:pPr>
      <w:r>
        <w:rPr>
          <w:rFonts w:ascii="黑体" w:eastAsia="黑体" w:hint="eastAsia"/>
          <w:b w:val="0"/>
          <w:sz w:val="24"/>
          <w:szCs w:val="24"/>
        </w:rPr>
        <w:t>3</w:t>
      </w:r>
      <w:r w:rsidRPr="006F5B14">
        <w:rPr>
          <w:rFonts w:ascii="黑体" w:eastAsia="黑体" w:hint="eastAsia"/>
          <w:b w:val="0"/>
          <w:sz w:val="24"/>
          <w:szCs w:val="24"/>
        </w:rPr>
        <w:t>保温伞</w:t>
      </w:r>
      <w:bookmarkEnd w:id="9"/>
      <w:bookmarkEnd w:id="10"/>
      <w:bookmarkEnd w:id="11"/>
      <w:bookmarkEnd w:id="12"/>
      <w:bookmarkEnd w:id="13"/>
      <w:bookmarkEnd w:id="14"/>
      <w:bookmarkEnd w:id="15"/>
    </w:p>
    <w:p w:rsidR="0051564D" w:rsidRDefault="0051564D" w:rsidP="0051564D">
      <w:pPr>
        <w:spacing w:before="120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电保温伞的功率：1.2kw/只，每个保温伞可育雏500只，使用时要有围栏将雏鸡隔开。</w:t>
      </w:r>
    </w:p>
    <w:p w:rsidR="0051564D" w:rsidRPr="004F33ED" w:rsidRDefault="0051564D" w:rsidP="0051564D">
      <w:pPr>
        <w:spacing w:before="120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液化汽保温伞：每个保温伞可育雏500只，使用时要有围栏将雏鸡隔开。</w:t>
      </w:r>
    </w:p>
    <w:p w:rsidR="00381997" w:rsidRPr="0051564D" w:rsidRDefault="0051564D">
      <w:r w:rsidRPr="0020042D">
        <w:pict>
          <v:group id="_x0000_s2050" style="position:absolute;left:0;text-align:left;margin-left:39.9pt;margin-top:42.5pt;width:111.7pt;height:113.3pt;z-index:251660288" coordorigin="4566,6937" coordsize="2234,2266">
            <v:shape id="_x0000_s2051" type="#_x0000_t75" style="position:absolute;left:4738;top:6937;width:1787;height:1676">
              <v:imagedata r:id="rId9" o:title="保温伞"/>
            </v:shape>
            <v:shape id="_x0000_s2052" type="#_x0000_t202" style="position:absolute;left:4566;top:8739;width:2234;height:464" filled="f" fillcolor="#0c9" stroked="f" strokeweight="3pt">
              <v:textbox style="mso-next-textbox:#_x0000_s2052">
                <w:txbxContent>
                  <w:p w:rsidR="0051564D" w:rsidRPr="00BF0BAB" w:rsidRDefault="0051564D" w:rsidP="0051564D">
                    <w:pPr>
                      <w:rPr>
                        <w:rFonts w:ascii="宋体" w:hAnsi="宋体"/>
                      </w:rPr>
                    </w:pPr>
                    <w:r w:rsidRPr="00BF0BAB">
                      <w:rPr>
                        <w:rFonts w:ascii="宋体" w:hAnsi="宋体" w:hint="eastAsia"/>
                        <w:b/>
                      </w:rPr>
                      <w:t>图</w:t>
                    </w:r>
                    <w:r w:rsidR="00A84F48">
                      <w:rPr>
                        <w:rFonts w:ascii="宋体" w:hAnsi="宋体" w:hint="eastAsia"/>
                        <w:b/>
                      </w:rPr>
                      <w:t>3</w:t>
                    </w:r>
                    <w:r w:rsidRPr="00BF0BAB">
                      <w:rPr>
                        <w:rFonts w:ascii="宋体" w:hAnsi="宋体" w:hint="eastAsia"/>
                      </w:rPr>
                      <w:t>：液化汽保温伞</w:t>
                    </w:r>
                  </w:p>
                </w:txbxContent>
              </v:textbox>
            </v:shape>
            <w10:wrap type="square"/>
          </v:group>
        </w:pict>
      </w:r>
    </w:p>
    <w:sectPr w:rsidR="00381997" w:rsidRPr="0051564D" w:rsidSect="003819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9E0" w:rsidRDefault="00B059E0" w:rsidP="0051564D">
      <w:r>
        <w:separator/>
      </w:r>
    </w:p>
  </w:endnote>
  <w:endnote w:type="continuationSeparator" w:id="0">
    <w:p w:rsidR="00B059E0" w:rsidRDefault="00B059E0" w:rsidP="005156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9E0" w:rsidRDefault="00B059E0" w:rsidP="0051564D">
      <w:r>
        <w:separator/>
      </w:r>
    </w:p>
  </w:footnote>
  <w:footnote w:type="continuationSeparator" w:id="0">
    <w:p w:rsidR="00B059E0" w:rsidRDefault="00B059E0" w:rsidP="005156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111FC"/>
    <w:multiLevelType w:val="multilevel"/>
    <w:tmpl w:val="CAE0900C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pStyle w:val="35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564D"/>
    <w:rsid w:val="00381997"/>
    <w:rsid w:val="0051564D"/>
    <w:rsid w:val="00543F43"/>
    <w:rsid w:val="00A84F48"/>
    <w:rsid w:val="00B05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64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51564D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51564D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51564D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1564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51564D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51564D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link w:val="7Char"/>
    <w:qFormat/>
    <w:rsid w:val="0051564D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qFormat/>
    <w:rsid w:val="0051564D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Char"/>
    <w:qFormat/>
    <w:rsid w:val="0051564D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156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1564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156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1564D"/>
    <w:rPr>
      <w:sz w:val="18"/>
      <w:szCs w:val="18"/>
    </w:rPr>
  </w:style>
  <w:style w:type="character" w:customStyle="1" w:styleId="1Char">
    <w:name w:val="标题 1 Char"/>
    <w:basedOn w:val="a0"/>
    <w:link w:val="1"/>
    <w:rsid w:val="0051564D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51564D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51564D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5Char">
    <w:name w:val="标题 5 Char"/>
    <w:basedOn w:val="a0"/>
    <w:link w:val="5"/>
    <w:rsid w:val="0051564D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rsid w:val="0051564D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51564D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51564D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rsid w:val="0051564D"/>
    <w:rPr>
      <w:rFonts w:ascii="Arial" w:eastAsia="黑体" w:hAnsi="Arial" w:cs="Times New Roman"/>
      <w:szCs w:val="21"/>
    </w:rPr>
  </w:style>
  <w:style w:type="paragraph" w:customStyle="1" w:styleId="32">
    <w:name w:val="样式32"/>
    <w:basedOn w:val="3"/>
    <w:autoRedefine/>
    <w:rsid w:val="0051564D"/>
    <w:pPr>
      <w:keepNext w:val="0"/>
      <w:keepLines w:val="0"/>
      <w:numPr>
        <w:ilvl w:val="0"/>
        <w:numId w:val="0"/>
      </w:numPr>
      <w:spacing w:before="120" w:after="0" w:line="240" w:lineRule="auto"/>
    </w:pPr>
    <w:rPr>
      <w:rFonts w:ascii="黑体" w:eastAsia="黑体"/>
      <w:b w:val="0"/>
      <w:sz w:val="24"/>
      <w:szCs w:val="24"/>
    </w:rPr>
  </w:style>
  <w:style w:type="paragraph" w:customStyle="1" w:styleId="35">
    <w:name w:val="样式35"/>
    <w:basedOn w:val="4"/>
    <w:autoRedefine/>
    <w:rsid w:val="0051564D"/>
    <w:pPr>
      <w:numPr>
        <w:ilvl w:val="3"/>
        <w:numId w:val="1"/>
      </w:numPr>
      <w:spacing w:before="120" w:after="0" w:line="240" w:lineRule="auto"/>
    </w:pPr>
    <w:rPr>
      <w:rFonts w:ascii="Arial" w:eastAsia="黑体" w:hAnsi="Arial" w:cs="Times New Roman"/>
      <w:noProof/>
    </w:rPr>
  </w:style>
  <w:style w:type="character" w:customStyle="1" w:styleId="4Char">
    <w:name w:val="标题 4 Char"/>
    <w:basedOn w:val="a0"/>
    <w:link w:val="4"/>
    <w:uiPriority w:val="9"/>
    <w:semiHidden/>
    <w:rsid w:val="0051564D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</dc:creator>
  <cp:keywords/>
  <dc:description/>
  <cp:lastModifiedBy>Allen</cp:lastModifiedBy>
  <cp:revision>3</cp:revision>
  <dcterms:created xsi:type="dcterms:W3CDTF">2014-10-20T06:27:00Z</dcterms:created>
  <dcterms:modified xsi:type="dcterms:W3CDTF">2014-10-20T06:34:00Z</dcterms:modified>
</cp:coreProperties>
</file>