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A9" w:rsidRDefault="009A6FC2">
      <w:pPr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MODELO 01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Características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2.1.1.1. Entrada monofásica de 220 VCA;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2.1.1.2. Saída trifásica de 220 VCA;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2.1.1.3. Grau de proteção mínimo com IP 20;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2.1.1.4. Fornecimento de IHM (Interface Homem Máquina) de cristal líquido destacável;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2.1.1.5. Filtro de compatibilidade eletromagnética incorporado;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2.1.1.6. Filtro RFI incorporado;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2.1.1.7. Fonte de tensão de alimentação interna com tensão nominal de 24 VDC com capacidade de 200 </w:t>
      </w:r>
      <w:proofErr w:type="gramStart"/>
      <w:r>
        <w:rPr>
          <w:rFonts w:ascii="Calibri" w:hAnsi="Calibri" w:cs="Calibri"/>
          <w:sz w:val="20"/>
          <w:szCs w:val="20"/>
        </w:rPr>
        <w:t>mA</w:t>
      </w:r>
      <w:proofErr w:type="gramEnd"/>
      <w:r>
        <w:rPr>
          <w:rFonts w:ascii="Calibri" w:hAnsi="Calibri" w:cs="Calibri"/>
          <w:sz w:val="20"/>
          <w:szCs w:val="20"/>
        </w:rPr>
        <w:t>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2.1.1.8. </w:t>
      </w:r>
      <w:proofErr w:type="gramStart"/>
      <w:r>
        <w:rPr>
          <w:rFonts w:ascii="Calibri" w:hAnsi="Calibri" w:cs="Calibri"/>
          <w:sz w:val="20"/>
          <w:szCs w:val="20"/>
        </w:rPr>
        <w:t>5</w:t>
      </w:r>
      <w:proofErr w:type="gramEnd"/>
      <w:r>
        <w:rPr>
          <w:rFonts w:ascii="Calibri" w:hAnsi="Calibri" w:cs="Calibri"/>
          <w:sz w:val="20"/>
          <w:szCs w:val="20"/>
        </w:rPr>
        <w:t xml:space="preserve"> (cinco) entradas digitais;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2.1.1.9. </w:t>
      </w:r>
      <w:proofErr w:type="gramStart"/>
      <w:r>
        <w:rPr>
          <w:rFonts w:ascii="Calibri" w:hAnsi="Calibri" w:cs="Calibri"/>
          <w:sz w:val="20"/>
          <w:szCs w:val="20"/>
        </w:rPr>
        <w:t>2</w:t>
      </w:r>
      <w:proofErr w:type="gramEnd"/>
      <w:r>
        <w:rPr>
          <w:rFonts w:ascii="Calibri" w:hAnsi="Calibri" w:cs="Calibri"/>
          <w:sz w:val="20"/>
          <w:szCs w:val="20"/>
        </w:rPr>
        <w:t xml:space="preserve"> (duas) entradas analógicas configuráveis de 0 a 10 V ou 4 a 20 mA;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2.1.1.10. </w:t>
      </w:r>
      <w:proofErr w:type="gramStart"/>
      <w:r>
        <w:rPr>
          <w:rFonts w:ascii="Calibri" w:hAnsi="Calibri" w:cs="Calibri"/>
          <w:sz w:val="20"/>
          <w:szCs w:val="20"/>
        </w:rPr>
        <w:t>1</w:t>
      </w:r>
      <w:proofErr w:type="gramEnd"/>
      <w:r>
        <w:rPr>
          <w:rFonts w:ascii="Calibri" w:hAnsi="Calibri" w:cs="Calibri"/>
          <w:sz w:val="20"/>
          <w:szCs w:val="20"/>
        </w:rPr>
        <w:t xml:space="preserve"> (uma) saída a relé;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2.1.1.11. </w:t>
      </w:r>
      <w:proofErr w:type="gramStart"/>
      <w:r>
        <w:rPr>
          <w:rFonts w:ascii="Calibri" w:hAnsi="Calibri" w:cs="Calibri"/>
          <w:sz w:val="20"/>
          <w:szCs w:val="20"/>
        </w:rPr>
        <w:t>1</w:t>
      </w:r>
      <w:proofErr w:type="gramEnd"/>
      <w:r>
        <w:rPr>
          <w:rFonts w:ascii="Calibri" w:hAnsi="Calibri" w:cs="Calibri"/>
          <w:sz w:val="20"/>
          <w:szCs w:val="20"/>
        </w:rPr>
        <w:t xml:space="preserve"> (uma) saída a transistor;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2.1.1.12. </w:t>
      </w:r>
      <w:proofErr w:type="gramStart"/>
      <w:r>
        <w:rPr>
          <w:rFonts w:ascii="Calibri" w:hAnsi="Calibri" w:cs="Calibri"/>
          <w:sz w:val="20"/>
          <w:szCs w:val="20"/>
        </w:rPr>
        <w:t>1</w:t>
      </w:r>
      <w:proofErr w:type="gramEnd"/>
      <w:r>
        <w:rPr>
          <w:rFonts w:ascii="Calibri" w:hAnsi="Calibri" w:cs="Calibri"/>
          <w:sz w:val="20"/>
          <w:szCs w:val="20"/>
        </w:rPr>
        <w:t xml:space="preserve"> (uma) saída analógica configurável para todos os parâmetros de medição do inversor de frequência;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2.1.1.13. Possibilidade de instalação de um módulo de expansão constituído de no mínimo três saídas </w:t>
      </w:r>
      <w:proofErr w:type="gramStart"/>
      <w:r>
        <w:rPr>
          <w:rFonts w:ascii="Calibri" w:hAnsi="Calibri" w:cs="Calibri"/>
          <w:sz w:val="20"/>
          <w:szCs w:val="20"/>
        </w:rPr>
        <w:t>a</w:t>
      </w:r>
      <w:proofErr w:type="gramEnd"/>
      <w:r>
        <w:rPr>
          <w:rFonts w:ascii="Calibri" w:hAnsi="Calibri" w:cs="Calibri"/>
          <w:sz w:val="20"/>
          <w:szCs w:val="20"/>
        </w:rPr>
        <w:t xml:space="preserve"> relé;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2.1.1.14. Módulo para comunicação </w:t>
      </w:r>
      <w:proofErr w:type="spellStart"/>
      <w:r>
        <w:rPr>
          <w:rFonts w:ascii="Calibri" w:hAnsi="Calibri" w:cs="Calibri"/>
          <w:sz w:val="20"/>
          <w:szCs w:val="20"/>
        </w:rPr>
        <w:t>Modbus</w:t>
      </w:r>
      <w:proofErr w:type="spellEnd"/>
      <w:r>
        <w:rPr>
          <w:rFonts w:ascii="Calibri" w:hAnsi="Calibri" w:cs="Calibri"/>
          <w:sz w:val="20"/>
          <w:szCs w:val="20"/>
        </w:rPr>
        <w:t xml:space="preserve"> RTU;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2.1.1.15. Certificação CE, UL, cL, C-TICK;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2.1.1.16. Manual do usuário e IHM em português.</w:t>
      </w:r>
      <w:r w:rsidRPr="009A6FC2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Funções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2.1.2.1. </w:t>
      </w:r>
      <w:proofErr w:type="gramStart"/>
      <w:r>
        <w:rPr>
          <w:rFonts w:ascii="Calibri" w:hAnsi="Calibri" w:cs="Calibri"/>
          <w:sz w:val="20"/>
          <w:szCs w:val="20"/>
        </w:rPr>
        <w:t>2</w:t>
      </w:r>
      <w:proofErr w:type="gramEnd"/>
      <w:r>
        <w:rPr>
          <w:rFonts w:ascii="Calibri" w:hAnsi="Calibri" w:cs="Calibri"/>
          <w:sz w:val="20"/>
          <w:szCs w:val="20"/>
        </w:rPr>
        <w:t xml:space="preserve"> (dois) controles individuais de PID;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2.1.2.2. </w:t>
      </w:r>
      <w:proofErr w:type="gramStart"/>
      <w:r>
        <w:rPr>
          <w:rFonts w:ascii="Calibri" w:hAnsi="Calibri" w:cs="Calibri"/>
          <w:sz w:val="20"/>
          <w:szCs w:val="20"/>
        </w:rPr>
        <w:t>7</w:t>
      </w:r>
      <w:proofErr w:type="gramEnd"/>
      <w:r>
        <w:rPr>
          <w:rFonts w:ascii="Calibri" w:hAnsi="Calibri" w:cs="Calibri"/>
          <w:sz w:val="20"/>
          <w:szCs w:val="20"/>
        </w:rPr>
        <w:t xml:space="preserve"> (sete) macros de aplicação pré-definidas para o usuário;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2.1.2.3. Rampa S;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2.1.2.4. Tipo de controle vetorial </w:t>
      </w:r>
      <w:proofErr w:type="spellStart"/>
      <w:r>
        <w:rPr>
          <w:rFonts w:ascii="Calibri" w:hAnsi="Calibri" w:cs="Calibri"/>
          <w:sz w:val="20"/>
          <w:szCs w:val="20"/>
        </w:rPr>
        <w:t>sensorless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2.1.2.5. Função de subcarga, proteção especifica para aplicação no acionamento de conjuntos </w:t>
      </w:r>
      <w:proofErr w:type="spellStart"/>
      <w:r>
        <w:rPr>
          <w:rFonts w:ascii="Calibri" w:hAnsi="Calibri" w:cs="Calibri"/>
          <w:sz w:val="20"/>
          <w:szCs w:val="20"/>
        </w:rPr>
        <w:t>moto-bombas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2.1.2.6. Função de limite de corrente elétrica para manter o conjunto </w:t>
      </w:r>
      <w:proofErr w:type="spellStart"/>
      <w:r>
        <w:rPr>
          <w:rFonts w:ascii="Calibri" w:hAnsi="Calibri" w:cs="Calibri"/>
          <w:sz w:val="20"/>
          <w:szCs w:val="20"/>
        </w:rPr>
        <w:t>moto-bomba</w:t>
      </w:r>
      <w:proofErr w:type="spellEnd"/>
      <w:r>
        <w:rPr>
          <w:rFonts w:ascii="Calibri" w:hAnsi="Calibri" w:cs="Calibri"/>
          <w:sz w:val="20"/>
          <w:szCs w:val="20"/>
        </w:rPr>
        <w:t xml:space="preserve"> dentro da curva de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desempenho</w:t>
      </w:r>
      <w:proofErr w:type="gramEnd"/>
      <w:r>
        <w:rPr>
          <w:rFonts w:ascii="Calibri" w:hAnsi="Calibri" w:cs="Calibri"/>
          <w:sz w:val="20"/>
          <w:szCs w:val="20"/>
        </w:rPr>
        <w:t xml:space="preserve"> durante funcionamento;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2.1.2.7. Função dormir / acordar para desligamento do conjunto </w:t>
      </w:r>
      <w:proofErr w:type="spellStart"/>
      <w:r>
        <w:rPr>
          <w:rFonts w:ascii="Calibri" w:hAnsi="Calibri" w:cs="Calibri"/>
          <w:sz w:val="20"/>
          <w:szCs w:val="20"/>
        </w:rPr>
        <w:t>moto-bomba</w:t>
      </w:r>
      <w:proofErr w:type="spellEnd"/>
      <w:r>
        <w:rPr>
          <w:rFonts w:ascii="Calibri" w:hAnsi="Calibri" w:cs="Calibri"/>
          <w:sz w:val="20"/>
          <w:szCs w:val="20"/>
        </w:rPr>
        <w:t xml:space="preserve"> com baixo consumo;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2.1.2.8. </w:t>
      </w:r>
      <w:proofErr w:type="gramStart"/>
      <w:r>
        <w:rPr>
          <w:rFonts w:ascii="Calibri" w:hAnsi="Calibri" w:cs="Calibri"/>
          <w:sz w:val="20"/>
          <w:szCs w:val="20"/>
        </w:rPr>
        <w:t>3</w:t>
      </w:r>
      <w:proofErr w:type="gramEnd"/>
      <w:r>
        <w:rPr>
          <w:rFonts w:ascii="Calibri" w:hAnsi="Calibri" w:cs="Calibri"/>
          <w:sz w:val="20"/>
          <w:szCs w:val="20"/>
        </w:rPr>
        <w:t xml:space="preserve"> (três) funções de supervisão configuráveis para monitoramento das entradas analógicas e utilização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para</w:t>
      </w:r>
      <w:proofErr w:type="gramEnd"/>
      <w:r>
        <w:rPr>
          <w:rFonts w:ascii="Calibri" w:hAnsi="Calibri" w:cs="Calibri"/>
          <w:sz w:val="20"/>
          <w:szCs w:val="20"/>
        </w:rPr>
        <w:t xml:space="preserve"> controles específicos de conjuntos </w:t>
      </w:r>
      <w:proofErr w:type="spellStart"/>
      <w:r>
        <w:rPr>
          <w:rFonts w:ascii="Calibri" w:hAnsi="Calibri" w:cs="Calibri"/>
          <w:sz w:val="20"/>
          <w:szCs w:val="20"/>
        </w:rPr>
        <w:t>moto-bomba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:rsidR="009A6FC2" w:rsidRDefault="009A6FC2" w:rsidP="009A6FC2">
      <w:pPr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2.1.2.9. Controle e rearme por sobrecorrente, subtensão, sobretensão, falha externa, perda de sinal analógico.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Proteções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2.1.3.1. Subcorrente elétrica na saída;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2.1.3.2. Sobrecorrente elétrica na saída;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2.1.3.3. Subtensão elétrica no circuito intermediário;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2.1.3.4. Sobretensão elétrica no circuito intermediário;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2.1.3.5. Perda das entradas analógicas;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2.1.3.6. Sobretemperatura no inversor;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2.1.3.7. Proteção térmica do motor;</w:t>
      </w:r>
    </w:p>
    <w:p w:rsidR="009A6FC2" w:rsidRDefault="009A6FC2" w:rsidP="009A6FC2">
      <w:pPr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2.1.3.8. Curto circuito na saída.</w:t>
      </w:r>
    </w:p>
    <w:p w:rsidR="009A6FC2" w:rsidRDefault="009A6FC2" w:rsidP="009A6FC2">
      <w:pPr>
        <w:rPr>
          <w:rFonts w:ascii="Calibri" w:hAnsi="Calibri" w:cs="Calibri"/>
          <w:sz w:val="20"/>
          <w:szCs w:val="20"/>
        </w:rPr>
      </w:pPr>
    </w:p>
    <w:p w:rsidR="009A6FC2" w:rsidRDefault="009A6FC2" w:rsidP="009A6FC2">
      <w:pPr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MODELO 02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Características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2.2.1.1. Entrada trifásica de 380 VCA;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2.2.1.2. Saída trifásica de 380 VCA;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2.2.1.3. Grau de proteção mínimo com IP 20;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2.2.1.4. Fornecimento de IHM (Interface Homem Máquina) de cristal líquido destacável;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2.2.1.5. Filtro de compatibilidade eletromagnética incorporado;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2.2.1.6. Filtro RFI incorporado;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2.2.1.7. Fonte de tensão de alimentação interna com tensão nominal de 24 VDC com capacidade de 200 </w:t>
      </w:r>
      <w:proofErr w:type="gramStart"/>
      <w:r>
        <w:rPr>
          <w:rFonts w:ascii="Calibri" w:hAnsi="Calibri" w:cs="Calibri"/>
          <w:sz w:val="20"/>
          <w:szCs w:val="20"/>
        </w:rPr>
        <w:t>mA</w:t>
      </w:r>
      <w:proofErr w:type="gramEnd"/>
      <w:r>
        <w:rPr>
          <w:rFonts w:ascii="Calibri" w:hAnsi="Calibri" w:cs="Calibri"/>
          <w:sz w:val="20"/>
          <w:szCs w:val="20"/>
        </w:rPr>
        <w:t>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2.2.1.8. </w:t>
      </w:r>
      <w:proofErr w:type="gramStart"/>
      <w:r>
        <w:rPr>
          <w:rFonts w:ascii="Calibri" w:hAnsi="Calibri" w:cs="Calibri"/>
          <w:sz w:val="20"/>
          <w:szCs w:val="20"/>
        </w:rPr>
        <w:t>5</w:t>
      </w:r>
      <w:proofErr w:type="gramEnd"/>
      <w:r>
        <w:rPr>
          <w:rFonts w:ascii="Calibri" w:hAnsi="Calibri" w:cs="Calibri"/>
          <w:sz w:val="20"/>
          <w:szCs w:val="20"/>
        </w:rPr>
        <w:t xml:space="preserve"> (cinco) entradas digitais;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2.2.1.9. </w:t>
      </w:r>
      <w:proofErr w:type="gramStart"/>
      <w:r>
        <w:rPr>
          <w:rFonts w:ascii="Calibri" w:hAnsi="Calibri" w:cs="Calibri"/>
          <w:sz w:val="20"/>
          <w:szCs w:val="20"/>
        </w:rPr>
        <w:t>2</w:t>
      </w:r>
      <w:proofErr w:type="gramEnd"/>
      <w:r>
        <w:rPr>
          <w:rFonts w:ascii="Calibri" w:hAnsi="Calibri" w:cs="Calibri"/>
          <w:sz w:val="20"/>
          <w:szCs w:val="20"/>
        </w:rPr>
        <w:t xml:space="preserve"> (duas) entradas analógicas configuráveis de 0 a 10 V ou 4 a 20 mA;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2.2.1.10. </w:t>
      </w:r>
      <w:proofErr w:type="gramStart"/>
      <w:r>
        <w:rPr>
          <w:rFonts w:ascii="Calibri" w:hAnsi="Calibri" w:cs="Calibri"/>
          <w:sz w:val="20"/>
          <w:szCs w:val="20"/>
        </w:rPr>
        <w:t>1</w:t>
      </w:r>
      <w:proofErr w:type="gramEnd"/>
      <w:r>
        <w:rPr>
          <w:rFonts w:ascii="Calibri" w:hAnsi="Calibri" w:cs="Calibri"/>
          <w:sz w:val="20"/>
          <w:szCs w:val="20"/>
        </w:rPr>
        <w:t xml:space="preserve"> (uma) saída a relé;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2.2.1.11. </w:t>
      </w:r>
      <w:proofErr w:type="gramStart"/>
      <w:r>
        <w:rPr>
          <w:rFonts w:ascii="Calibri" w:hAnsi="Calibri" w:cs="Calibri"/>
          <w:sz w:val="20"/>
          <w:szCs w:val="20"/>
        </w:rPr>
        <w:t>1</w:t>
      </w:r>
      <w:proofErr w:type="gramEnd"/>
      <w:r>
        <w:rPr>
          <w:rFonts w:ascii="Calibri" w:hAnsi="Calibri" w:cs="Calibri"/>
          <w:sz w:val="20"/>
          <w:szCs w:val="20"/>
        </w:rPr>
        <w:t xml:space="preserve"> (uma) saída a transistor;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2.2.1.12. </w:t>
      </w:r>
      <w:proofErr w:type="gramStart"/>
      <w:r>
        <w:rPr>
          <w:rFonts w:ascii="Calibri" w:hAnsi="Calibri" w:cs="Calibri"/>
          <w:sz w:val="20"/>
          <w:szCs w:val="20"/>
        </w:rPr>
        <w:t>1</w:t>
      </w:r>
      <w:proofErr w:type="gramEnd"/>
      <w:r>
        <w:rPr>
          <w:rFonts w:ascii="Calibri" w:hAnsi="Calibri" w:cs="Calibri"/>
          <w:sz w:val="20"/>
          <w:szCs w:val="20"/>
        </w:rPr>
        <w:t xml:space="preserve"> (uma) saída analógica configurável para todos os parâmetros de medição do inversor de frequência;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2.2.1.13. Possibilidade de instalação de um módulo de expansão constituído de no mínimo três saídas </w:t>
      </w:r>
      <w:proofErr w:type="gramStart"/>
      <w:r>
        <w:rPr>
          <w:rFonts w:ascii="Calibri" w:hAnsi="Calibri" w:cs="Calibri"/>
          <w:sz w:val="20"/>
          <w:szCs w:val="20"/>
        </w:rPr>
        <w:t>a</w:t>
      </w:r>
      <w:proofErr w:type="gramEnd"/>
      <w:r>
        <w:rPr>
          <w:rFonts w:ascii="Calibri" w:hAnsi="Calibri" w:cs="Calibri"/>
          <w:sz w:val="20"/>
          <w:szCs w:val="20"/>
        </w:rPr>
        <w:t xml:space="preserve"> relé;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2.2.1.14. Módulo para comunicação </w:t>
      </w:r>
      <w:proofErr w:type="spellStart"/>
      <w:r>
        <w:rPr>
          <w:rFonts w:ascii="Calibri" w:hAnsi="Calibri" w:cs="Calibri"/>
          <w:sz w:val="20"/>
          <w:szCs w:val="20"/>
        </w:rPr>
        <w:t>Modbus</w:t>
      </w:r>
      <w:proofErr w:type="spellEnd"/>
      <w:r>
        <w:rPr>
          <w:rFonts w:ascii="Calibri" w:hAnsi="Calibri" w:cs="Calibri"/>
          <w:sz w:val="20"/>
          <w:szCs w:val="20"/>
        </w:rPr>
        <w:t xml:space="preserve"> RTU;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2.2.1.15. Certificação CE, UL, cL, C-TICK;</w:t>
      </w:r>
    </w:p>
    <w:p w:rsidR="009A6FC2" w:rsidRDefault="009A6FC2" w:rsidP="009A6FC2">
      <w:pPr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2.2.1.16. Manual do usuário e IHM em português.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Funções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2.2.2.1. </w:t>
      </w:r>
      <w:proofErr w:type="gramStart"/>
      <w:r>
        <w:rPr>
          <w:rFonts w:ascii="Calibri" w:hAnsi="Calibri" w:cs="Calibri"/>
          <w:sz w:val="20"/>
          <w:szCs w:val="20"/>
        </w:rPr>
        <w:t>2</w:t>
      </w:r>
      <w:proofErr w:type="gramEnd"/>
      <w:r>
        <w:rPr>
          <w:rFonts w:ascii="Calibri" w:hAnsi="Calibri" w:cs="Calibri"/>
          <w:sz w:val="20"/>
          <w:szCs w:val="20"/>
        </w:rPr>
        <w:t xml:space="preserve"> (dois) controles individuais de PID;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2.2.2.2. </w:t>
      </w:r>
      <w:proofErr w:type="gramStart"/>
      <w:r>
        <w:rPr>
          <w:rFonts w:ascii="Calibri" w:hAnsi="Calibri" w:cs="Calibri"/>
          <w:sz w:val="20"/>
          <w:szCs w:val="20"/>
        </w:rPr>
        <w:t>7</w:t>
      </w:r>
      <w:proofErr w:type="gramEnd"/>
      <w:r>
        <w:rPr>
          <w:rFonts w:ascii="Calibri" w:hAnsi="Calibri" w:cs="Calibri"/>
          <w:sz w:val="20"/>
          <w:szCs w:val="20"/>
        </w:rPr>
        <w:t xml:space="preserve"> (sete) macros de aplicação pré-definidas para o usuário;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2.2.2.3. Rampa S;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2.2.2.4. Tipo de controle vetorial </w:t>
      </w:r>
      <w:proofErr w:type="spellStart"/>
      <w:r>
        <w:rPr>
          <w:rFonts w:ascii="Calibri" w:hAnsi="Calibri" w:cs="Calibri"/>
          <w:sz w:val="20"/>
          <w:szCs w:val="20"/>
        </w:rPr>
        <w:t>sensorless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2.2.2.5. Função de subcarga, proteção especifica para aplicação no acionamento de conjuntos </w:t>
      </w:r>
      <w:proofErr w:type="spellStart"/>
      <w:r>
        <w:rPr>
          <w:rFonts w:ascii="Calibri" w:hAnsi="Calibri" w:cs="Calibri"/>
          <w:sz w:val="20"/>
          <w:szCs w:val="20"/>
        </w:rPr>
        <w:t>moto-</w:t>
      </w:r>
      <w:proofErr w:type="gramStart"/>
      <w:r>
        <w:rPr>
          <w:rFonts w:ascii="Calibri" w:hAnsi="Calibri" w:cs="Calibri"/>
          <w:sz w:val="20"/>
          <w:szCs w:val="20"/>
        </w:rPr>
        <w:t>bombas</w:t>
      </w:r>
      <w:proofErr w:type="spellEnd"/>
      <w:r>
        <w:rPr>
          <w:rFonts w:ascii="Calibri" w:hAnsi="Calibri" w:cs="Calibri"/>
          <w:sz w:val="20"/>
          <w:szCs w:val="20"/>
        </w:rPr>
        <w:t>;</w:t>
      </w:r>
      <w:proofErr w:type="gramEnd"/>
      <w:r w:rsidRPr="009A6FC2">
        <w:rPr>
          <w:rFonts w:ascii="Symbol" w:hAnsi="Symbol" w:cs="Symbol"/>
          <w:sz w:val="20"/>
          <w:szCs w:val="20"/>
        </w:rPr>
        <w:t>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2.2.2.6. Função de limite de corrente elétrica para manter o conjunto </w:t>
      </w:r>
      <w:proofErr w:type="spellStart"/>
      <w:r>
        <w:rPr>
          <w:rFonts w:ascii="Calibri" w:hAnsi="Calibri" w:cs="Calibri"/>
          <w:sz w:val="20"/>
          <w:szCs w:val="20"/>
        </w:rPr>
        <w:t>moto-bomba</w:t>
      </w:r>
      <w:proofErr w:type="spellEnd"/>
      <w:r>
        <w:rPr>
          <w:rFonts w:ascii="Calibri" w:hAnsi="Calibri" w:cs="Calibri"/>
          <w:sz w:val="20"/>
          <w:szCs w:val="20"/>
        </w:rPr>
        <w:t xml:space="preserve"> dentro da curva de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desempenho</w:t>
      </w:r>
      <w:proofErr w:type="gramEnd"/>
      <w:r>
        <w:rPr>
          <w:rFonts w:ascii="Calibri" w:hAnsi="Calibri" w:cs="Calibri"/>
          <w:sz w:val="20"/>
          <w:szCs w:val="20"/>
        </w:rPr>
        <w:t xml:space="preserve"> durante funcionamento;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2.2.2.7. Função dormir / acordar para desligamento do conjunto </w:t>
      </w:r>
      <w:proofErr w:type="spellStart"/>
      <w:r>
        <w:rPr>
          <w:rFonts w:ascii="Calibri" w:hAnsi="Calibri" w:cs="Calibri"/>
          <w:sz w:val="20"/>
          <w:szCs w:val="20"/>
        </w:rPr>
        <w:t>moto-bomba</w:t>
      </w:r>
      <w:proofErr w:type="spellEnd"/>
      <w:r>
        <w:rPr>
          <w:rFonts w:ascii="Calibri" w:hAnsi="Calibri" w:cs="Calibri"/>
          <w:sz w:val="20"/>
          <w:szCs w:val="20"/>
        </w:rPr>
        <w:t xml:space="preserve"> com baixo consumo;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2.2.2.8. </w:t>
      </w:r>
      <w:proofErr w:type="gramStart"/>
      <w:r>
        <w:rPr>
          <w:rFonts w:ascii="Calibri" w:hAnsi="Calibri" w:cs="Calibri"/>
          <w:sz w:val="20"/>
          <w:szCs w:val="20"/>
        </w:rPr>
        <w:t>3</w:t>
      </w:r>
      <w:proofErr w:type="gramEnd"/>
      <w:r>
        <w:rPr>
          <w:rFonts w:ascii="Calibri" w:hAnsi="Calibri" w:cs="Calibri"/>
          <w:sz w:val="20"/>
          <w:szCs w:val="20"/>
        </w:rPr>
        <w:t xml:space="preserve"> (três) funções de supervisão configuráveis para monitoramento das entradas analógicas e utilização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para</w:t>
      </w:r>
      <w:proofErr w:type="gramEnd"/>
      <w:r>
        <w:rPr>
          <w:rFonts w:ascii="Calibri" w:hAnsi="Calibri" w:cs="Calibri"/>
          <w:sz w:val="20"/>
          <w:szCs w:val="20"/>
        </w:rPr>
        <w:t xml:space="preserve"> controles específicos de conjuntos </w:t>
      </w:r>
      <w:proofErr w:type="spellStart"/>
      <w:r>
        <w:rPr>
          <w:rFonts w:ascii="Calibri" w:hAnsi="Calibri" w:cs="Calibri"/>
          <w:sz w:val="20"/>
          <w:szCs w:val="20"/>
        </w:rPr>
        <w:t>moto-bomba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:rsidR="009A6FC2" w:rsidRDefault="009A6FC2" w:rsidP="009A6FC2">
      <w:pPr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2.2.2.9. Controle e rearme por sobrecorrente, subtensão, sobretensão, falha externa, perda de sinal analógico.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Proteções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2.2.3.1. Subcorrente elétrica na saída;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2.2.3.2. Sobrecorrente elétrica na saída;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2.2.3.3. Subtensão elétrica no circuito intermediário;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2.2.3.4. Sobretensão elétrica no circuito intermediário;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2.2.3.5. Perda das entradas analógicas;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2.2.3.6. Sobretemperatura no inversor;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2.2.3.7. Proteção térmica do motor;</w:t>
      </w:r>
    </w:p>
    <w:p w:rsidR="009A6FC2" w:rsidRDefault="009A6FC2" w:rsidP="009A6FC2">
      <w:pPr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2.2.3.8. Curto circuito na saída.</w:t>
      </w:r>
    </w:p>
    <w:p w:rsidR="009A6FC2" w:rsidRDefault="009A6FC2" w:rsidP="009A6FC2">
      <w:pPr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QUANTITATIVO</w:t>
      </w:r>
    </w:p>
    <w:p w:rsidR="009A6FC2" w:rsidRDefault="009A6FC2" w:rsidP="009A6FC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5402580" cy="1813560"/>
            <wp:effectExtent l="1905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C2" w:rsidRDefault="009A6FC2" w:rsidP="009A6FC2">
      <w:pPr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DOCUMENTOS E INFORMAÇÕES TÉCNICAS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INFORMAÇÕES TÉCNICAS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Cada proponente deverá apresentar as seguintes informações: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,Bold" w:hAnsi="Calibri,Bold" w:cs="Calibri,Bold"/>
          <w:b/>
          <w:bCs/>
          <w:sz w:val="20"/>
          <w:szCs w:val="20"/>
        </w:rPr>
        <w:t>5.1.1. Proposta técnica e comercial;</w:t>
      </w:r>
    </w:p>
    <w:p w:rsid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,Bold" w:hAnsi="Calibri,Bold" w:cs="Calibri,Bold"/>
          <w:b/>
          <w:bCs/>
          <w:sz w:val="20"/>
          <w:szCs w:val="20"/>
        </w:rPr>
        <w:t>5.1.2. Catálogo e descrição geral dos inversores de frequência;</w:t>
      </w:r>
    </w:p>
    <w:p w:rsidR="009A6FC2" w:rsidRDefault="009A6FC2" w:rsidP="009A6FC2">
      <w:pPr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,Bold" w:hAnsi="Calibri,Bold" w:cs="Calibri,Bold"/>
          <w:b/>
          <w:bCs/>
          <w:sz w:val="20"/>
          <w:szCs w:val="20"/>
        </w:rPr>
        <w:t>5.1.3. Marca e o modelo dos inversores de frequência.</w:t>
      </w:r>
    </w:p>
    <w:p w:rsidR="009A6FC2" w:rsidRDefault="009A6FC2" w:rsidP="009A6FC2">
      <w:pPr>
        <w:rPr>
          <w:rFonts w:ascii="Calibri,Bold" w:hAnsi="Calibri,Bold" w:cs="Calibri,Bold"/>
          <w:b/>
          <w:bCs/>
          <w:sz w:val="20"/>
          <w:szCs w:val="20"/>
        </w:rPr>
      </w:pPr>
    </w:p>
    <w:p w:rsidR="009A6FC2" w:rsidRPr="009A6FC2" w:rsidRDefault="009A6FC2" w:rsidP="009A6F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fornecedor dará </w:t>
      </w:r>
      <w:proofErr w:type="gramStart"/>
      <w:r>
        <w:rPr>
          <w:rFonts w:ascii="Calibri" w:hAnsi="Calibri" w:cs="Calibri"/>
          <w:sz w:val="20"/>
          <w:szCs w:val="20"/>
        </w:rPr>
        <w:t>plena</w:t>
      </w:r>
      <w:proofErr w:type="gramEnd"/>
      <w:r>
        <w:rPr>
          <w:rFonts w:ascii="Calibri" w:hAnsi="Calibri" w:cs="Calibri"/>
          <w:sz w:val="20"/>
          <w:szCs w:val="20"/>
        </w:rPr>
        <w:t xml:space="preserve"> e total garantia dos equipamentos fornecidos pelo prazo de 12 meses após a sua instalação ou 18 meses após a sua entrega, responsabilizando-se, dentro deste prazo, por qualquer defeito de projeto, material, fabricação e funcionamento (desempenho), sem que isto acarrete a cobrança de qualquer custo adicional para. No caso de falhas no(s) equipamento(s) durante o período de vigência da garantia, o fornecedor se obriga a efetuar a reposição imediata dos elementos defeituosos, sem qualquer ônus. </w:t>
      </w:r>
    </w:p>
    <w:sectPr w:rsidR="009A6FC2" w:rsidRPr="009A6FC2" w:rsidSect="00F92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9A6FC2"/>
    <w:rsid w:val="009A6FC2"/>
    <w:rsid w:val="00F9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2014-11-10T19:23:00Z</dcterms:created>
  <dcterms:modified xsi:type="dcterms:W3CDTF">2014-11-10T19:27:00Z</dcterms:modified>
</cp:coreProperties>
</file>