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240" w:lineRule="atLeast"/>
        <w:rPr>
          <w:rFonts w:ascii="方正姚体简体" w:eastAsia="方正姚体简体"/>
          <w:sz w:val="32"/>
          <w:szCs w:val="32"/>
        </w:rPr>
      </w:pPr>
      <w:r>
        <w:rPr>
          <w:rFonts w:hint="eastAsia" w:ascii="方正姚体简体" w:eastAsia="方正姚体简体"/>
          <w:sz w:val="32"/>
          <w:szCs w:val="32"/>
        </w:rPr>
        <w:t>HX-170/400（240）Napkin Paper Folding Machine</w:t>
      </w:r>
    </w:p>
    <w:p>
      <w:pPr>
        <w:ind w:firstLine="480" w:firstLineChars="200"/>
        <w:rPr>
          <w:rFonts w:ascii="Arial" w:hAnsi="Arial" w:eastAsia="方正姚体简体" w:cs="Arial"/>
          <w:sz w:val="24"/>
        </w:rPr>
      </w:pPr>
      <w:r>
        <w:rPr>
          <w:rFonts w:ascii="Arial" w:hAnsi="Arial" w:eastAsia="方正姚体简体" w:cs="Arial"/>
          <w:sz w:val="24"/>
        </w:rPr>
        <w:t>This machine is to print, emboss and automatically fold the rolled paper which is cut well into square or rectangular Napkin Paper. Can add 1-4 colors water ink printing system for printing diversified fine patterns, brands, with characters of clear and bright printing, exact overprint, high speed and stable running, is preferred equipment for processing good quality napkin paper.</w:t>
      </w:r>
    </w:p>
    <w:p>
      <w:pPr>
        <w:spacing w:line="400" w:lineRule="exact"/>
        <w:rPr>
          <w:rFonts w:ascii="Arial" w:hAnsi="Arial" w:eastAsia="方正姚体简体" w:cs="Arial"/>
          <w:b/>
          <w:sz w:val="24"/>
        </w:rPr>
      </w:pPr>
      <w:r>
        <w:rPr>
          <w:rFonts w:ascii="Arial" w:hAnsi="Arial" w:eastAsia="方正姚体简体" w:cs="Arial"/>
          <w:b/>
          <w:sz w:val="24"/>
        </w:rPr>
        <w:t>Equipment Function and Characters:</w:t>
      </w:r>
    </w:p>
    <w:p>
      <w:pPr>
        <w:numPr>
          <w:ilvl w:val="0"/>
          <w:numId w:val="1"/>
        </w:numPr>
        <w:spacing w:line="400" w:lineRule="exact"/>
        <w:rPr>
          <w:rFonts w:ascii="Arial" w:hAnsi="Arial" w:eastAsia="方正姚体简体" w:cs="Arial"/>
          <w:sz w:val="24"/>
        </w:rPr>
      </w:pPr>
      <w:r>
        <w:rPr>
          <w:rFonts w:ascii="Arial" w:hAnsi="Arial" w:eastAsia="方正姚体简体" w:cs="Arial"/>
          <w:sz w:val="24"/>
        </w:rPr>
        <w:t>A variety of folded pattern can be selected, can be customized.</w:t>
      </w:r>
    </w:p>
    <w:p>
      <w:pPr>
        <w:numPr>
          <w:ilvl w:val="0"/>
          <w:numId w:val="1"/>
        </w:numPr>
        <w:spacing w:line="400" w:lineRule="exact"/>
        <w:rPr>
          <w:rFonts w:ascii="Arial" w:hAnsi="Arial" w:eastAsia="方正姚体简体" w:cs="Arial"/>
          <w:sz w:val="24"/>
        </w:rPr>
      </w:pPr>
      <w:r>
        <w:rPr>
          <w:rFonts w:ascii="Arial" w:hAnsi="Arial" w:eastAsia="方正姚体简体" w:cs="Arial"/>
          <w:sz w:val="24"/>
        </w:rPr>
        <w:t>Color printing parts adopt flexography printing, patterns can be replaced flexibly according to customers’ requirements. It adop</w:t>
      </w:r>
      <w:r>
        <w:rPr>
          <w:rFonts w:hint="eastAsia" w:ascii="Arial" w:hAnsi="Arial" w:eastAsia="方正姚体简体" w:cs="Arial"/>
          <w:sz w:val="24"/>
          <w:lang w:val="en-US" w:eastAsia="zh-CN"/>
        </w:rPr>
        <w:t>t</w:t>
      </w:r>
      <w:r>
        <w:rPr>
          <w:rFonts w:ascii="Arial" w:hAnsi="Arial" w:eastAsia="方正姚体简体" w:cs="Arial"/>
          <w:sz w:val="24"/>
        </w:rPr>
        <w:t>s special color printing, net lines ink vibrator.</w:t>
      </w:r>
    </w:p>
    <w:p>
      <w:pPr>
        <w:numPr>
          <w:ilvl w:val="0"/>
          <w:numId w:val="1"/>
        </w:numPr>
        <w:spacing w:line="400" w:lineRule="exact"/>
        <w:rPr>
          <w:rFonts w:ascii="Arial" w:hAnsi="Arial" w:eastAsia="方正姚体简体" w:cs="Arial"/>
          <w:sz w:val="24"/>
        </w:rPr>
      </w:pPr>
      <w:r>
        <w:rPr>
          <w:rFonts w:ascii="Arial" w:hAnsi="Arial" w:eastAsia="方正姚体简体" w:cs="Arial"/>
          <w:sz w:val="24"/>
        </w:rPr>
        <w:t>Stepless speed adjustment for unwinding roll, whole machine run synchronously, production automatic counting, can set automatic counting delamination output, convenient for packing.</w:t>
      </w:r>
    </w:p>
    <w:p>
      <w:pPr>
        <w:numPr>
          <w:ilvl w:val="0"/>
          <w:numId w:val="1"/>
        </w:numPr>
        <w:spacing w:line="400" w:lineRule="exact"/>
        <w:rPr>
          <w:rFonts w:ascii="方正姚体简体" w:hAnsi="微软雅黑" w:eastAsia="方正姚体简体"/>
          <w:sz w:val="24"/>
        </w:rPr>
      </w:pPr>
      <w:r>
        <w:rPr>
          <w:rFonts w:ascii="Arial" w:hAnsi="Arial" w:eastAsia="方正姚体简体" w:cs="Arial"/>
          <w:sz w:val="24"/>
        </w:rPr>
        <w:t>Bottom embossing roller adopt Felt Roller, Wool Roller, Rubber Roller (you can select one among them). Embossing can be selected to equip with heating system, pattern is bright.</w:t>
      </w:r>
      <w:bookmarkStart w:id="0" w:name="_GoBack"/>
      <w:bookmarkEnd w:id="0"/>
    </w:p>
    <w:p>
      <w:pPr>
        <w:spacing w:line="400" w:lineRule="exact"/>
        <w:rPr>
          <w:rFonts w:ascii="Arial" w:hAnsi="Arial" w:eastAsia="方正姚体简体" w:cs="Arial"/>
          <w:b/>
          <w:sz w:val="24"/>
        </w:rPr>
      </w:pPr>
      <w:r>
        <w:rPr>
          <w:rFonts w:ascii="Arial" w:hAnsi="Arial" w:eastAsia="方正姚体简体" w:cs="Arial"/>
          <w:b/>
          <w:sz w:val="24"/>
        </w:rPr>
        <w:t>Main technical parameter:</w:t>
      </w:r>
    </w:p>
    <w:p>
      <w:pPr>
        <w:pStyle w:val="7"/>
        <w:numPr>
          <w:ilvl w:val="0"/>
          <w:numId w:val="2"/>
        </w:numPr>
        <w:spacing w:line="400" w:lineRule="exact"/>
        <w:ind w:firstLineChars="0"/>
        <w:rPr>
          <w:rFonts w:ascii="Arial" w:hAnsi="Arial" w:eastAsia="方正姚体简体" w:cs="Arial"/>
          <w:sz w:val="24"/>
        </w:rPr>
      </w:pPr>
      <w:r>
        <w:rPr>
          <w:rFonts w:ascii="Arial" w:hAnsi="Arial" w:eastAsia="方正姚体简体" w:cs="Arial"/>
          <w:sz w:val="24"/>
        </w:rPr>
        <w:t>Production speed: 400-</w:t>
      </w:r>
      <w:r>
        <w:rPr>
          <w:rFonts w:hint="eastAsia" w:ascii="Arial" w:hAnsi="Arial" w:eastAsia="方正姚体简体" w:cs="Arial"/>
          <w:sz w:val="24"/>
        </w:rPr>
        <w:t>500</w:t>
      </w:r>
      <w:r>
        <w:rPr>
          <w:rFonts w:ascii="Arial" w:hAnsi="Arial" w:eastAsia="方正姚体简体" w:cs="Arial"/>
          <w:sz w:val="24"/>
        </w:rPr>
        <w:t xml:space="preserve"> pieces/minute;</w:t>
      </w:r>
    </w:p>
    <w:p>
      <w:pPr>
        <w:pStyle w:val="7"/>
        <w:numPr>
          <w:ilvl w:val="0"/>
          <w:numId w:val="2"/>
        </w:numPr>
        <w:spacing w:line="400" w:lineRule="exact"/>
        <w:ind w:firstLineChars="0"/>
        <w:rPr>
          <w:rFonts w:ascii="Arial" w:hAnsi="Arial" w:eastAsia="方正姚体简体" w:cs="Arial"/>
          <w:sz w:val="24"/>
        </w:rPr>
      </w:pPr>
      <w:r>
        <w:rPr>
          <w:rFonts w:ascii="Arial" w:hAnsi="Arial" w:eastAsia="方正姚体简体" w:cs="Arial"/>
          <w:sz w:val="24"/>
        </w:rPr>
        <w:t>Unfolded size of finished products:2</w:t>
      </w:r>
      <w:r>
        <w:rPr>
          <w:rFonts w:hint="eastAsia" w:ascii="Arial" w:hAnsi="Arial" w:eastAsia="方正姚体简体" w:cs="Arial"/>
          <w:sz w:val="24"/>
        </w:rPr>
        <w:t>4</w:t>
      </w:r>
      <w:r>
        <w:rPr>
          <w:rFonts w:ascii="Arial" w:hAnsi="Arial" w:eastAsia="方正姚体简体" w:cs="Arial"/>
          <w:sz w:val="24"/>
        </w:rPr>
        <w:t>0 × 2</w:t>
      </w:r>
      <w:r>
        <w:rPr>
          <w:rFonts w:hint="eastAsia" w:ascii="Arial" w:hAnsi="Arial" w:eastAsia="方正姚体简体" w:cs="Arial"/>
          <w:sz w:val="24"/>
        </w:rPr>
        <w:t>4</w:t>
      </w:r>
      <w:r>
        <w:rPr>
          <w:rFonts w:ascii="Arial" w:hAnsi="Arial" w:eastAsia="方正姚体简体" w:cs="Arial"/>
          <w:sz w:val="24"/>
        </w:rPr>
        <w:t>0 mm;</w:t>
      </w:r>
    </w:p>
    <w:p>
      <w:pPr>
        <w:pStyle w:val="7"/>
        <w:numPr>
          <w:ilvl w:val="0"/>
          <w:numId w:val="2"/>
        </w:numPr>
        <w:spacing w:line="400" w:lineRule="exact"/>
        <w:ind w:firstLineChars="0"/>
        <w:rPr>
          <w:rFonts w:ascii="Arial" w:hAnsi="Arial" w:eastAsia="方正姚体简体" w:cs="Arial"/>
          <w:sz w:val="24"/>
        </w:rPr>
      </w:pPr>
      <w:r>
        <w:rPr>
          <w:rFonts w:ascii="Arial" w:hAnsi="Arial" w:eastAsia="方正姚体简体" w:cs="Arial"/>
          <w:sz w:val="24"/>
        </w:rPr>
        <w:t xml:space="preserve">Folding size of napkins: </w:t>
      </w:r>
      <w:r>
        <w:rPr>
          <w:rFonts w:hint="eastAsia" w:ascii="Arial" w:hAnsi="Arial" w:eastAsia="方正姚体简体" w:cs="Arial"/>
          <w:sz w:val="24"/>
        </w:rPr>
        <w:t>120</w:t>
      </w:r>
      <w:r>
        <w:rPr>
          <w:rFonts w:ascii="Arial" w:hAnsi="Arial" w:eastAsia="方正姚体简体" w:cs="Arial"/>
          <w:sz w:val="24"/>
        </w:rPr>
        <w:t xml:space="preserve"> × </w:t>
      </w:r>
      <w:r>
        <w:rPr>
          <w:rFonts w:hint="eastAsia" w:ascii="Arial" w:hAnsi="Arial" w:eastAsia="方正姚体简体" w:cs="Arial"/>
          <w:sz w:val="24"/>
        </w:rPr>
        <w:t>120</w:t>
      </w:r>
      <w:r>
        <w:rPr>
          <w:rFonts w:ascii="Arial" w:hAnsi="Arial" w:eastAsia="方正姚体简体" w:cs="Arial"/>
          <w:sz w:val="24"/>
        </w:rPr>
        <w:t>mm;</w:t>
      </w:r>
    </w:p>
    <w:p>
      <w:pPr>
        <w:pStyle w:val="7"/>
        <w:numPr>
          <w:ilvl w:val="0"/>
          <w:numId w:val="2"/>
        </w:numPr>
        <w:spacing w:line="400" w:lineRule="exact"/>
        <w:ind w:firstLineChars="0"/>
        <w:rPr>
          <w:rFonts w:ascii="Arial" w:hAnsi="Arial" w:eastAsia="方正姚体简体" w:cs="Arial"/>
          <w:sz w:val="24"/>
        </w:rPr>
      </w:pPr>
      <w:r>
        <w:rPr>
          <w:rFonts w:ascii="Arial" w:hAnsi="Arial" w:eastAsia="方正姚体简体" w:cs="Arial"/>
          <w:sz w:val="24"/>
        </w:rPr>
        <w:t>Jumbo roll paper width:2</w:t>
      </w:r>
      <w:r>
        <w:rPr>
          <w:rFonts w:hint="eastAsia" w:ascii="Arial" w:hAnsi="Arial" w:eastAsia="方正姚体简体" w:cs="Arial"/>
          <w:sz w:val="24"/>
        </w:rPr>
        <w:t>4</w:t>
      </w:r>
      <w:r>
        <w:rPr>
          <w:rFonts w:ascii="Arial" w:hAnsi="Arial" w:eastAsia="方正姚体简体" w:cs="Arial"/>
          <w:sz w:val="24"/>
        </w:rPr>
        <w:t>0 mm</w:t>
      </w:r>
    </w:p>
    <w:p>
      <w:pPr>
        <w:pStyle w:val="7"/>
        <w:numPr>
          <w:ilvl w:val="0"/>
          <w:numId w:val="2"/>
        </w:numPr>
        <w:spacing w:line="400" w:lineRule="exact"/>
        <w:ind w:firstLineChars="0"/>
        <w:rPr>
          <w:rFonts w:ascii="Arial" w:hAnsi="Arial" w:eastAsia="方正姚体简体" w:cs="Arial"/>
          <w:sz w:val="24"/>
        </w:rPr>
      </w:pPr>
      <w:r>
        <w:rPr>
          <w:rFonts w:ascii="Arial" w:hAnsi="Arial" w:eastAsia="方正姚体简体" w:cs="Arial"/>
          <w:sz w:val="24"/>
        </w:rPr>
        <w:t>Jumbo roll paper diameter: ≤1200 mm</w:t>
      </w:r>
    </w:p>
    <w:p>
      <w:pPr>
        <w:pStyle w:val="7"/>
        <w:numPr>
          <w:ilvl w:val="0"/>
          <w:numId w:val="2"/>
        </w:numPr>
        <w:spacing w:line="400" w:lineRule="exact"/>
        <w:ind w:firstLineChars="0"/>
        <w:rPr>
          <w:rFonts w:ascii="Arial" w:hAnsi="Arial" w:eastAsia="方正姚体简体" w:cs="Arial"/>
          <w:sz w:val="24"/>
        </w:rPr>
      </w:pPr>
      <w:r>
        <w:rPr>
          <w:rFonts w:ascii="Arial" w:hAnsi="Arial" w:eastAsia="方正姚体简体" w:cs="Arial"/>
          <w:sz w:val="24"/>
        </w:rPr>
        <w:t xml:space="preserve">Equipment power:4.5KW (380V  50HZ) </w:t>
      </w:r>
    </w:p>
    <w:p>
      <w:pPr>
        <w:pStyle w:val="7"/>
        <w:numPr>
          <w:ilvl w:val="0"/>
          <w:numId w:val="2"/>
        </w:numPr>
        <w:spacing w:line="400" w:lineRule="exact"/>
        <w:ind w:firstLineChars="0"/>
        <w:rPr>
          <w:rFonts w:ascii="Arial" w:hAnsi="Arial" w:eastAsia="方正姚体简体" w:cs="Arial"/>
          <w:sz w:val="24"/>
        </w:rPr>
      </w:pPr>
      <w:r>
        <w:rPr>
          <w:rFonts w:ascii="Arial" w:hAnsi="Arial" w:eastAsia="方正姚体简体" w:cs="Arial"/>
          <w:sz w:val="24"/>
        </w:rPr>
        <w:t>Overall size of machine:</w:t>
      </w:r>
      <w:r>
        <w:rPr>
          <w:rFonts w:hint="eastAsia" w:ascii="Arial" w:hAnsi="Arial" w:eastAsia="方正姚体简体" w:cs="Arial"/>
          <w:sz w:val="24"/>
        </w:rPr>
        <w:t>3400</w:t>
      </w:r>
      <w:r>
        <w:rPr>
          <w:rFonts w:ascii="Arial" w:hAnsi="Arial" w:eastAsia="方正姚体简体" w:cs="Arial"/>
          <w:sz w:val="24"/>
        </w:rPr>
        <w:t>×</w:t>
      </w:r>
      <w:r>
        <w:rPr>
          <w:rFonts w:hint="eastAsia" w:ascii="Arial" w:hAnsi="Arial" w:eastAsia="方正姚体简体" w:cs="Arial"/>
          <w:sz w:val="24"/>
        </w:rPr>
        <w:t>850</w:t>
      </w:r>
      <w:r>
        <w:rPr>
          <w:rFonts w:ascii="Arial" w:hAnsi="Arial" w:eastAsia="方正姚体简体" w:cs="Arial"/>
          <w:sz w:val="24"/>
        </w:rPr>
        <w:t xml:space="preserve"> × 1600 mm;</w:t>
      </w:r>
    </w:p>
    <w:p>
      <w:pPr>
        <w:pStyle w:val="7"/>
        <w:numPr>
          <w:ilvl w:val="0"/>
          <w:numId w:val="2"/>
        </w:numPr>
        <w:ind w:firstLineChars="0"/>
        <w:rPr>
          <w:rFonts w:ascii="Arial" w:hAnsi="Arial" w:eastAsia="方正姚体简体" w:cs="Arial"/>
          <w:sz w:val="24"/>
        </w:rPr>
      </w:pPr>
      <w:r>
        <w:rPr>
          <w:rFonts w:ascii="Arial" w:hAnsi="Arial" w:eastAsia="方正姚体简体" w:cs="Arial"/>
          <w:sz w:val="24"/>
        </w:rPr>
        <w:t>Equipment Weight: about 1.5 Tons</w:t>
      </w:r>
    </w:p>
    <w:p>
      <w:pPr>
        <w:pStyle w:val="7"/>
        <w:spacing w:line="400" w:lineRule="exact"/>
        <w:ind w:firstLine="0" w:firstLineChars="0"/>
        <w:rPr>
          <w:rFonts w:ascii="Arial" w:hAnsi="Arial" w:eastAsia="方正姚体" w:cs="Arial"/>
        </w:rPr>
      </w:pPr>
    </w:p>
    <w:p>
      <w:pPr>
        <w:pStyle w:val="7"/>
        <w:spacing w:line="400" w:lineRule="exact"/>
        <w:ind w:firstLine="0" w:firstLineChars="0"/>
        <w:rPr>
          <w:rFonts w:ascii="Arial" w:hAnsi="Arial" w:eastAsia="方正姚体" w:cs="Arial"/>
        </w:rPr>
      </w:pPr>
    </w:p>
    <w:p>
      <w:pPr>
        <w:pStyle w:val="7"/>
        <w:spacing w:line="400" w:lineRule="exact"/>
        <w:ind w:firstLine="0" w:firstLineChars="0"/>
        <w:rPr>
          <w:rFonts w:ascii="Arial" w:hAnsi="Arial" w:eastAsia="方正姚体" w:cs="Arial"/>
        </w:rPr>
      </w:pPr>
    </w:p>
    <w:p>
      <w:pPr>
        <w:pStyle w:val="7"/>
        <w:spacing w:line="400" w:lineRule="exact"/>
        <w:ind w:firstLine="0" w:firstLineChars="0"/>
        <w:rPr>
          <w:rFonts w:ascii="Arial" w:hAnsi="Arial" w:eastAsia="方正姚体" w:cs="Arial"/>
        </w:rPr>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080" w:bottom="1440" w:left="1080" w:header="851" w:footer="992" w:gutter="0"/>
      <w:cols w:space="720" w:num="1"/>
      <w:docGrid w:type="lines" w:linePitch="312" w:charSpace="6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方正姚体简体">
    <w:altName w:val="宋体"/>
    <w:panose1 w:val="00000000000000000000"/>
    <w:charset w:val="86"/>
    <w:family w:val="auto"/>
    <w:pitch w:val="default"/>
    <w:sig w:usb0="00000000" w:usb1="080E0000" w:usb2="00000010" w:usb3="00000000" w:csb0="00040000" w:csb1="00000000"/>
  </w:font>
  <w:font w:name="方正姚体">
    <w:altName w:val="宋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35110737">
    <w:nsid w:val="794D5351"/>
    <w:multiLevelType w:val="multilevel"/>
    <w:tmpl w:val="794D5351"/>
    <w:lvl w:ilvl="0" w:tentative="1">
      <w:start w:val="1"/>
      <w:numFmt w:val="decimal"/>
      <w:lvlText w:val="%1."/>
      <w:lvlJc w:val="left"/>
      <w:pPr>
        <w:tabs>
          <w:tab w:val="left" w:pos="0"/>
        </w:tabs>
        <w:ind w:left="360" w:hanging="360"/>
      </w:pPr>
      <w:rPr>
        <w:rFonts w:cs="Times New Roman"/>
      </w:rPr>
    </w:lvl>
    <w:lvl w:ilvl="1" w:tentative="1">
      <w:start w:val="1"/>
      <w:numFmt w:val="lowerLetter"/>
      <w:lvlText w:val="%2)"/>
      <w:lvlJc w:val="left"/>
      <w:pPr>
        <w:tabs>
          <w:tab w:val="left" w:pos="0"/>
        </w:tabs>
        <w:ind w:left="840" w:hanging="420"/>
      </w:pPr>
      <w:rPr>
        <w:rFonts w:cs="Times New Roman"/>
      </w:rPr>
    </w:lvl>
    <w:lvl w:ilvl="2" w:tentative="1">
      <w:start w:val="1"/>
      <w:numFmt w:val="lowerRoman"/>
      <w:lvlText w:val="%3."/>
      <w:lvlJc w:val="right"/>
      <w:pPr>
        <w:tabs>
          <w:tab w:val="left" w:pos="0"/>
        </w:tabs>
        <w:ind w:left="1260" w:hanging="420"/>
      </w:pPr>
      <w:rPr>
        <w:rFonts w:cs="Times New Roman"/>
      </w:rPr>
    </w:lvl>
    <w:lvl w:ilvl="3" w:tentative="1">
      <w:start w:val="1"/>
      <w:numFmt w:val="decimal"/>
      <w:lvlText w:val="%4."/>
      <w:lvlJc w:val="left"/>
      <w:pPr>
        <w:tabs>
          <w:tab w:val="left" w:pos="0"/>
        </w:tabs>
        <w:ind w:left="1680" w:hanging="420"/>
      </w:pPr>
      <w:rPr>
        <w:rFonts w:cs="Times New Roman"/>
      </w:rPr>
    </w:lvl>
    <w:lvl w:ilvl="4" w:tentative="1">
      <w:start w:val="1"/>
      <w:numFmt w:val="lowerLetter"/>
      <w:lvlText w:val="%5)"/>
      <w:lvlJc w:val="left"/>
      <w:pPr>
        <w:tabs>
          <w:tab w:val="left" w:pos="0"/>
        </w:tabs>
        <w:ind w:left="2100" w:hanging="420"/>
      </w:pPr>
      <w:rPr>
        <w:rFonts w:cs="Times New Roman"/>
      </w:rPr>
    </w:lvl>
    <w:lvl w:ilvl="5" w:tentative="1">
      <w:start w:val="1"/>
      <w:numFmt w:val="lowerRoman"/>
      <w:lvlText w:val="%6."/>
      <w:lvlJc w:val="right"/>
      <w:pPr>
        <w:tabs>
          <w:tab w:val="left" w:pos="0"/>
        </w:tabs>
        <w:ind w:left="2520" w:hanging="420"/>
      </w:pPr>
      <w:rPr>
        <w:rFonts w:cs="Times New Roman"/>
      </w:rPr>
    </w:lvl>
    <w:lvl w:ilvl="6" w:tentative="1">
      <w:start w:val="1"/>
      <w:numFmt w:val="decimal"/>
      <w:lvlText w:val="%7."/>
      <w:lvlJc w:val="left"/>
      <w:pPr>
        <w:tabs>
          <w:tab w:val="left" w:pos="0"/>
        </w:tabs>
        <w:ind w:left="2940" w:hanging="420"/>
      </w:pPr>
      <w:rPr>
        <w:rFonts w:cs="Times New Roman"/>
      </w:rPr>
    </w:lvl>
    <w:lvl w:ilvl="7" w:tentative="1">
      <w:start w:val="1"/>
      <w:numFmt w:val="lowerLetter"/>
      <w:lvlText w:val="%8)"/>
      <w:lvlJc w:val="left"/>
      <w:pPr>
        <w:tabs>
          <w:tab w:val="left" w:pos="0"/>
        </w:tabs>
        <w:ind w:left="3360" w:hanging="420"/>
      </w:pPr>
      <w:rPr>
        <w:rFonts w:cs="Times New Roman"/>
      </w:rPr>
    </w:lvl>
    <w:lvl w:ilvl="8" w:tentative="1">
      <w:start w:val="1"/>
      <w:numFmt w:val="lowerRoman"/>
      <w:lvlText w:val="%9."/>
      <w:lvlJc w:val="right"/>
      <w:pPr>
        <w:tabs>
          <w:tab w:val="left" w:pos="0"/>
        </w:tabs>
        <w:ind w:left="3780" w:hanging="420"/>
      </w:pPr>
      <w:rPr>
        <w:rFonts w:cs="Times New Roman"/>
      </w:rPr>
    </w:lvl>
  </w:abstractNum>
  <w:abstractNum w:abstractNumId="1784031301">
    <w:nsid w:val="6A562845"/>
    <w:multiLevelType w:val="multilevel"/>
    <w:tmpl w:val="6A562845"/>
    <w:lvl w:ilvl="0" w:tentative="1">
      <w:start w:val="1"/>
      <w:numFmt w:val="decimal"/>
      <w:lvlText w:val="%1."/>
      <w:lvlJc w:val="left"/>
      <w:pPr>
        <w:tabs>
          <w:tab w:val="left" w:pos="0"/>
        </w:tabs>
        <w:ind w:left="840" w:hanging="420"/>
      </w:pPr>
      <w:rPr>
        <w:rFonts w:cs="Times New Roman"/>
      </w:rPr>
    </w:lvl>
    <w:lvl w:ilvl="1" w:tentative="1">
      <w:start w:val="1"/>
      <w:numFmt w:val="lowerLetter"/>
      <w:lvlText w:val="%2)"/>
      <w:lvlJc w:val="left"/>
      <w:pPr>
        <w:tabs>
          <w:tab w:val="left" w:pos="0"/>
        </w:tabs>
        <w:ind w:left="1260" w:hanging="420"/>
      </w:pPr>
      <w:rPr>
        <w:rFonts w:cs="Times New Roman"/>
      </w:rPr>
    </w:lvl>
    <w:lvl w:ilvl="2" w:tentative="1">
      <w:start w:val="1"/>
      <w:numFmt w:val="lowerRoman"/>
      <w:lvlText w:val="%3."/>
      <w:lvlJc w:val="right"/>
      <w:pPr>
        <w:tabs>
          <w:tab w:val="left" w:pos="0"/>
        </w:tabs>
        <w:ind w:left="1680" w:hanging="420"/>
      </w:pPr>
      <w:rPr>
        <w:rFonts w:cs="Times New Roman"/>
      </w:rPr>
    </w:lvl>
    <w:lvl w:ilvl="3" w:tentative="1">
      <w:start w:val="1"/>
      <w:numFmt w:val="decimal"/>
      <w:lvlText w:val="%4."/>
      <w:lvlJc w:val="left"/>
      <w:pPr>
        <w:tabs>
          <w:tab w:val="left" w:pos="0"/>
        </w:tabs>
        <w:ind w:left="2100" w:hanging="420"/>
      </w:pPr>
      <w:rPr>
        <w:rFonts w:cs="Times New Roman"/>
      </w:rPr>
    </w:lvl>
    <w:lvl w:ilvl="4" w:tentative="1">
      <w:start w:val="1"/>
      <w:numFmt w:val="lowerLetter"/>
      <w:lvlText w:val="%5)"/>
      <w:lvlJc w:val="left"/>
      <w:pPr>
        <w:tabs>
          <w:tab w:val="left" w:pos="0"/>
        </w:tabs>
        <w:ind w:left="2520" w:hanging="420"/>
      </w:pPr>
      <w:rPr>
        <w:rFonts w:cs="Times New Roman"/>
      </w:rPr>
    </w:lvl>
    <w:lvl w:ilvl="5" w:tentative="1">
      <w:start w:val="1"/>
      <w:numFmt w:val="lowerRoman"/>
      <w:lvlText w:val="%6."/>
      <w:lvlJc w:val="right"/>
      <w:pPr>
        <w:tabs>
          <w:tab w:val="left" w:pos="0"/>
        </w:tabs>
        <w:ind w:left="2940" w:hanging="420"/>
      </w:pPr>
      <w:rPr>
        <w:rFonts w:cs="Times New Roman"/>
      </w:rPr>
    </w:lvl>
    <w:lvl w:ilvl="6" w:tentative="1">
      <w:start w:val="1"/>
      <w:numFmt w:val="decimal"/>
      <w:lvlText w:val="%7."/>
      <w:lvlJc w:val="left"/>
      <w:pPr>
        <w:tabs>
          <w:tab w:val="left" w:pos="0"/>
        </w:tabs>
        <w:ind w:left="3360" w:hanging="420"/>
      </w:pPr>
      <w:rPr>
        <w:rFonts w:cs="Times New Roman"/>
      </w:rPr>
    </w:lvl>
    <w:lvl w:ilvl="7" w:tentative="1">
      <w:start w:val="1"/>
      <w:numFmt w:val="lowerLetter"/>
      <w:lvlText w:val="%8)"/>
      <w:lvlJc w:val="left"/>
      <w:pPr>
        <w:tabs>
          <w:tab w:val="left" w:pos="0"/>
        </w:tabs>
        <w:ind w:left="3780" w:hanging="420"/>
      </w:pPr>
      <w:rPr>
        <w:rFonts w:cs="Times New Roman"/>
      </w:rPr>
    </w:lvl>
    <w:lvl w:ilvl="8" w:tentative="1">
      <w:start w:val="1"/>
      <w:numFmt w:val="lowerRoman"/>
      <w:lvlText w:val="%9."/>
      <w:lvlJc w:val="right"/>
      <w:pPr>
        <w:tabs>
          <w:tab w:val="left" w:pos="0"/>
        </w:tabs>
        <w:ind w:left="4200" w:hanging="420"/>
      </w:pPr>
      <w:rPr>
        <w:rFonts w:cs="Times New Roman"/>
      </w:rPr>
    </w:lvl>
  </w:abstractNum>
  <w:num w:numId="1">
    <w:abstractNumId w:val="1784031301"/>
  </w:num>
  <w:num w:numId="2">
    <w:abstractNumId w:val="20351107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871673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0"/>
    <w:tblPr>
      <w:tblLayout w:type="fixed"/>
      <w:tblCellMar>
        <w:top w:w="0" w:type="dxa"/>
        <w:left w:w="108" w:type="dxa"/>
        <w:bottom w:w="0" w:type="dxa"/>
        <w:right w:w="108" w:type="dxa"/>
      </w:tblCellMar>
    </w:tblPr>
    <w:tcPr>
      <w:textDirection w:val="lrTb"/>
    </w:tcPr>
  </w:style>
  <w:style w:type="paragraph" w:styleId="2">
    <w:name w:val="Balloon Text"/>
    <w:basedOn w:val="1"/>
    <w:link w:val="8"/>
    <w:uiPriority w:val="99"/>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uiPriority w:val="99"/>
    <w:pPr>
      <w:ind w:firstLine="200" w:firstLineChars="200"/>
    </w:pPr>
  </w:style>
  <w:style w:type="character" w:customStyle="1" w:styleId="8">
    <w:name w:val="批注框文本 Char"/>
    <w:link w:val="2"/>
    <w:semiHidden/>
    <w:uiPriority w:val="99"/>
    <w:rPr>
      <w:rFonts w:eastAsia="宋体"/>
      <w:sz w:val="16"/>
      <w:szCs w:val="16"/>
    </w:rPr>
  </w:style>
  <w:style w:type="character" w:customStyle="1" w:styleId="9">
    <w:name w:val="页眉 Char"/>
    <w:link w:val="4"/>
    <w:semiHidden/>
    <w:uiPriority w:val="99"/>
    <w:rPr>
      <w:rFonts w:eastAsia="宋体"/>
      <w:sz w:val="18"/>
      <w:szCs w:val="18"/>
    </w:rPr>
  </w:style>
  <w:style w:type="character" w:customStyle="1" w:styleId="10">
    <w:name w:val="页脚 Char"/>
    <w:link w:val="3"/>
    <w:semiHidden/>
    <w:uiPriority w:val="99"/>
    <w:rPr>
      <w:rFonts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268</Words>
  <Characters>1532</Characters>
  <Lines>12</Lines>
  <Paragraphs>3</Paragraphs>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2011-08-21T00:43:00Z</dcterms:created>
  <dc:creator>llh</dc:creator>
  <cp:lastModifiedBy>Administrator</cp:lastModifiedBy>
  <cp:lastPrinted>2011-04-27T01:42:00Z</cp:lastPrinted>
  <dcterms:modified xsi:type="dcterms:W3CDTF">2015-08-07T10:06:38Z</dcterms:modified>
  <dc:title>HX-170/400（340）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