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DD" w:rsidRDefault="00FA02DD" w:rsidP="00BE646F">
      <w:pPr>
        <w:adjustRightInd w:val="0"/>
        <w:snapToGrid w:val="0"/>
        <w:spacing w:line="240" w:lineRule="atLeast"/>
        <w:rPr>
          <w:rFonts w:ascii="方正姚体简体" w:eastAsia="方正姚体简体"/>
          <w:sz w:val="32"/>
          <w:szCs w:val="32"/>
        </w:rPr>
      </w:pPr>
      <w:r>
        <w:rPr>
          <w:rFonts w:ascii="方正姚体简体" w:eastAsia="方正姚体简体"/>
          <w:sz w:val="32"/>
          <w:szCs w:val="32"/>
        </w:rPr>
        <w:t>M</w:t>
      </w:r>
      <w:r w:rsidRPr="00BE646F">
        <w:rPr>
          <w:rFonts w:ascii="方正姚体简体" w:eastAsia="方正姚体简体"/>
          <w:sz w:val="32"/>
          <w:szCs w:val="32"/>
        </w:rPr>
        <w:t>á</w:t>
      </w:r>
      <w:r w:rsidRPr="00BE646F">
        <w:rPr>
          <w:rFonts w:ascii="方正姚体简体" w:eastAsia="方正姚体简体"/>
          <w:sz w:val="32"/>
          <w:szCs w:val="32"/>
        </w:rPr>
        <w:t>quina para fabricar servilletas de papel</w:t>
      </w:r>
      <w:r>
        <w:rPr>
          <w:rFonts w:ascii="方正姚体简体" w:eastAsia="方正姚体简体"/>
          <w:sz w:val="32"/>
          <w:szCs w:val="32"/>
        </w:rPr>
        <w:t xml:space="preserve"> HX-170/400</w:t>
      </w:r>
      <w:r>
        <w:rPr>
          <w:rFonts w:ascii="方正姚体简体" w:eastAsia="方正姚体简体" w:hint="eastAsia"/>
          <w:sz w:val="32"/>
          <w:szCs w:val="32"/>
        </w:rPr>
        <w:t>（</w:t>
      </w:r>
      <w:r>
        <w:rPr>
          <w:rFonts w:ascii="方正姚体简体" w:eastAsia="方正姚体简体"/>
          <w:sz w:val="32"/>
          <w:szCs w:val="32"/>
        </w:rPr>
        <w:t>240</w:t>
      </w:r>
      <w:r>
        <w:rPr>
          <w:rFonts w:ascii="方正姚体简体" w:eastAsia="方正姚体简体" w:hint="eastAsia"/>
          <w:sz w:val="32"/>
          <w:szCs w:val="32"/>
        </w:rPr>
        <w:t>）</w:t>
      </w:r>
    </w:p>
    <w:p w:rsidR="00FA02DD" w:rsidRPr="00BE646F" w:rsidRDefault="00FA02DD" w:rsidP="00BE646F">
      <w:pPr>
        <w:ind w:firstLineChars="200" w:firstLine="31680"/>
        <w:rPr>
          <w:rFonts w:ascii="Arial" w:eastAsia="方正姚体简体" w:hAnsi="Arial" w:cs="Arial"/>
          <w:sz w:val="24"/>
        </w:rPr>
      </w:pPr>
      <w:r w:rsidRPr="00BE646F">
        <w:rPr>
          <w:rFonts w:ascii="Arial" w:eastAsia="方正姚体简体" w:hAnsi="Arial" w:cs="Arial"/>
          <w:sz w:val="24"/>
        </w:rPr>
        <w:t>Esta máquina es</w:t>
      </w:r>
      <w:r>
        <w:rPr>
          <w:rFonts w:ascii="Arial" w:eastAsia="方正姚体简体" w:hAnsi="Arial" w:cs="Arial"/>
          <w:sz w:val="24"/>
        </w:rPr>
        <w:t xml:space="preserve"> para</w:t>
      </w:r>
      <w:r w:rsidRPr="00BE646F">
        <w:rPr>
          <w:rFonts w:ascii="Arial" w:eastAsia="方正姚体简体" w:hAnsi="Arial" w:cs="Arial"/>
          <w:sz w:val="24"/>
        </w:rPr>
        <w:t xml:space="preserve"> la impresión, realza y automáticamente dobla el papel en que se corta en papel de servilleta cuadrada o rectangular. Puede añadir 1-4 colores tinta de agua sistema diversificados patrones finos impresión, marcas, con caracteres de impresión clara y brillante, la sobreimpresión exacta, velocidad y funcionamiento estable, la impresión es equipo preferido para el procesamiento de papel de servilleta de buena calidad.</w:t>
      </w:r>
    </w:p>
    <w:p w:rsidR="00FA02DD" w:rsidRDefault="00FA02DD">
      <w:pPr>
        <w:spacing w:line="400" w:lineRule="exact"/>
        <w:rPr>
          <w:rFonts w:ascii="Arial" w:eastAsia="方正姚体简体" w:hAnsi="Arial" w:cs="Arial"/>
          <w:b/>
          <w:sz w:val="24"/>
        </w:rPr>
      </w:pPr>
      <w:r w:rsidRPr="00BE646F">
        <w:rPr>
          <w:rFonts w:ascii="Arial" w:eastAsia="方正姚体简体" w:hAnsi="Arial" w:cs="Arial"/>
          <w:b/>
          <w:sz w:val="24"/>
        </w:rPr>
        <w:t>Función y característica del equipo:</w:t>
      </w:r>
      <w:r>
        <w:rPr>
          <w:rFonts w:ascii="Arial" w:eastAsia="方正姚体简体" w:hAnsi="Arial" w:cs="Arial"/>
          <w:b/>
          <w:sz w:val="24"/>
        </w:rPr>
        <w:t>:</w:t>
      </w:r>
    </w:p>
    <w:p w:rsidR="00FA02DD" w:rsidRDefault="00FA02DD" w:rsidP="00BE646F">
      <w:pPr>
        <w:numPr>
          <w:ilvl w:val="0"/>
          <w:numId w:val="1"/>
        </w:numPr>
        <w:spacing w:line="400" w:lineRule="exact"/>
        <w:rPr>
          <w:rFonts w:ascii="Arial" w:eastAsia="方正姚体简体" w:hAnsi="Arial" w:cs="Arial"/>
          <w:sz w:val="24"/>
        </w:rPr>
      </w:pPr>
      <w:bookmarkStart w:id="0" w:name="OLE_LINK4"/>
      <w:r>
        <w:rPr>
          <w:rFonts w:ascii="Arial" w:eastAsia="方正姚体简体" w:hAnsi="Arial" w:cs="Arial"/>
          <w:sz w:val="24"/>
        </w:rPr>
        <w:t xml:space="preserve">Un vario </w:t>
      </w:r>
      <w:bookmarkStart w:id="1" w:name="OLE_LINK5"/>
      <w:bookmarkStart w:id="2" w:name="OLE_LINK6"/>
      <w:r w:rsidRPr="00BE646F">
        <w:rPr>
          <w:rFonts w:ascii="Arial" w:eastAsia="方正姚体简体" w:hAnsi="Arial" w:cs="Arial"/>
          <w:sz w:val="24"/>
        </w:rPr>
        <w:t>de patrón de plegado puede ser seleccionado, puede ser modificado para requisitos particulares.</w:t>
      </w:r>
    </w:p>
    <w:bookmarkEnd w:id="1"/>
    <w:bookmarkEnd w:id="2"/>
    <w:p w:rsidR="00FA02DD" w:rsidRDefault="00FA02DD">
      <w:pPr>
        <w:numPr>
          <w:ilvl w:val="0"/>
          <w:numId w:val="1"/>
        </w:numPr>
        <w:spacing w:line="400" w:lineRule="exact"/>
        <w:rPr>
          <w:rFonts w:ascii="Arial" w:eastAsia="方正姚体简体" w:hAnsi="Arial" w:cs="Arial"/>
          <w:sz w:val="24"/>
        </w:rPr>
      </w:pPr>
      <w:r>
        <w:rPr>
          <w:rFonts w:ascii="Arial" w:eastAsia="方正姚体简体" w:hAnsi="Arial" w:cs="Arial"/>
          <w:sz w:val="24"/>
        </w:rPr>
        <w:t xml:space="preserve">Las </w:t>
      </w:r>
      <w:r w:rsidRPr="00BE646F">
        <w:rPr>
          <w:rFonts w:ascii="Arial" w:eastAsia="方正姚体简体" w:hAnsi="Arial" w:cs="Arial"/>
          <w:sz w:val="24"/>
        </w:rPr>
        <w:t>piezas de impresión de color adopten el flexo, patrones pueden reemplazarse fexiblemente según requisitos de clientes. Adopta la impresión en color especial, líneas de red tinta vibrador.</w:t>
      </w:r>
    </w:p>
    <w:p w:rsidR="00FA02DD" w:rsidRDefault="00FA02DD">
      <w:pPr>
        <w:numPr>
          <w:ilvl w:val="0"/>
          <w:numId w:val="1"/>
        </w:numPr>
        <w:spacing w:line="400" w:lineRule="exact"/>
        <w:rPr>
          <w:rFonts w:ascii="Arial" w:eastAsia="方正姚体简体" w:hAnsi="Arial" w:cs="Arial"/>
          <w:sz w:val="24"/>
        </w:rPr>
      </w:pPr>
      <w:r>
        <w:rPr>
          <w:rFonts w:ascii="Arial" w:eastAsia="方正姚体简体" w:hAnsi="Arial" w:cs="Arial"/>
          <w:sz w:val="24"/>
        </w:rPr>
        <w:t xml:space="preserve">La </w:t>
      </w:r>
      <w:r w:rsidRPr="00BE646F">
        <w:rPr>
          <w:rFonts w:ascii="Arial" w:eastAsia="方正姚体简体" w:hAnsi="Arial" w:cs="Arial"/>
          <w:sz w:val="24"/>
        </w:rPr>
        <w:t>regulación de velocidad para el desenrollar del rodillo, la máquina entera funcionar síncrono, producción automática contando, puede ajuste automático contando delaminación de la salida, conveniente para el embalaje.</w:t>
      </w:r>
    </w:p>
    <w:p w:rsidR="00FA02DD" w:rsidRDefault="00FA02DD">
      <w:pPr>
        <w:numPr>
          <w:ilvl w:val="0"/>
          <w:numId w:val="1"/>
        </w:numPr>
        <w:spacing w:line="400" w:lineRule="exact"/>
        <w:rPr>
          <w:rFonts w:ascii="方正姚体简体" w:eastAsia="方正姚体简体" w:hAnsi="微软雅黑"/>
          <w:sz w:val="24"/>
        </w:rPr>
      </w:pPr>
      <w:bookmarkStart w:id="3" w:name="_GoBack"/>
      <w:bookmarkEnd w:id="3"/>
      <w:r>
        <w:rPr>
          <w:rFonts w:ascii="Arial" w:eastAsia="方正姚体简体" w:hAnsi="Arial" w:cs="Arial"/>
          <w:sz w:val="24"/>
        </w:rPr>
        <w:t xml:space="preserve">El </w:t>
      </w:r>
      <w:r w:rsidRPr="00BE646F">
        <w:rPr>
          <w:rFonts w:ascii="Arial" w:eastAsia="方正姚体简体" w:hAnsi="Arial" w:cs="Arial"/>
          <w:sz w:val="24"/>
        </w:rPr>
        <w:t>rodillo estampador parte inferior adopta sentido, rodillo de lana, rodillo de goma (puede seleccionar uno de ellos). Grabación en relieve puede ser seleccionado para equipar con sistema de calefacción, patrón es brillante.</w:t>
      </w:r>
    </w:p>
    <w:bookmarkEnd w:id="0"/>
    <w:p w:rsidR="00FA02DD" w:rsidRDefault="00FA02DD">
      <w:pPr>
        <w:spacing w:line="400" w:lineRule="exact"/>
        <w:rPr>
          <w:rFonts w:ascii="Arial" w:eastAsia="方正姚体简体" w:hAnsi="Arial" w:cs="Arial"/>
          <w:b/>
          <w:sz w:val="24"/>
        </w:rPr>
      </w:pPr>
      <w:r>
        <w:rPr>
          <w:rFonts w:ascii="Arial" w:eastAsia="方正姚体简体" w:hAnsi="Arial" w:cs="Arial"/>
          <w:b/>
          <w:sz w:val="24"/>
        </w:rPr>
        <w:t>Par</w:t>
      </w:r>
      <w:r>
        <w:rPr>
          <w:rFonts w:ascii="Arial" w:eastAsia="方正姚体简体" w:hAnsi="Arial" w:cs="Arial"/>
          <w:b/>
          <w:sz w:val="24"/>
          <w:lang w:val="es-AR"/>
        </w:rPr>
        <w:t>ámetros técnicos principales</w:t>
      </w:r>
      <w:r>
        <w:rPr>
          <w:rFonts w:ascii="Arial" w:eastAsia="方正姚体简体" w:hAnsi="Arial" w:cs="Arial"/>
          <w:b/>
          <w:sz w:val="24"/>
        </w:rPr>
        <w:t>:</w:t>
      </w:r>
    </w:p>
    <w:p w:rsidR="00FA02DD" w:rsidRDefault="00FA02DD" w:rsidP="00BE646F">
      <w:pPr>
        <w:pStyle w:val="1"/>
        <w:numPr>
          <w:ilvl w:val="0"/>
          <w:numId w:val="2"/>
        </w:numPr>
        <w:spacing w:line="400" w:lineRule="exact"/>
        <w:ind w:firstLineChars="0"/>
        <w:rPr>
          <w:rFonts w:ascii="Arial" w:eastAsia="方正姚体简体" w:hAnsi="Arial" w:cs="Arial"/>
          <w:sz w:val="24"/>
        </w:rPr>
      </w:pPr>
      <w:r>
        <w:rPr>
          <w:rFonts w:ascii="Arial" w:eastAsia="方正姚体简体" w:hAnsi="Arial" w:cs="Arial"/>
          <w:sz w:val="24"/>
        </w:rPr>
        <w:t>Velocidad de producción: 400-500 piezas/minuto;</w:t>
      </w:r>
    </w:p>
    <w:p w:rsidR="00FA02DD" w:rsidRDefault="00FA02DD" w:rsidP="00BE646F">
      <w:pPr>
        <w:pStyle w:val="1"/>
        <w:numPr>
          <w:ilvl w:val="0"/>
          <w:numId w:val="2"/>
        </w:numPr>
        <w:spacing w:line="400" w:lineRule="exact"/>
        <w:ind w:firstLineChars="0"/>
        <w:rPr>
          <w:rFonts w:ascii="Arial" w:eastAsia="方正姚体简体" w:hAnsi="Arial" w:cs="Arial"/>
          <w:sz w:val="24"/>
        </w:rPr>
      </w:pPr>
      <w:r w:rsidRPr="00BE646F">
        <w:rPr>
          <w:rFonts w:ascii="Arial" w:eastAsia="方正姚体简体" w:hAnsi="Arial" w:cs="Arial"/>
          <w:sz w:val="24"/>
        </w:rPr>
        <w:t xml:space="preserve">Tamaño de </w:t>
      </w:r>
      <w:r>
        <w:rPr>
          <w:rFonts w:ascii="Arial" w:eastAsia="方正姚体简体" w:hAnsi="Arial" w:cs="Arial"/>
          <w:sz w:val="24"/>
        </w:rPr>
        <w:t>d</w:t>
      </w:r>
      <w:r w:rsidRPr="00BE646F">
        <w:rPr>
          <w:rFonts w:ascii="Arial" w:eastAsia="方正姚体简体" w:hAnsi="Arial" w:cs="Arial"/>
          <w:sz w:val="24"/>
        </w:rPr>
        <w:t>esplegado de productos terminados</w:t>
      </w:r>
      <w:r>
        <w:rPr>
          <w:rFonts w:ascii="Arial" w:eastAsia="方正姚体简体" w:hAnsi="Arial" w:cs="Arial"/>
          <w:sz w:val="24"/>
        </w:rPr>
        <w:t>:240 × 240 mm;</w:t>
      </w:r>
    </w:p>
    <w:p w:rsidR="00FA02DD" w:rsidRDefault="00FA02DD">
      <w:pPr>
        <w:pStyle w:val="1"/>
        <w:numPr>
          <w:ilvl w:val="0"/>
          <w:numId w:val="2"/>
        </w:numPr>
        <w:spacing w:line="400" w:lineRule="exact"/>
        <w:ind w:firstLineChars="0"/>
        <w:rPr>
          <w:rFonts w:ascii="Arial" w:eastAsia="方正姚体简体" w:hAnsi="Arial" w:cs="Arial"/>
          <w:sz w:val="24"/>
        </w:rPr>
      </w:pPr>
      <w:r w:rsidRPr="00BE646F">
        <w:rPr>
          <w:rFonts w:ascii="Arial" w:eastAsia="方正姚体简体" w:hAnsi="Arial" w:cs="Arial"/>
          <w:sz w:val="24"/>
        </w:rPr>
        <w:t>Tamaño plegable de servilletas</w:t>
      </w:r>
      <w:r>
        <w:rPr>
          <w:rFonts w:ascii="Arial" w:eastAsia="方正姚体简体" w:hAnsi="Arial" w:cs="Arial"/>
          <w:sz w:val="24"/>
        </w:rPr>
        <w:t>: 120 × 120mm;</w:t>
      </w:r>
    </w:p>
    <w:p w:rsidR="00FA02DD" w:rsidRDefault="00FA02DD">
      <w:pPr>
        <w:pStyle w:val="1"/>
        <w:numPr>
          <w:ilvl w:val="0"/>
          <w:numId w:val="2"/>
        </w:numPr>
        <w:spacing w:line="400" w:lineRule="exact"/>
        <w:ind w:firstLineChars="0"/>
        <w:rPr>
          <w:rFonts w:ascii="Arial" w:eastAsia="方正姚体简体" w:hAnsi="Arial" w:cs="Arial"/>
          <w:sz w:val="24"/>
        </w:rPr>
      </w:pPr>
      <w:r>
        <w:rPr>
          <w:rFonts w:ascii="Arial" w:eastAsia="方正姚体简体" w:hAnsi="Arial" w:cs="Arial"/>
          <w:sz w:val="24"/>
        </w:rPr>
        <w:t>A</w:t>
      </w:r>
      <w:r w:rsidRPr="00BE646F">
        <w:rPr>
          <w:rFonts w:ascii="Arial" w:eastAsia="方正姚体简体" w:hAnsi="Arial" w:cs="Arial"/>
          <w:sz w:val="24"/>
        </w:rPr>
        <w:t>ncho de rollo de papel</w:t>
      </w:r>
      <w:r>
        <w:rPr>
          <w:rFonts w:ascii="Arial" w:eastAsia="方正姚体简体" w:hAnsi="Arial" w:cs="Arial"/>
          <w:sz w:val="24"/>
        </w:rPr>
        <w:t>:240 mm</w:t>
      </w:r>
    </w:p>
    <w:p w:rsidR="00FA02DD" w:rsidRDefault="00FA02DD">
      <w:pPr>
        <w:pStyle w:val="1"/>
        <w:numPr>
          <w:ilvl w:val="0"/>
          <w:numId w:val="2"/>
        </w:numPr>
        <w:spacing w:line="400" w:lineRule="exact"/>
        <w:ind w:firstLineChars="0"/>
        <w:rPr>
          <w:rFonts w:ascii="Arial" w:eastAsia="方正姚体简体" w:hAnsi="Arial" w:cs="Arial"/>
          <w:sz w:val="24"/>
        </w:rPr>
      </w:pPr>
      <w:r>
        <w:rPr>
          <w:rFonts w:ascii="Arial" w:eastAsia="方正姚体简体" w:hAnsi="Arial" w:cs="Arial"/>
          <w:sz w:val="24"/>
        </w:rPr>
        <w:t>Diámetro de rollo de papel: ≤1200 mm</w:t>
      </w:r>
    </w:p>
    <w:p w:rsidR="00FA02DD" w:rsidRDefault="00FA02DD">
      <w:pPr>
        <w:pStyle w:val="1"/>
        <w:numPr>
          <w:ilvl w:val="0"/>
          <w:numId w:val="2"/>
        </w:numPr>
        <w:spacing w:line="400" w:lineRule="exact"/>
        <w:ind w:firstLineChars="0"/>
        <w:rPr>
          <w:rFonts w:ascii="Arial" w:eastAsia="方正姚体简体" w:hAnsi="Arial" w:cs="Arial"/>
          <w:sz w:val="24"/>
        </w:rPr>
      </w:pPr>
      <w:r>
        <w:rPr>
          <w:rFonts w:ascii="Arial" w:eastAsia="方正姚体简体" w:hAnsi="Arial" w:cs="Arial"/>
          <w:sz w:val="24"/>
        </w:rPr>
        <w:t xml:space="preserve">Potencia del equipo:4.5KW (380V  50HZ) </w:t>
      </w:r>
    </w:p>
    <w:p w:rsidR="00FA02DD" w:rsidRDefault="00FA02DD">
      <w:pPr>
        <w:pStyle w:val="1"/>
        <w:numPr>
          <w:ilvl w:val="0"/>
          <w:numId w:val="2"/>
        </w:numPr>
        <w:spacing w:line="400" w:lineRule="exact"/>
        <w:ind w:firstLineChars="0"/>
        <w:rPr>
          <w:rFonts w:ascii="Arial" w:eastAsia="方正姚体简体" w:hAnsi="Arial" w:cs="Arial"/>
          <w:sz w:val="24"/>
        </w:rPr>
      </w:pPr>
      <w:r>
        <w:rPr>
          <w:rFonts w:ascii="Arial" w:eastAsia="方正姚体简体" w:hAnsi="Arial" w:cs="Arial"/>
          <w:sz w:val="24"/>
        </w:rPr>
        <w:t>Dimensión de la máquina:3400×850 × 1600 mm;</w:t>
      </w:r>
    </w:p>
    <w:p w:rsidR="00FA02DD" w:rsidRDefault="00FA02DD" w:rsidP="00BE646F">
      <w:pPr>
        <w:pStyle w:val="1"/>
        <w:numPr>
          <w:ilvl w:val="0"/>
          <w:numId w:val="2"/>
        </w:numPr>
        <w:ind w:firstLineChars="0"/>
        <w:rPr>
          <w:rFonts w:ascii="Arial" w:eastAsia="方正姚体简体" w:hAnsi="Arial" w:cs="Arial"/>
          <w:sz w:val="24"/>
        </w:rPr>
      </w:pPr>
      <w:r>
        <w:rPr>
          <w:rFonts w:ascii="Arial" w:eastAsia="方正姚体简体" w:hAnsi="Arial" w:cs="Arial"/>
          <w:sz w:val="24"/>
        </w:rPr>
        <w:t>Peso del equipo: A</w:t>
      </w:r>
      <w:r w:rsidRPr="00BE646F">
        <w:rPr>
          <w:rFonts w:ascii="Arial" w:eastAsia="方正姚体简体" w:hAnsi="Arial" w:cs="Arial"/>
          <w:sz w:val="24"/>
        </w:rPr>
        <w:t xml:space="preserve">proximadamente </w:t>
      </w:r>
      <w:r>
        <w:rPr>
          <w:rFonts w:ascii="Arial" w:eastAsia="方正姚体简体" w:hAnsi="Arial" w:cs="Arial"/>
          <w:sz w:val="24"/>
        </w:rPr>
        <w:t xml:space="preserve">1.5 </w:t>
      </w:r>
      <w:r w:rsidRPr="00BE646F">
        <w:rPr>
          <w:rFonts w:ascii="Arial" w:eastAsia="方正姚体简体" w:hAnsi="Arial" w:cs="Arial"/>
          <w:sz w:val="24"/>
        </w:rPr>
        <w:t>toneladas</w:t>
      </w:r>
    </w:p>
    <w:p w:rsidR="00FA02DD" w:rsidRDefault="00FA02DD">
      <w:pPr>
        <w:pStyle w:val="1"/>
        <w:spacing w:line="400" w:lineRule="exact"/>
        <w:ind w:firstLineChars="0" w:firstLine="0"/>
        <w:rPr>
          <w:rFonts w:ascii="Arial" w:eastAsia="方正姚体" w:hAnsi="Arial" w:cs="Arial"/>
        </w:rPr>
      </w:pPr>
    </w:p>
    <w:p w:rsidR="00FA02DD" w:rsidRDefault="00FA02DD">
      <w:pPr>
        <w:pStyle w:val="1"/>
        <w:spacing w:line="400" w:lineRule="exact"/>
        <w:ind w:firstLineChars="0" w:firstLine="0"/>
        <w:rPr>
          <w:rFonts w:ascii="Arial" w:eastAsia="方正姚体" w:hAnsi="Arial" w:cs="Arial"/>
        </w:rPr>
      </w:pPr>
    </w:p>
    <w:p w:rsidR="00FA02DD" w:rsidRDefault="00FA02DD">
      <w:pPr>
        <w:pStyle w:val="1"/>
        <w:spacing w:line="400" w:lineRule="exact"/>
        <w:ind w:firstLineChars="0" w:firstLine="0"/>
        <w:rPr>
          <w:rFonts w:ascii="Arial" w:eastAsia="方正姚体" w:hAnsi="Arial" w:cs="Arial"/>
        </w:rPr>
      </w:pPr>
    </w:p>
    <w:p w:rsidR="00FA02DD" w:rsidRDefault="00FA02DD">
      <w:pPr>
        <w:pStyle w:val="1"/>
        <w:spacing w:line="400" w:lineRule="exact"/>
        <w:ind w:firstLineChars="0" w:firstLine="0"/>
        <w:rPr>
          <w:rFonts w:ascii="Arial" w:eastAsia="方正姚体" w:hAnsi="Arial" w:cs="Arial"/>
        </w:rPr>
      </w:pPr>
    </w:p>
    <w:sectPr w:rsidR="00FA02DD" w:rsidSect="00F31633">
      <w:headerReference w:type="default" r:id="rId7"/>
      <w:footerReference w:type="default" r:id="rId8"/>
      <w:pgSz w:w="11906" w:h="16838"/>
      <w:pgMar w:top="1440" w:right="1080" w:bottom="1440" w:left="1080" w:header="851" w:footer="992" w:gutter="0"/>
      <w:cols w:space="720"/>
      <w:docGrid w:type="lines" w:linePitch="312" w:charSpace="6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DD" w:rsidRDefault="00FA02DD" w:rsidP="00F31633">
      <w:r>
        <w:separator/>
      </w:r>
    </w:p>
  </w:endnote>
  <w:endnote w:type="continuationSeparator" w:id="0">
    <w:p w:rsidR="00FA02DD" w:rsidRDefault="00FA02DD" w:rsidP="00F31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altName w:val="Lingoes Unicode"/>
    <w:panose1 w:val="00000000000000000000"/>
    <w:charset w:val="86"/>
    <w:family w:val="auto"/>
    <w:notTrueType/>
    <w:pitch w:val="default"/>
    <w:sig w:usb0="00000001" w:usb1="080E0000" w:usb2="00000010" w:usb3="00000000" w:csb0="00040000" w:csb1="00000000"/>
  </w:font>
  <w:font w:name="宋体">
    <w:altName w:val="es New Roman"/>
    <w:panose1 w:val="02010600030101010101"/>
    <w:charset w:val="86"/>
    <w:family w:val="auto"/>
    <w:pitch w:val="variable"/>
    <w:sig w:usb0="00000003" w:usb1="080E0000" w:usb2="00000010" w:usb3="00000000" w:csb0="00040001" w:csb1="00000000"/>
  </w:font>
  <w:font w:name="方正姚体简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DD" w:rsidRDefault="00FA0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DD" w:rsidRDefault="00FA02DD" w:rsidP="00F31633">
      <w:r>
        <w:separator/>
      </w:r>
    </w:p>
  </w:footnote>
  <w:footnote w:type="continuationSeparator" w:id="0">
    <w:p w:rsidR="00FA02DD" w:rsidRDefault="00FA02DD" w:rsidP="00F31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DD" w:rsidRDefault="00FA02D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62845"/>
    <w:multiLevelType w:val="multilevel"/>
    <w:tmpl w:val="6A562845"/>
    <w:lvl w:ilvl="0">
      <w:start w:val="1"/>
      <w:numFmt w:val="decimal"/>
      <w:lvlText w:val="%1."/>
      <w:lvlJc w:val="left"/>
      <w:pPr>
        <w:tabs>
          <w:tab w:val="left" w:pos="0"/>
        </w:tabs>
        <w:ind w:left="840" w:hanging="420"/>
      </w:pPr>
      <w:rPr>
        <w:rFonts w:cs="Times New Roman"/>
      </w:rPr>
    </w:lvl>
    <w:lvl w:ilvl="1">
      <w:start w:val="1"/>
      <w:numFmt w:val="lowerLetter"/>
      <w:lvlText w:val="%2)"/>
      <w:lvlJc w:val="left"/>
      <w:pPr>
        <w:tabs>
          <w:tab w:val="left" w:pos="0"/>
        </w:tabs>
        <w:ind w:left="1260" w:hanging="420"/>
      </w:pPr>
      <w:rPr>
        <w:rFonts w:cs="Times New Roman"/>
      </w:rPr>
    </w:lvl>
    <w:lvl w:ilvl="2">
      <w:start w:val="1"/>
      <w:numFmt w:val="lowerRoman"/>
      <w:lvlText w:val="%3."/>
      <w:lvlJc w:val="right"/>
      <w:pPr>
        <w:tabs>
          <w:tab w:val="left" w:pos="0"/>
        </w:tabs>
        <w:ind w:left="1680" w:hanging="420"/>
      </w:pPr>
      <w:rPr>
        <w:rFonts w:cs="Times New Roman"/>
      </w:rPr>
    </w:lvl>
    <w:lvl w:ilvl="3">
      <w:start w:val="1"/>
      <w:numFmt w:val="decimal"/>
      <w:lvlText w:val="%4."/>
      <w:lvlJc w:val="left"/>
      <w:pPr>
        <w:tabs>
          <w:tab w:val="left" w:pos="0"/>
        </w:tabs>
        <w:ind w:left="2100" w:hanging="420"/>
      </w:pPr>
      <w:rPr>
        <w:rFonts w:cs="Times New Roman"/>
      </w:rPr>
    </w:lvl>
    <w:lvl w:ilvl="4">
      <w:start w:val="1"/>
      <w:numFmt w:val="lowerLetter"/>
      <w:lvlText w:val="%5)"/>
      <w:lvlJc w:val="left"/>
      <w:pPr>
        <w:tabs>
          <w:tab w:val="left" w:pos="0"/>
        </w:tabs>
        <w:ind w:left="2520" w:hanging="420"/>
      </w:pPr>
      <w:rPr>
        <w:rFonts w:cs="Times New Roman"/>
      </w:rPr>
    </w:lvl>
    <w:lvl w:ilvl="5">
      <w:start w:val="1"/>
      <w:numFmt w:val="lowerRoman"/>
      <w:lvlText w:val="%6."/>
      <w:lvlJc w:val="right"/>
      <w:pPr>
        <w:tabs>
          <w:tab w:val="left" w:pos="0"/>
        </w:tabs>
        <w:ind w:left="2940" w:hanging="420"/>
      </w:pPr>
      <w:rPr>
        <w:rFonts w:cs="Times New Roman"/>
      </w:rPr>
    </w:lvl>
    <w:lvl w:ilvl="6">
      <w:start w:val="1"/>
      <w:numFmt w:val="decimal"/>
      <w:lvlText w:val="%7."/>
      <w:lvlJc w:val="left"/>
      <w:pPr>
        <w:tabs>
          <w:tab w:val="left" w:pos="0"/>
        </w:tabs>
        <w:ind w:left="3360" w:hanging="420"/>
      </w:pPr>
      <w:rPr>
        <w:rFonts w:cs="Times New Roman"/>
      </w:rPr>
    </w:lvl>
    <w:lvl w:ilvl="7">
      <w:start w:val="1"/>
      <w:numFmt w:val="lowerLetter"/>
      <w:lvlText w:val="%8)"/>
      <w:lvlJc w:val="left"/>
      <w:pPr>
        <w:tabs>
          <w:tab w:val="left" w:pos="0"/>
        </w:tabs>
        <w:ind w:left="3780" w:hanging="420"/>
      </w:pPr>
      <w:rPr>
        <w:rFonts w:cs="Times New Roman"/>
      </w:rPr>
    </w:lvl>
    <w:lvl w:ilvl="8">
      <w:start w:val="1"/>
      <w:numFmt w:val="lowerRoman"/>
      <w:lvlText w:val="%9."/>
      <w:lvlJc w:val="right"/>
      <w:pPr>
        <w:tabs>
          <w:tab w:val="left" w:pos="0"/>
        </w:tabs>
        <w:ind w:left="4200" w:hanging="420"/>
      </w:pPr>
      <w:rPr>
        <w:rFonts w:cs="Times New Roman"/>
      </w:rPr>
    </w:lvl>
  </w:abstractNum>
  <w:abstractNum w:abstractNumId="1">
    <w:nsid w:val="794D5351"/>
    <w:multiLevelType w:val="multilevel"/>
    <w:tmpl w:val="794D5351"/>
    <w:lvl w:ilvl="0">
      <w:start w:val="1"/>
      <w:numFmt w:val="decimal"/>
      <w:lvlText w:val="%1."/>
      <w:lvlJc w:val="left"/>
      <w:pPr>
        <w:tabs>
          <w:tab w:val="left" w:pos="0"/>
        </w:tabs>
        <w:ind w:left="360" w:hanging="360"/>
      </w:pPr>
      <w:rPr>
        <w:rFonts w:cs="Times New Roman"/>
      </w:rPr>
    </w:lvl>
    <w:lvl w:ilvl="1">
      <w:start w:val="1"/>
      <w:numFmt w:val="lowerLetter"/>
      <w:lvlText w:val="%2)"/>
      <w:lvlJc w:val="left"/>
      <w:pPr>
        <w:tabs>
          <w:tab w:val="left" w:pos="0"/>
        </w:tabs>
        <w:ind w:left="840" w:hanging="420"/>
      </w:pPr>
      <w:rPr>
        <w:rFonts w:cs="Times New Roman"/>
      </w:rPr>
    </w:lvl>
    <w:lvl w:ilvl="2">
      <w:start w:val="1"/>
      <w:numFmt w:val="lowerRoman"/>
      <w:lvlText w:val="%3."/>
      <w:lvlJc w:val="right"/>
      <w:pPr>
        <w:tabs>
          <w:tab w:val="left" w:pos="0"/>
        </w:tabs>
        <w:ind w:left="1260" w:hanging="420"/>
      </w:pPr>
      <w:rPr>
        <w:rFonts w:cs="Times New Roman"/>
      </w:rPr>
    </w:lvl>
    <w:lvl w:ilvl="3">
      <w:start w:val="1"/>
      <w:numFmt w:val="decimal"/>
      <w:lvlText w:val="%4."/>
      <w:lvlJc w:val="left"/>
      <w:pPr>
        <w:tabs>
          <w:tab w:val="left" w:pos="0"/>
        </w:tabs>
        <w:ind w:left="1680" w:hanging="420"/>
      </w:pPr>
      <w:rPr>
        <w:rFonts w:cs="Times New Roman"/>
      </w:rPr>
    </w:lvl>
    <w:lvl w:ilvl="4">
      <w:start w:val="1"/>
      <w:numFmt w:val="lowerLetter"/>
      <w:lvlText w:val="%5)"/>
      <w:lvlJc w:val="left"/>
      <w:pPr>
        <w:tabs>
          <w:tab w:val="left" w:pos="0"/>
        </w:tabs>
        <w:ind w:left="2100" w:hanging="420"/>
      </w:pPr>
      <w:rPr>
        <w:rFonts w:cs="Times New Roman"/>
      </w:rPr>
    </w:lvl>
    <w:lvl w:ilvl="5">
      <w:start w:val="1"/>
      <w:numFmt w:val="lowerRoman"/>
      <w:lvlText w:val="%6."/>
      <w:lvlJc w:val="right"/>
      <w:pPr>
        <w:tabs>
          <w:tab w:val="left" w:pos="0"/>
        </w:tabs>
        <w:ind w:left="2520" w:hanging="420"/>
      </w:pPr>
      <w:rPr>
        <w:rFonts w:cs="Times New Roman"/>
      </w:rPr>
    </w:lvl>
    <w:lvl w:ilvl="6">
      <w:start w:val="1"/>
      <w:numFmt w:val="decimal"/>
      <w:lvlText w:val="%7."/>
      <w:lvlJc w:val="left"/>
      <w:pPr>
        <w:tabs>
          <w:tab w:val="left" w:pos="0"/>
        </w:tabs>
        <w:ind w:left="2940" w:hanging="420"/>
      </w:pPr>
      <w:rPr>
        <w:rFonts w:cs="Times New Roman"/>
      </w:rPr>
    </w:lvl>
    <w:lvl w:ilvl="7">
      <w:start w:val="1"/>
      <w:numFmt w:val="lowerLetter"/>
      <w:lvlText w:val="%8)"/>
      <w:lvlJc w:val="left"/>
      <w:pPr>
        <w:tabs>
          <w:tab w:val="left" w:pos="0"/>
        </w:tabs>
        <w:ind w:left="3360" w:hanging="420"/>
      </w:pPr>
      <w:rPr>
        <w:rFonts w:cs="Times New Roman"/>
      </w:rPr>
    </w:lvl>
    <w:lvl w:ilvl="8">
      <w:start w:val="1"/>
      <w:numFmt w:val="lowerRoman"/>
      <w:lvlText w:val="%9."/>
      <w:lvlJc w:val="right"/>
      <w:pPr>
        <w:tabs>
          <w:tab w:val="left" w:pos="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BE646F"/>
    <w:rsid w:val="00C06C59"/>
    <w:rsid w:val="00C5491A"/>
    <w:rsid w:val="00F31633"/>
    <w:rsid w:val="00FA02DD"/>
    <w:rsid w:val="087167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1633"/>
    <w:pPr>
      <w:widowControl w:val="0"/>
      <w:jc w:val="both"/>
    </w:pPr>
    <w:rPr>
      <w:rFonts w:eastAsia="宋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633"/>
    <w:rPr>
      <w:kern w:val="0"/>
      <w:sz w:val="16"/>
      <w:szCs w:val="16"/>
    </w:rPr>
  </w:style>
  <w:style w:type="character" w:customStyle="1" w:styleId="BalloonTextChar">
    <w:name w:val="Balloon Text Char"/>
    <w:basedOn w:val="DefaultParagraphFont"/>
    <w:link w:val="BalloonText"/>
    <w:uiPriority w:val="99"/>
    <w:semiHidden/>
    <w:locked/>
    <w:rsid w:val="00F31633"/>
    <w:rPr>
      <w:rFonts w:eastAsia="宋体"/>
      <w:sz w:val="16"/>
    </w:rPr>
  </w:style>
  <w:style w:type="paragraph" w:styleId="Footer">
    <w:name w:val="footer"/>
    <w:basedOn w:val="Normal"/>
    <w:link w:val="FooterChar"/>
    <w:uiPriority w:val="99"/>
    <w:rsid w:val="00F3163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F31633"/>
    <w:rPr>
      <w:rFonts w:eastAsia="宋体"/>
      <w:sz w:val="18"/>
    </w:rPr>
  </w:style>
  <w:style w:type="paragraph" w:styleId="Header">
    <w:name w:val="header"/>
    <w:basedOn w:val="Normal"/>
    <w:link w:val="HeaderChar"/>
    <w:uiPriority w:val="99"/>
    <w:rsid w:val="00F31633"/>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F31633"/>
    <w:rPr>
      <w:rFonts w:eastAsia="宋体"/>
      <w:sz w:val="18"/>
    </w:rPr>
  </w:style>
  <w:style w:type="paragraph" w:customStyle="1" w:styleId="1">
    <w:name w:val="列出段落1"/>
    <w:basedOn w:val="Normal"/>
    <w:uiPriority w:val="99"/>
    <w:rsid w:val="00F31633"/>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248</Words>
  <Characters>1419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HX-170/400（340） </dc:title>
  <dc:subject/>
  <dc:creator>llh</dc:creator>
  <cp:keywords/>
  <dc:description/>
  <cp:lastModifiedBy>ETW</cp:lastModifiedBy>
  <cp:revision>2</cp:revision>
  <cp:lastPrinted>2011-04-27T01:42:00Z</cp:lastPrinted>
  <dcterms:created xsi:type="dcterms:W3CDTF">2011-08-21T00:43:00Z</dcterms:created>
  <dcterms:modified xsi:type="dcterms:W3CDTF">2015-08-10T01:59:00Z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