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6" w:rsidRPr="00BB7947" w:rsidRDefault="00FB46D6" w:rsidP="00FB46D6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BB7947">
        <w:rPr>
          <w:rFonts w:ascii="微软雅黑" w:eastAsia="微软雅黑" w:hAnsi="微软雅黑"/>
          <w:b/>
          <w:sz w:val="32"/>
          <w:szCs w:val="32"/>
        </w:rPr>
        <w:t>Product List</w:t>
      </w:r>
    </w:p>
    <w:p w:rsidR="00FB46D6" w:rsidRPr="00317B00" w:rsidRDefault="00FB46D6" w:rsidP="00FB46D6">
      <w:pPr>
        <w:rPr>
          <w:rFonts w:ascii="微软雅黑" w:eastAsia="微软雅黑" w:hAnsi="微软雅黑"/>
          <w:b/>
        </w:rPr>
      </w:pPr>
      <w:r w:rsidRPr="00317B00">
        <w:rPr>
          <w:rFonts w:ascii="微软雅黑" w:eastAsia="微软雅黑" w:hAnsi="微软雅黑"/>
          <w:b/>
        </w:rPr>
        <w:t>I. TECHNICAL GRADE MATERIALS LIST</w:t>
      </w:r>
    </w:p>
    <w:p w:rsidR="00FB46D6" w:rsidRPr="00317B00" w:rsidRDefault="00FB46D6" w:rsidP="00FB46D6">
      <w:pPr>
        <w:rPr>
          <w:rFonts w:ascii="微软雅黑" w:eastAsia="微软雅黑" w:hAnsi="微软雅黑"/>
          <w:b/>
          <w:i/>
        </w:rPr>
      </w:pPr>
      <w:r w:rsidRPr="00317B00">
        <w:rPr>
          <w:rFonts w:ascii="微软雅黑" w:eastAsia="微软雅黑" w:hAnsi="微软雅黑"/>
          <w:b/>
          <w:i/>
        </w:rPr>
        <w:t>INSECTICIDES:</w:t>
      </w:r>
    </w:p>
    <w:p w:rsidR="00FB46D6" w:rsidRPr="00317B00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F95116">
        <w:rPr>
          <w:rFonts w:ascii="微软雅黑" w:eastAsia="微软雅黑" w:hAnsi="微软雅黑"/>
          <w:highlight w:val="lightGray"/>
          <w:lang w:val="fr-FR"/>
        </w:rPr>
        <w:t>ACETAMIPRID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CAS 135410-20-7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97%, 95%TECH</w:t>
      </w:r>
      <w:r w:rsidRPr="00317B00">
        <w:rPr>
          <w:rFonts w:ascii="微软雅黑" w:eastAsia="微软雅黑" w:hAnsi="微软雅黑"/>
          <w:lang w:val="fr-FR"/>
        </w:rPr>
        <w:t xml:space="preserve">                     </w:t>
      </w:r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F95116">
        <w:rPr>
          <w:rFonts w:ascii="微软雅黑" w:eastAsia="微软雅黑" w:hAnsi="微软雅黑"/>
          <w:highlight w:val="lightGray"/>
          <w:lang w:val="fr-FR"/>
        </w:rPr>
        <w:t>IMIDACLOPRID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CAS 138261-41-3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98%, 97%, 95%TECH</w:t>
      </w:r>
      <w:r w:rsidRPr="00317B00">
        <w:rPr>
          <w:rFonts w:ascii="微软雅黑" w:eastAsia="微软雅黑" w:hAnsi="微软雅黑"/>
          <w:lang w:val="fr-FR"/>
        </w:rPr>
        <w:t xml:space="preserve">   </w:t>
      </w:r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F95116">
        <w:rPr>
          <w:rFonts w:ascii="微软雅黑" w:eastAsia="微软雅黑" w:hAnsi="微软雅黑"/>
          <w:highlight w:val="lightGray"/>
          <w:lang w:val="fr-FR"/>
        </w:rPr>
        <w:t>CHLORPYRIFOS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 xml:space="preserve">CAS 2921-88-2           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97%, 95%TECH</w:t>
      </w:r>
    </w:p>
    <w:p w:rsidR="00FB46D6" w:rsidRPr="00317B00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bookmarkStart w:id="0" w:name="OLE_LINK9"/>
      <w:bookmarkStart w:id="1" w:name="OLE_LINK10"/>
      <w:r>
        <w:rPr>
          <w:rFonts w:ascii="微软雅黑" w:eastAsia="微软雅黑" w:hAnsi="微软雅黑" w:hint="eastAsia"/>
          <w:lang w:val="fr-FR"/>
        </w:rPr>
        <w:t>FIPRONIL</w:t>
      </w:r>
      <w:bookmarkEnd w:id="0"/>
      <w:bookmarkEnd w:id="1"/>
      <w:r>
        <w:rPr>
          <w:rFonts w:ascii="微软雅黑" w:eastAsia="微软雅黑" w:hAnsi="微软雅黑" w:hint="eastAsia"/>
          <w:lang w:val="fr-FR"/>
        </w:rPr>
        <w:tab/>
        <w:t xml:space="preserve">CAS </w:t>
      </w:r>
      <w:r w:rsidRPr="0098064C">
        <w:rPr>
          <w:rFonts w:ascii="微软雅黑" w:eastAsia="微软雅黑" w:hAnsi="微软雅黑"/>
          <w:lang w:val="fr-FR"/>
        </w:rPr>
        <w:t>120068–37–3</w:t>
      </w:r>
      <w:r>
        <w:rPr>
          <w:rFonts w:ascii="微软雅黑" w:eastAsia="微软雅黑" w:hAnsi="微软雅黑" w:hint="eastAsia"/>
          <w:lang w:val="fr-FR"/>
        </w:rPr>
        <w:tab/>
        <w:t>96%TECH, 98%TECH</w:t>
      </w:r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 w:rsidRPr="00F95116">
        <w:rPr>
          <w:rFonts w:ascii="微软雅黑" w:eastAsia="微软雅黑" w:hAnsi="微软雅黑"/>
          <w:highlight w:val="lightGray"/>
          <w:lang w:val="fr-FR"/>
        </w:rPr>
        <w:t>CYPERMETHRIN</w:t>
      </w:r>
      <w:r w:rsidRPr="00F95116">
        <w:rPr>
          <w:rFonts w:ascii="微软雅黑" w:eastAsia="微软雅黑" w:hAnsi="微软雅黑"/>
          <w:highlight w:val="lightGray"/>
          <w:lang w:val="fr-FR"/>
        </w:rPr>
        <w:tab/>
        <w:t>CAS 5</w:t>
      </w:r>
      <w:smartTag w:uri="urn:schemas-microsoft-com:office:smarttags" w:element="chsdate">
        <w:smartTagPr>
          <w:attr w:name="Year" w:val="2315"/>
          <w:attr w:name="Month" w:val="7"/>
          <w:attr w:name="Day" w:val="8"/>
          <w:attr w:name="IsLunarDate" w:val="False"/>
          <w:attr w:name="IsROCDate" w:val="False"/>
        </w:smartTagPr>
        <w:r w:rsidRPr="00F95116">
          <w:rPr>
            <w:rFonts w:ascii="微软雅黑" w:eastAsia="微软雅黑" w:hAnsi="微软雅黑"/>
            <w:highlight w:val="lightGray"/>
            <w:lang w:val="fr-FR"/>
          </w:rPr>
          <w:t>2315-07-8</w:t>
        </w:r>
        <w:r w:rsidRPr="00F95116">
          <w:rPr>
            <w:rFonts w:ascii="微软雅黑" w:eastAsia="微软雅黑" w:hAnsi="微软雅黑"/>
            <w:highlight w:val="lightGray"/>
            <w:lang w:val="fr-FR"/>
          </w:rPr>
          <w:tab/>
        </w:r>
      </w:smartTag>
      <w:r w:rsidRPr="00F95116">
        <w:rPr>
          <w:rFonts w:ascii="微软雅黑" w:eastAsia="微软雅黑" w:hAnsi="微软雅黑"/>
          <w:highlight w:val="lightGray"/>
          <w:lang w:val="fr-FR"/>
        </w:rPr>
        <w:t>95%, 94%TECH</w:t>
      </w:r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fr-FR"/>
        </w:rPr>
        <w:t>BETA CYPERMETHRIN</w:t>
      </w:r>
      <w:r>
        <w:rPr>
          <w:rFonts w:ascii="微软雅黑" w:eastAsia="微软雅黑" w:hAnsi="微软雅黑" w:hint="eastAsia"/>
          <w:lang w:val="fr-FR"/>
        </w:rPr>
        <w:tab/>
        <w:t xml:space="preserve">CAS </w:t>
      </w:r>
      <w:r w:rsidRPr="00583637">
        <w:rPr>
          <w:rFonts w:ascii="微软雅黑" w:eastAsia="微软雅黑" w:hAnsi="微软雅黑"/>
          <w:lang w:val="fr-FR"/>
        </w:rPr>
        <w:t>52315–07–8</w:t>
      </w:r>
      <w:r>
        <w:rPr>
          <w:rFonts w:ascii="微软雅黑" w:eastAsia="微软雅黑" w:hAnsi="微软雅黑" w:hint="eastAsia"/>
          <w:lang w:val="fr-FR"/>
        </w:rPr>
        <w:tab/>
      </w:r>
      <w:bookmarkStart w:id="2" w:name="OLE_LINK3"/>
      <w:bookmarkStart w:id="3" w:name="OLE_LINK4"/>
      <w:r>
        <w:rPr>
          <w:rFonts w:ascii="微软雅黑" w:eastAsia="微软雅黑" w:hAnsi="微软雅黑"/>
        </w:rPr>
        <w:t>95%TECH</w:t>
      </w:r>
      <w:bookmarkEnd w:id="2"/>
      <w:bookmarkEnd w:id="3"/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</w:rPr>
      </w:pPr>
      <w:r w:rsidRPr="00F95116">
        <w:rPr>
          <w:rFonts w:ascii="微软雅黑" w:eastAsia="微软雅黑" w:hAnsi="微软雅黑" w:hint="eastAsia"/>
          <w:highlight w:val="lightGray"/>
        </w:rPr>
        <w:t>CYFLUTHRIN</w:t>
      </w:r>
      <w:r w:rsidRPr="00F95116">
        <w:rPr>
          <w:rFonts w:ascii="微软雅黑" w:eastAsia="微软雅黑" w:hAnsi="微软雅黑" w:hint="eastAsia"/>
          <w:highlight w:val="lightGray"/>
        </w:rPr>
        <w:tab/>
        <w:t xml:space="preserve">CAS </w:t>
      </w:r>
      <w:r w:rsidRPr="00F95116">
        <w:rPr>
          <w:rFonts w:ascii="微软雅黑" w:eastAsia="微软雅黑" w:hAnsi="微软雅黑"/>
          <w:highlight w:val="lightGray"/>
        </w:rPr>
        <w:t>68359–37–5</w:t>
      </w:r>
      <w:r w:rsidRPr="00F95116">
        <w:rPr>
          <w:rFonts w:ascii="微软雅黑" w:eastAsia="微软雅黑" w:hAnsi="微软雅黑" w:hint="eastAsia"/>
          <w:highlight w:val="lightGray"/>
        </w:rPr>
        <w:tab/>
      </w:r>
      <w:r w:rsidRPr="00F95116">
        <w:rPr>
          <w:rFonts w:ascii="微软雅黑" w:eastAsia="微软雅黑" w:hAnsi="微软雅黑"/>
          <w:highlight w:val="lightGray"/>
        </w:rPr>
        <w:t>95%TECH</w:t>
      </w:r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</w:rPr>
      </w:pPr>
      <w:r w:rsidRPr="00F95116">
        <w:rPr>
          <w:rFonts w:ascii="微软雅黑" w:eastAsia="微软雅黑" w:hAnsi="微软雅黑" w:hint="eastAsia"/>
          <w:highlight w:val="lightGray"/>
        </w:rPr>
        <w:t>BETA CYFLUTHRIN</w:t>
      </w:r>
      <w:r w:rsidRPr="00F95116">
        <w:rPr>
          <w:rFonts w:ascii="微软雅黑" w:eastAsia="微软雅黑" w:hAnsi="微软雅黑" w:hint="eastAsia"/>
          <w:highlight w:val="lightGray"/>
        </w:rPr>
        <w:tab/>
        <w:t xml:space="preserve">CAS </w:t>
      </w:r>
      <w:r w:rsidRPr="00F95116">
        <w:rPr>
          <w:rFonts w:ascii="微软雅黑" w:eastAsia="微软雅黑" w:hAnsi="微软雅黑"/>
          <w:highlight w:val="lightGray"/>
        </w:rPr>
        <w:t>68359–37–5</w:t>
      </w:r>
      <w:r w:rsidRPr="00F95116">
        <w:rPr>
          <w:rFonts w:ascii="微软雅黑" w:eastAsia="微软雅黑" w:hAnsi="微软雅黑" w:hint="eastAsia"/>
          <w:highlight w:val="lightGray"/>
        </w:rPr>
        <w:tab/>
      </w:r>
      <w:r w:rsidRPr="00F95116">
        <w:rPr>
          <w:rFonts w:ascii="微软雅黑" w:eastAsia="微软雅黑" w:hAnsi="微软雅黑"/>
          <w:highlight w:val="lightGray"/>
        </w:rPr>
        <w:t>95%TECH</w:t>
      </w:r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</w:rPr>
      </w:pPr>
      <w:r w:rsidRPr="00F95116">
        <w:rPr>
          <w:rFonts w:ascii="微软雅黑" w:eastAsia="微软雅黑" w:hAnsi="微软雅黑"/>
          <w:highlight w:val="lightGray"/>
        </w:rPr>
        <w:t>LAMBDA-CYHALOTHRIN</w:t>
      </w:r>
      <w:r w:rsidRPr="00F95116">
        <w:rPr>
          <w:rFonts w:ascii="微软雅黑" w:eastAsia="微软雅黑" w:hAnsi="微软雅黑"/>
          <w:highlight w:val="lightGray"/>
        </w:rPr>
        <w:tab/>
        <w:t>CAS 91465-08-6</w:t>
      </w:r>
      <w:r w:rsidRPr="00F95116">
        <w:rPr>
          <w:rFonts w:ascii="微软雅黑" w:eastAsia="微软雅黑" w:hAnsi="微软雅黑"/>
          <w:highlight w:val="lightGray"/>
        </w:rPr>
        <w:tab/>
      </w:r>
      <w:bookmarkStart w:id="4" w:name="OLE_LINK1"/>
      <w:bookmarkStart w:id="5" w:name="OLE_LINK2"/>
      <w:r w:rsidRPr="00F95116">
        <w:rPr>
          <w:rFonts w:ascii="微软雅黑" w:eastAsia="微软雅黑" w:hAnsi="微软雅黑"/>
          <w:highlight w:val="lightGray"/>
        </w:rPr>
        <w:t>95%TECH</w:t>
      </w:r>
      <w:bookmarkEnd w:id="4"/>
      <w:bookmarkEnd w:id="5"/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>
        <w:rPr>
          <w:rFonts w:ascii="微软雅黑" w:eastAsia="微软雅黑" w:hAnsi="微软雅黑"/>
          <w:lang w:val="fr-FR"/>
        </w:rPr>
        <w:t>CHLORFENAPYR</w:t>
      </w:r>
      <w:r>
        <w:rPr>
          <w:rFonts w:ascii="微软雅黑" w:eastAsia="微软雅黑" w:hAnsi="微软雅黑"/>
          <w:lang w:val="fr-FR"/>
        </w:rPr>
        <w:tab/>
        <w:t xml:space="preserve">CAS </w:t>
      </w:r>
      <w:r w:rsidRPr="00FB5161">
        <w:rPr>
          <w:rFonts w:ascii="微软雅黑" w:eastAsia="微软雅黑" w:hAnsi="微软雅黑"/>
          <w:lang w:val="fr-FR"/>
        </w:rPr>
        <w:t>122453-73-0</w:t>
      </w:r>
      <w:r>
        <w:rPr>
          <w:rFonts w:ascii="微软雅黑" w:eastAsia="微软雅黑" w:hAnsi="微软雅黑"/>
          <w:lang w:val="fr-FR"/>
        </w:rPr>
        <w:tab/>
        <w:t>95% TECH</w:t>
      </w:r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  <w:lang w:val="fr-FR"/>
        </w:rPr>
      </w:pPr>
      <w:r>
        <w:rPr>
          <w:rFonts w:ascii="微软雅黑" w:eastAsia="微软雅黑" w:hAnsi="微软雅黑"/>
          <w:lang w:val="fr-FR"/>
        </w:rPr>
        <w:t>DIAZINON</w:t>
      </w:r>
      <w:r>
        <w:rPr>
          <w:rFonts w:ascii="微软雅黑" w:eastAsia="微软雅黑" w:hAnsi="微软雅黑"/>
          <w:lang w:val="fr-FR"/>
        </w:rPr>
        <w:tab/>
        <w:t xml:space="preserve">CAS </w:t>
      </w:r>
      <w:r w:rsidRPr="003A6142">
        <w:rPr>
          <w:rFonts w:ascii="微软雅黑" w:eastAsia="微软雅黑" w:hAnsi="微软雅黑"/>
          <w:lang w:val="fr-FR"/>
        </w:rPr>
        <w:t>333-41-5</w:t>
      </w:r>
      <w:r>
        <w:rPr>
          <w:rFonts w:ascii="微软雅黑" w:eastAsia="微软雅黑" w:hAnsi="微软雅黑"/>
          <w:lang w:val="fr-FR"/>
        </w:rPr>
        <w:tab/>
        <w:t>96% TECH</w:t>
      </w:r>
    </w:p>
    <w:p w:rsidR="00FB46D6" w:rsidRDefault="00FB46D6" w:rsidP="00FB46D6">
      <w:pPr>
        <w:tabs>
          <w:tab w:val="left" w:pos="2694"/>
          <w:tab w:val="left" w:pos="5670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/>
          <w:lang w:val="fr-FR"/>
        </w:rPr>
        <w:t>INDOXACARB</w:t>
      </w:r>
      <w:r w:rsidRPr="00317B00">
        <w:rPr>
          <w:rFonts w:ascii="微软雅黑" w:eastAsia="微软雅黑" w:hAnsi="微软雅黑"/>
        </w:rPr>
        <w:t xml:space="preserve">  </w:t>
      </w:r>
      <w:r>
        <w:rPr>
          <w:rFonts w:ascii="微软雅黑" w:eastAsia="微软雅黑" w:hAnsi="微软雅黑"/>
        </w:rPr>
        <w:tab/>
        <w:t>CAS 144171-61-9</w:t>
      </w:r>
      <w:r>
        <w:rPr>
          <w:rFonts w:ascii="微软雅黑" w:eastAsia="微软雅黑" w:hAnsi="微软雅黑"/>
        </w:rPr>
        <w:tab/>
        <w:t>94%TECH</w:t>
      </w:r>
    </w:p>
    <w:p w:rsidR="00E11AA9" w:rsidRDefault="005F085E">
      <w:pPr>
        <w:rPr>
          <w:rFonts w:hint="eastAsia"/>
        </w:rPr>
      </w:pPr>
    </w:p>
    <w:p w:rsidR="00FB46D6" w:rsidRDefault="00FB46D6">
      <w:pPr>
        <w:widowControl/>
        <w:jc w:val="left"/>
      </w:pPr>
      <w:r>
        <w:br w:type="page"/>
      </w:r>
    </w:p>
    <w:p w:rsidR="00FB46D6" w:rsidRPr="00EF5C2F" w:rsidRDefault="00FB46D6" w:rsidP="00FB46D6">
      <w:pPr>
        <w:rPr>
          <w:rFonts w:ascii="微软雅黑" w:eastAsia="微软雅黑" w:hAnsi="微软雅黑"/>
          <w:b/>
          <w:i/>
        </w:rPr>
      </w:pPr>
      <w:r w:rsidRPr="00EF5C2F">
        <w:rPr>
          <w:rFonts w:ascii="微软雅黑" w:eastAsia="微软雅黑" w:hAnsi="微软雅黑"/>
          <w:b/>
          <w:i/>
        </w:rPr>
        <w:lastRenderedPageBreak/>
        <w:t>PUBLIC HEALTH</w:t>
      </w:r>
    </w:p>
    <w:p w:rsidR="00FB46D6" w:rsidRPr="00EF5C2F" w:rsidRDefault="00FB46D6" w:rsidP="00FB46D6">
      <w:pPr>
        <w:tabs>
          <w:tab w:val="left" w:pos="3119"/>
          <w:tab w:val="left" w:pos="5670"/>
        </w:tabs>
        <w:rPr>
          <w:rFonts w:ascii="微软雅黑" w:eastAsia="微软雅黑" w:hAnsi="微软雅黑"/>
        </w:rPr>
      </w:pPr>
      <w:r w:rsidRPr="00EF5C2F">
        <w:rPr>
          <w:rFonts w:ascii="微软雅黑" w:eastAsia="微软雅黑" w:hAnsi="微软雅黑"/>
        </w:rPr>
        <w:t>AZAMETHIPHOS</w:t>
      </w:r>
      <w:r w:rsidRPr="00EF5C2F">
        <w:rPr>
          <w:rFonts w:ascii="微软雅黑" w:eastAsia="微软雅黑" w:hAnsi="微软雅黑"/>
        </w:rPr>
        <w:tab/>
        <w:t>CAS 35575-96-3</w:t>
      </w:r>
      <w:r w:rsidRPr="00EF5C2F">
        <w:rPr>
          <w:rFonts w:ascii="微软雅黑" w:eastAsia="微软雅黑" w:hAnsi="微软雅黑"/>
        </w:rPr>
        <w:tab/>
        <w:t>95%T</w:t>
      </w:r>
      <w:r>
        <w:rPr>
          <w:rFonts w:ascii="微软雅黑" w:eastAsia="微软雅黑" w:hAnsi="微软雅黑"/>
        </w:rPr>
        <w:t>E</w:t>
      </w:r>
      <w:r w:rsidRPr="00EF5C2F">
        <w:rPr>
          <w:rFonts w:ascii="微软雅黑" w:eastAsia="微软雅黑" w:hAnsi="微软雅黑"/>
        </w:rPr>
        <w:t>C</w:t>
      </w:r>
      <w:r>
        <w:rPr>
          <w:rFonts w:ascii="微软雅黑" w:eastAsia="微软雅黑" w:hAnsi="微软雅黑"/>
        </w:rPr>
        <w:t>H</w:t>
      </w:r>
    </w:p>
    <w:p w:rsidR="00FB46D6" w:rsidRPr="00EF5C2F" w:rsidRDefault="00FB46D6" w:rsidP="00FB46D6">
      <w:pPr>
        <w:tabs>
          <w:tab w:val="left" w:pos="3119"/>
          <w:tab w:val="left" w:pos="5670"/>
        </w:tabs>
        <w:rPr>
          <w:rFonts w:ascii="微软雅黑" w:eastAsia="微软雅黑" w:hAnsi="微软雅黑"/>
        </w:rPr>
      </w:pPr>
      <w:r w:rsidRPr="00EF5C2F">
        <w:rPr>
          <w:rFonts w:ascii="微软雅黑" w:eastAsia="微软雅黑" w:hAnsi="微软雅黑"/>
        </w:rPr>
        <w:t>ALUMINIUM PHOSPHIDE</w:t>
      </w:r>
      <w:r w:rsidRPr="00EF5C2F">
        <w:rPr>
          <w:rFonts w:ascii="微软雅黑" w:eastAsia="微软雅黑" w:hAnsi="微软雅黑"/>
        </w:rPr>
        <w:tab/>
        <w:t>CAS 20859-73-8</w:t>
      </w:r>
      <w:r w:rsidRPr="00EF5C2F">
        <w:rPr>
          <w:rFonts w:ascii="微软雅黑" w:eastAsia="微软雅黑" w:hAnsi="微软雅黑"/>
        </w:rPr>
        <w:tab/>
        <w:t xml:space="preserve">56/57%TABLET, PELLET  </w:t>
      </w:r>
    </w:p>
    <w:p w:rsidR="00FB46D6" w:rsidRPr="00EF5C2F" w:rsidRDefault="00FB46D6" w:rsidP="00FB46D6">
      <w:pPr>
        <w:tabs>
          <w:tab w:val="left" w:pos="3119"/>
          <w:tab w:val="left" w:pos="5670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/>
          <w:highlight w:val="lightGray"/>
        </w:rPr>
        <w:t>BRODIFACOUM</w:t>
      </w:r>
      <w:r>
        <w:rPr>
          <w:rFonts w:ascii="微软雅黑" w:eastAsia="微软雅黑" w:hAnsi="微软雅黑"/>
          <w:highlight w:val="lightGray"/>
        </w:rPr>
        <w:tab/>
        <w:t>CAS 56073-10-0</w:t>
      </w:r>
      <w:r>
        <w:rPr>
          <w:rFonts w:ascii="微软雅黑" w:eastAsia="微软雅黑" w:hAnsi="微软雅黑"/>
          <w:highlight w:val="lightGray"/>
        </w:rPr>
        <w:tab/>
        <w:t>9</w:t>
      </w:r>
      <w:r>
        <w:rPr>
          <w:rFonts w:ascii="微软雅黑" w:eastAsia="微软雅黑" w:hAnsi="微软雅黑" w:hint="eastAsia"/>
          <w:highlight w:val="lightGray"/>
        </w:rPr>
        <w:t>7</w:t>
      </w:r>
      <w:r w:rsidRPr="00F95116">
        <w:rPr>
          <w:rFonts w:ascii="微软雅黑" w:eastAsia="微软雅黑" w:hAnsi="微软雅黑"/>
          <w:highlight w:val="lightGray"/>
        </w:rPr>
        <w:t>%TECH, 2.5%L, 0.005%BAIT</w:t>
      </w:r>
    </w:p>
    <w:p w:rsidR="00FB46D6" w:rsidRPr="00EF5C2F" w:rsidRDefault="00FB46D6" w:rsidP="00FB46D6">
      <w:pPr>
        <w:tabs>
          <w:tab w:val="left" w:pos="3119"/>
          <w:tab w:val="left" w:pos="5670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/>
          <w:highlight w:val="lightGray"/>
        </w:rPr>
        <w:t>BROMADIOLONE</w:t>
      </w:r>
      <w:r>
        <w:rPr>
          <w:rFonts w:ascii="微软雅黑" w:eastAsia="微软雅黑" w:hAnsi="微软雅黑"/>
          <w:highlight w:val="lightGray"/>
        </w:rPr>
        <w:tab/>
        <w:t xml:space="preserve">CAS 28772-56-7  </w:t>
      </w:r>
      <w:r>
        <w:rPr>
          <w:rFonts w:ascii="微软雅黑" w:eastAsia="微软雅黑" w:hAnsi="微软雅黑"/>
          <w:highlight w:val="lightGray"/>
        </w:rPr>
        <w:tab/>
        <w:t>9</w:t>
      </w:r>
      <w:r>
        <w:rPr>
          <w:rFonts w:ascii="微软雅黑" w:eastAsia="微软雅黑" w:hAnsi="微软雅黑" w:hint="eastAsia"/>
          <w:highlight w:val="lightGray"/>
        </w:rPr>
        <w:t>7</w:t>
      </w:r>
      <w:r w:rsidRPr="00F95116">
        <w:rPr>
          <w:rFonts w:ascii="微软雅黑" w:eastAsia="微软雅黑" w:hAnsi="微软雅黑"/>
          <w:highlight w:val="lightGray"/>
        </w:rPr>
        <w:t>%TECH, 2.5%L, 0.005%BAIT</w:t>
      </w:r>
    </w:p>
    <w:p w:rsidR="00FB46D6" w:rsidRDefault="00FB46D6" w:rsidP="00FB46D6">
      <w:pPr>
        <w:tabs>
          <w:tab w:val="left" w:pos="3119"/>
          <w:tab w:val="left" w:pos="5670"/>
        </w:tabs>
        <w:rPr>
          <w:rFonts w:ascii="微软雅黑" w:eastAsia="微软雅黑" w:hAnsi="微软雅黑"/>
        </w:rPr>
      </w:pPr>
      <w:r w:rsidRPr="00EF5C2F">
        <w:rPr>
          <w:rFonts w:ascii="微软雅黑" w:eastAsia="微软雅黑" w:hAnsi="微软雅黑"/>
        </w:rPr>
        <w:t>WARFARIN</w:t>
      </w:r>
      <w:r>
        <w:rPr>
          <w:rFonts w:ascii="微软雅黑" w:eastAsia="微软雅黑" w:hAnsi="微软雅黑"/>
        </w:rPr>
        <w:tab/>
      </w:r>
      <w:r w:rsidRPr="00EF5C2F">
        <w:rPr>
          <w:rFonts w:ascii="微软雅黑" w:eastAsia="微软雅黑" w:hAnsi="微软雅黑"/>
        </w:rPr>
        <w:t>CAS 81-81-2</w:t>
      </w:r>
      <w:r w:rsidRPr="00EF5C2F">
        <w:rPr>
          <w:rFonts w:ascii="微软雅黑" w:eastAsia="微软雅黑" w:hAnsi="微软雅黑"/>
        </w:rPr>
        <w:tab/>
        <w:t>97%T</w:t>
      </w:r>
      <w:r>
        <w:rPr>
          <w:rFonts w:ascii="微软雅黑" w:eastAsia="微软雅黑" w:hAnsi="微软雅黑"/>
        </w:rPr>
        <w:t>E</w:t>
      </w:r>
      <w:r w:rsidRPr="00EF5C2F">
        <w:rPr>
          <w:rFonts w:ascii="微软雅黑" w:eastAsia="微软雅黑" w:hAnsi="微软雅黑"/>
        </w:rPr>
        <w:t>C</w:t>
      </w:r>
      <w:r>
        <w:rPr>
          <w:rFonts w:ascii="微软雅黑" w:eastAsia="微软雅黑" w:hAnsi="微软雅黑"/>
        </w:rPr>
        <w:t>H</w:t>
      </w:r>
    </w:p>
    <w:p w:rsidR="00FB46D6" w:rsidRDefault="00FB46D6" w:rsidP="00FB46D6">
      <w:pPr>
        <w:widowControl/>
        <w:tabs>
          <w:tab w:val="left" w:pos="3119"/>
          <w:tab w:val="left" w:pos="5670"/>
        </w:tabs>
        <w:jc w:val="left"/>
        <w:rPr>
          <w:rFonts w:ascii="微软雅黑" w:eastAsia="微软雅黑" w:hAnsi="微软雅黑"/>
        </w:rPr>
      </w:pPr>
      <w:bookmarkStart w:id="6" w:name="OLE_LINK15"/>
      <w:bookmarkStart w:id="7" w:name="OLE_LINK16"/>
      <w:r>
        <w:rPr>
          <w:rFonts w:ascii="微软雅黑" w:eastAsia="微软雅黑" w:hAnsi="微软雅黑" w:hint="eastAsia"/>
        </w:rPr>
        <w:t>BIOALLETHRIN</w:t>
      </w:r>
      <w:bookmarkEnd w:id="6"/>
      <w:bookmarkEnd w:id="7"/>
      <w:r>
        <w:rPr>
          <w:rFonts w:ascii="微软雅黑" w:eastAsia="微软雅黑" w:hAnsi="微软雅黑" w:hint="eastAsia"/>
        </w:rPr>
        <w:tab/>
        <w:t xml:space="preserve">CAS </w:t>
      </w:r>
      <w:r w:rsidRPr="006B755A">
        <w:rPr>
          <w:rFonts w:ascii="微软雅黑" w:eastAsia="微软雅黑" w:hAnsi="微软雅黑"/>
        </w:rPr>
        <w:t>584–79–2</w:t>
      </w:r>
      <w:r>
        <w:rPr>
          <w:rFonts w:ascii="微软雅黑" w:eastAsia="微软雅黑" w:hAnsi="微软雅黑" w:hint="eastAsia"/>
        </w:rPr>
        <w:tab/>
        <w:t>95%TECH</w:t>
      </w:r>
    </w:p>
    <w:p w:rsidR="00FB46D6" w:rsidRDefault="00FB46D6" w:rsidP="00FB46D6">
      <w:pPr>
        <w:widowControl/>
        <w:tabs>
          <w:tab w:val="left" w:pos="3119"/>
          <w:tab w:val="left" w:pos="5670"/>
        </w:tabs>
        <w:jc w:val="left"/>
        <w:rPr>
          <w:rFonts w:ascii="微软雅黑" w:eastAsia="微软雅黑" w:hAnsi="微软雅黑"/>
        </w:rPr>
      </w:pPr>
      <w:proofErr w:type="gramStart"/>
      <w:r w:rsidRPr="006B755A">
        <w:rPr>
          <w:rFonts w:ascii="微软雅黑" w:eastAsia="微软雅黑" w:hAnsi="微软雅黑"/>
        </w:rPr>
        <w:t>d-ALLETHRIN</w:t>
      </w:r>
      <w:proofErr w:type="gramEnd"/>
      <w:r>
        <w:rPr>
          <w:rFonts w:ascii="微软雅黑" w:eastAsia="微软雅黑" w:hAnsi="微软雅黑" w:hint="eastAsia"/>
        </w:rPr>
        <w:tab/>
        <w:t xml:space="preserve">CAS </w:t>
      </w:r>
      <w:r w:rsidRPr="006B755A">
        <w:rPr>
          <w:rFonts w:ascii="微软雅黑" w:eastAsia="微软雅黑" w:hAnsi="微软雅黑"/>
        </w:rPr>
        <w:t>584–79–2</w:t>
      </w:r>
      <w:r>
        <w:rPr>
          <w:rFonts w:ascii="微软雅黑" w:eastAsia="微软雅黑" w:hAnsi="微软雅黑" w:hint="eastAsia"/>
        </w:rPr>
        <w:tab/>
      </w:r>
      <w:bookmarkStart w:id="8" w:name="OLE_LINK19"/>
      <w:bookmarkStart w:id="9" w:name="OLE_LINK20"/>
      <w:r>
        <w:rPr>
          <w:rFonts w:ascii="微软雅黑" w:eastAsia="微软雅黑" w:hAnsi="微软雅黑" w:hint="eastAsia"/>
        </w:rPr>
        <w:t>95%TECH</w:t>
      </w:r>
      <w:bookmarkEnd w:id="8"/>
      <w:bookmarkEnd w:id="9"/>
    </w:p>
    <w:p w:rsidR="00FB46D6" w:rsidRPr="00F95116" w:rsidRDefault="00FB46D6" w:rsidP="00FB46D6">
      <w:pPr>
        <w:tabs>
          <w:tab w:val="left" w:pos="3119"/>
          <w:tab w:val="left" w:pos="5670"/>
        </w:tabs>
        <w:rPr>
          <w:rFonts w:ascii="微软雅黑" w:eastAsia="微软雅黑" w:hAnsi="微软雅黑"/>
          <w:lang w:val="fr-FR"/>
        </w:rPr>
      </w:pPr>
      <w:r w:rsidRPr="00F95116">
        <w:rPr>
          <w:rFonts w:ascii="微软雅黑" w:eastAsia="微软雅黑" w:hAnsi="微软雅黑" w:hint="eastAsia"/>
          <w:highlight w:val="lightGray"/>
        </w:rPr>
        <w:t>TETRAMETHRIN</w:t>
      </w:r>
      <w:r w:rsidRPr="00F95116">
        <w:rPr>
          <w:rFonts w:ascii="微软雅黑" w:eastAsia="微软雅黑" w:hAnsi="微软雅黑" w:hint="eastAsia"/>
          <w:highlight w:val="lightGray"/>
        </w:rPr>
        <w:tab/>
        <w:t xml:space="preserve">CAS </w:t>
      </w:r>
      <w:r w:rsidRPr="00F95116">
        <w:rPr>
          <w:rFonts w:ascii="微软雅黑" w:eastAsia="微软雅黑" w:hAnsi="微软雅黑"/>
          <w:highlight w:val="lightGray"/>
        </w:rPr>
        <w:t>7696–12–0</w:t>
      </w:r>
      <w:r w:rsidRPr="00F95116">
        <w:rPr>
          <w:rFonts w:ascii="微软雅黑" w:eastAsia="微软雅黑" w:hAnsi="微软雅黑" w:hint="eastAsia"/>
          <w:highlight w:val="lightGray"/>
        </w:rPr>
        <w:tab/>
      </w:r>
      <w:r w:rsidRPr="00F95116">
        <w:rPr>
          <w:rFonts w:ascii="微软雅黑" w:eastAsia="微软雅黑" w:hAnsi="微软雅黑"/>
          <w:highlight w:val="lightGray"/>
        </w:rPr>
        <w:t>95%TECH</w:t>
      </w:r>
    </w:p>
    <w:p w:rsidR="00FB46D6" w:rsidRDefault="00FB46D6" w:rsidP="00FB46D6">
      <w:pPr>
        <w:widowControl/>
        <w:tabs>
          <w:tab w:val="left" w:pos="3119"/>
          <w:tab w:val="left" w:pos="5670"/>
        </w:tabs>
        <w:jc w:val="left"/>
        <w:rPr>
          <w:rFonts w:ascii="微软雅黑" w:eastAsia="微软雅黑" w:hAnsi="微软雅黑"/>
        </w:rPr>
      </w:pPr>
      <w:r w:rsidRPr="006B755A">
        <w:rPr>
          <w:rFonts w:ascii="微软雅黑" w:eastAsia="微软雅黑" w:hAnsi="微软雅黑"/>
        </w:rPr>
        <w:t>TRANSFLUTHRINE</w:t>
      </w:r>
      <w:r>
        <w:rPr>
          <w:rFonts w:ascii="微软雅黑" w:eastAsia="微软雅黑" w:hAnsi="微软雅黑" w:hint="eastAsia"/>
        </w:rPr>
        <w:tab/>
        <w:t xml:space="preserve">CAS </w:t>
      </w:r>
      <w:r w:rsidRPr="006B755A">
        <w:rPr>
          <w:rFonts w:ascii="微软雅黑" w:eastAsia="微软雅黑" w:hAnsi="微软雅黑"/>
        </w:rPr>
        <w:t>118712–89–3</w:t>
      </w:r>
      <w:r>
        <w:rPr>
          <w:rFonts w:ascii="微软雅黑" w:eastAsia="微软雅黑" w:hAnsi="微软雅黑" w:hint="eastAsia"/>
        </w:rPr>
        <w:tab/>
        <w:t>94%TECH</w:t>
      </w:r>
    </w:p>
    <w:p w:rsidR="00FB46D6" w:rsidRDefault="00FB46D6" w:rsidP="00FB46D6">
      <w:pPr>
        <w:widowControl/>
        <w:tabs>
          <w:tab w:val="left" w:pos="3119"/>
          <w:tab w:val="left" w:pos="5670"/>
        </w:tabs>
        <w:jc w:val="left"/>
        <w:rPr>
          <w:rFonts w:ascii="微软雅黑" w:eastAsia="微软雅黑" w:hAnsi="微软雅黑"/>
        </w:rPr>
      </w:pPr>
      <w:r w:rsidRPr="006B755A">
        <w:rPr>
          <w:rFonts w:ascii="微软雅黑" w:eastAsia="微软雅黑" w:hAnsi="微软雅黑"/>
        </w:rPr>
        <w:t>EMPENTHRIN</w:t>
      </w:r>
      <w:r>
        <w:rPr>
          <w:rFonts w:ascii="微软雅黑" w:eastAsia="微软雅黑" w:hAnsi="微软雅黑" w:hint="eastAsia"/>
        </w:rPr>
        <w:tab/>
        <w:t xml:space="preserve">CAS </w:t>
      </w:r>
      <w:r w:rsidRPr="006B755A">
        <w:rPr>
          <w:rFonts w:ascii="微软雅黑" w:eastAsia="微软雅黑" w:hAnsi="微软雅黑"/>
        </w:rPr>
        <w:t>54406–48–3</w:t>
      </w:r>
      <w:r>
        <w:rPr>
          <w:rFonts w:ascii="微软雅黑" w:eastAsia="微软雅黑" w:hAnsi="微软雅黑" w:hint="eastAsia"/>
        </w:rPr>
        <w:tab/>
        <w:t>90%TECH</w:t>
      </w:r>
    </w:p>
    <w:p w:rsidR="00FB46D6" w:rsidRDefault="00FB46D6">
      <w:pPr>
        <w:widowControl/>
        <w:jc w:val="left"/>
      </w:pPr>
      <w:r>
        <w:br w:type="page"/>
      </w:r>
    </w:p>
    <w:p w:rsidR="00FB46D6" w:rsidRPr="009D012E" w:rsidRDefault="00FB46D6" w:rsidP="00FB46D6">
      <w:pPr>
        <w:widowControl/>
        <w:jc w:val="left"/>
        <w:rPr>
          <w:rFonts w:ascii="微软雅黑" w:eastAsia="微软雅黑" w:hAnsi="微软雅黑"/>
          <w:b/>
          <w:sz w:val="24"/>
        </w:rPr>
      </w:pPr>
      <w:r w:rsidRPr="009D012E">
        <w:rPr>
          <w:rFonts w:ascii="微软雅黑" w:eastAsia="微软雅黑" w:hAnsi="微软雅黑" w:hint="eastAsia"/>
          <w:b/>
          <w:sz w:val="24"/>
        </w:rPr>
        <w:lastRenderedPageBreak/>
        <w:t>INSECTICIDE/ACARICIDE</w:t>
      </w:r>
      <w:r>
        <w:rPr>
          <w:rFonts w:ascii="微软雅黑" w:eastAsia="微软雅黑" w:hAnsi="微软雅黑" w:hint="eastAsia"/>
          <w:b/>
          <w:sz w:val="24"/>
        </w:rPr>
        <w:t xml:space="preserve"> FOR FORMULATION</w:t>
      </w:r>
      <w:r w:rsidRPr="009D012E">
        <w:rPr>
          <w:rFonts w:ascii="微软雅黑" w:eastAsia="微软雅黑" w:hAnsi="微软雅黑" w:hint="eastAsia"/>
          <w:b/>
          <w:sz w:val="24"/>
        </w:rPr>
        <w:t>：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>AZOCYCLOTIN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三唑锡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25% WP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ACETAMIPRID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啶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>虫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脒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60%</w:t>
      </w:r>
      <w:r>
        <w:rPr>
          <w:rFonts w:ascii="微软雅黑" w:eastAsia="微软雅黑" w:hAnsi="微软雅黑" w:hint="eastAsia"/>
          <w:sz w:val="18"/>
          <w:szCs w:val="18"/>
        </w:rPr>
        <w:t>/</w:t>
      </w:r>
      <w:r w:rsidRPr="009D012E">
        <w:rPr>
          <w:rFonts w:ascii="微软雅黑" w:eastAsia="微软雅黑" w:hAnsi="微软雅黑" w:hint="eastAsia"/>
          <w:sz w:val="18"/>
          <w:szCs w:val="18"/>
        </w:rPr>
        <w:t>25%WP, 36%WDG, 200g/L SL, 30 g/L EC, 20% SP, 50g/L ME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>AMITRAZ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双甲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脒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9D012E"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200g/L EC 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ABAMECTIN 阿维菌素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18g/L EC, 20g/L ME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ALPHA-CYPERMETHRIN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顺式氯氰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菊酯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100g/L SC, 100g/L 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BETA-CYPERMETHRIN 高效氯氰菊酯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270g/L EC, 50 g/L EW, 200g/L 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BUPROFEZIN 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噻嗪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>酮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25%WP, 400g/L 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BENFURACARB </w:t>
      </w:r>
      <w:r w:rsidRPr="009D012E">
        <w:rPr>
          <w:rFonts w:ascii="微软雅黑" w:eastAsia="微软雅黑" w:hAnsi="微软雅黑" w:hint="eastAsia"/>
          <w:sz w:val="18"/>
          <w:szCs w:val="18"/>
        </w:rPr>
        <w:t>丙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硫克百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>威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200g/L EC 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BIFENTHRIN 联苯菊酯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25 g/L EC, 200 g/L FS, 80 g/L SC</w:t>
      </w:r>
      <w:r>
        <w:rPr>
          <w:rFonts w:ascii="微软雅黑" w:eastAsia="微软雅黑" w:hAnsi="微软雅黑" w:hint="eastAsia"/>
          <w:sz w:val="18"/>
          <w:szCs w:val="18"/>
        </w:rPr>
        <w:t>, 25%GR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BIFENAZATE 联苯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肼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酯</w:t>
      </w:r>
      <w:r>
        <w:rPr>
          <w:rFonts w:ascii="微软雅黑" w:eastAsia="微软雅黑" w:hAnsi="微软雅黑" w:hint="eastAsia"/>
          <w:sz w:val="18"/>
          <w:szCs w:val="18"/>
        </w:rPr>
        <w:tab/>
        <w:t>430g/L 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BROMOPROPYLATE </w:t>
      </w:r>
      <w:r w:rsidRPr="009D012E">
        <w:rPr>
          <w:rFonts w:ascii="微软雅黑" w:eastAsia="微软雅黑" w:hAnsi="微软雅黑" w:hint="eastAsia"/>
          <w:sz w:val="18"/>
          <w:szCs w:val="18"/>
        </w:rPr>
        <w:t>溴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螨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>酯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250g/L EC 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BETA-CYFLUTHRIN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高效百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树菊酯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200g/L SC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CHLORFENAPYR </w:t>
      </w:r>
      <w:r w:rsidRPr="009D012E">
        <w:rPr>
          <w:rFonts w:ascii="微软雅黑" w:eastAsia="微软雅黑" w:hAnsi="微软雅黑" w:hint="eastAsia"/>
          <w:sz w:val="18"/>
          <w:szCs w:val="18"/>
        </w:rPr>
        <w:t>溴虫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腈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100g/L</w:t>
      </w:r>
      <w:r>
        <w:rPr>
          <w:rFonts w:ascii="微软雅黑" w:eastAsia="微软雅黑" w:hAnsi="微软雅黑" w:hint="eastAsia"/>
          <w:sz w:val="18"/>
          <w:szCs w:val="18"/>
        </w:rPr>
        <w:t xml:space="preserve">, 360g/L </w:t>
      </w:r>
      <w:r w:rsidRPr="009D012E">
        <w:rPr>
          <w:rFonts w:ascii="微软雅黑" w:eastAsia="微软雅黑" w:hAnsi="微软雅黑"/>
          <w:sz w:val="18"/>
          <w:szCs w:val="18"/>
        </w:rPr>
        <w:t xml:space="preserve">SC  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CARBOFURAN 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克百威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480 g/L SC, 350 g/L SC, </w:t>
      </w:r>
      <w:r w:rsidRPr="009D012E">
        <w:rPr>
          <w:rFonts w:ascii="微软雅黑" w:eastAsia="微软雅黑" w:hAnsi="微软雅黑"/>
          <w:sz w:val="18"/>
          <w:szCs w:val="18"/>
        </w:rPr>
        <w:t>350g/L FS</w:t>
      </w:r>
      <w:r>
        <w:rPr>
          <w:rFonts w:ascii="微软雅黑" w:eastAsia="微软雅黑" w:hAnsi="微软雅黑" w:hint="eastAsia"/>
          <w:sz w:val="18"/>
          <w:szCs w:val="18"/>
        </w:rPr>
        <w:t>, 3%, 5%GR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CARBOSULFAN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丁硫克百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威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200g/L SC , 35% DS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CHLORFLUAZURON </w:t>
      </w:r>
      <w:r w:rsidRPr="009D012E">
        <w:rPr>
          <w:rFonts w:ascii="微软雅黑" w:eastAsia="微软雅黑" w:hAnsi="微软雅黑" w:hint="eastAsia"/>
          <w:sz w:val="18"/>
          <w:szCs w:val="18"/>
        </w:rPr>
        <w:t>氟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啶脲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50g/L 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>CARBARYL 甲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萘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威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85% </w:t>
      </w:r>
      <w:r>
        <w:rPr>
          <w:rFonts w:ascii="微软雅黑" w:eastAsia="微软雅黑" w:hAnsi="微软雅黑" w:hint="eastAsia"/>
          <w:sz w:val="18"/>
          <w:szCs w:val="18"/>
        </w:rPr>
        <w:t>/</w:t>
      </w:r>
      <w:r w:rsidRPr="009D012E">
        <w:rPr>
          <w:rFonts w:ascii="微软雅黑" w:eastAsia="微软雅黑" w:hAnsi="微软雅黑" w:hint="eastAsia"/>
          <w:sz w:val="18"/>
          <w:szCs w:val="18"/>
        </w:rPr>
        <w:t>35% WP, 500g/L 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>CLOFENTEZINE 四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螨嗪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10%WP, 500g/L SC</w:t>
      </w:r>
      <w:r>
        <w:rPr>
          <w:rFonts w:ascii="微软雅黑" w:eastAsia="微软雅黑" w:hAnsi="微软雅黑" w:hint="eastAsia"/>
          <w:sz w:val="18"/>
          <w:szCs w:val="18"/>
        </w:rPr>
        <w:t>, 20%SC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>CHLORPYRIFOS 毒死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蜱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25% WP, 480g/L EC, 25%GR,</w:t>
      </w:r>
      <w:r w:rsidRPr="00526A45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300 g/L </w:t>
      </w:r>
      <w:r>
        <w:rPr>
          <w:rFonts w:ascii="微软雅黑" w:eastAsia="微软雅黑" w:hAnsi="微软雅黑" w:hint="eastAsia"/>
          <w:sz w:val="18"/>
          <w:szCs w:val="18"/>
        </w:rPr>
        <w:t>or 400g/L EW, 30%CS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>CARTAP</w:t>
      </w:r>
      <w:r w:rsidRPr="009D012E">
        <w:rPr>
          <w:rFonts w:ascii="微软雅黑" w:eastAsia="微软雅黑" w:hAnsi="微软雅黑" w:hint="eastAsia"/>
          <w:sz w:val="18"/>
          <w:szCs w:val="18"/>
        </w:rPr>
        <w:t>杀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螟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单 </w:t>
      </w:r>
      <w:r w:rsidRPr="009D012E"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50% SP 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CYHEXATIN 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三环锡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400g/L 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CYPERMETHRIN氯氰菊酯 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15%WP, 50 g/L</w:t>
      </w:r>
      <w:r>
        <w:rPr>
          <w:rFonts w:ascii="微软雅黑" w:eastAsia="微软雅黑" w:hAnsi="微软雅黑" w:hint="eastAsia"/>
          <w:sz w:val="18"/>
          <w:szCs w:val="18"/>
        </w:rPr>
        <w:t xml:space="preserve"> or 100g/L or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250g/L EC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>DICHLORVOS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敌敌畏 </w:t>
      </w:r>
      <w:r w:rsidRPr="009D012E"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800g/L EC 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DIMETHOATE 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乐果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400g/L EC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lastRenderedPageBreak/>
        <w:t>DIFLUBENZURON 除虫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脲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25% WP, 250g/LSC, 450g/L ODC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>DINOTEFURAN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呋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>虫胺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20%WP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DIAZINON 二嗪磷</w:t>
      </w:r>
      <w:r>
        <w:rPr>
          <w:rFonts w:ascii="微软雅黑" w:eastAsia="微软雅黑" w:hAnsi="微软雅黑" w:hint="eastAsia"/>
          <w:sz w:val="18"/>
          <w:szCs w:val="18"/>
        </w:rPr>
        <w:tab/>
        <w:t>5%/10% GR, 50%EW, 50%EC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DELTAMETHRIN 溴氰菊酯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20%WDG, 25 g/L EW, 50g/L SC, 25g/L ULV, 25g/L 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DIAFENTHIURON </w:t>
      </w:r>
      <w:r w:rsidRPr="009D012E">
        <w:rPr>
          <w:rFonts w:ascii="微软雅黑" w:eastAsia="微软雅黑" w:hAnsi="微软雅黑" w:hint="eastAsia"/>
          <w:sz w:val="18"/>
          <w:szCs w:val="18"/>
        </w:rPr>
        <w:t>丁醚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脲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500g/L 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ENDOSULFAN 硫丹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200 g/L</w:t>
      </w:r>
      <w:r>
        <w:rPr>
          <w:rFonts w:ascii="微软雅黑" w:eastAsia="微软雅黑" w:hAnsi="微软雅黑" w:hint="eastAsia"/>
          <w:sz w:val="18"/>
          <w:szCs w:val="18"/>
        </w:rPr>
        <w:t xml:space="preserve">, or </w:t>
      </w:r>
      <w:r w:rsidRPr="009D012E">
        <w:rPr>
          <w:rFonts w:ascii="微软雅黑" w:eastAsia="微软雅黑" w:hAnsi="微软雅黑" w:hint="eastAsia"/>
          <w:sz w:val="18"/>
          <w:szCs w:val="18"/>
        </w:rPr>
        <w:t>350g/L 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EMAMECTIN BENZOATE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甲维盐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5% WDG, ME, 20 g/L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9D012E">
        <w:rPr>
          <w:rFonts w:ascii="微软雅黑" w:eastAsia="微软雅黑" w:hAnsi="微软雅黑" w:hint="eastAsia"/>
          <w:sz w:val="18"/>
          <w:szCs w:val="18"/>
        </w:rPr>
        <w:t>EC</w:t>
      </w:r>
      <w:r>
        <w:rPr>
          <w:rFonts w:ascii="微软雅黑" w:eastAsia="微软雅黑" w:hAnsi="微软雅黑" w:hint="eastAsia"/>
          <w:sz w:val="18"/>
          <w:szCs w:val="18"/>
        </w:rPr>
        <w:t>, 50g/L 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ESFENVALERATE 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顺式氰戊菊酯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100 g/L EC  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>FENITROTHION 杀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螟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硫磷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600 g/L EC, 600 g/L ULV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55D94">
        <w:rPr>
          <w:rFonts w:ascii="微软雅黑" w:eastAsia="微软雅黑" w:hAnsi="微软雅黑"/>
          <w:sz w:val="18"/>
          <w:szCs w:val="18"/>
        </w:rPr>
        <w:t>FENVALERATE</w:t>
      </w:r>
      <w:r>
        <w:rPr>
          <w:rFonts w:ascii="微软雅黑" w:eastAsia="微软雅黑" w:hAnsi="微软雅黑" w:hint="eastAsia"/>
          <w:sz w:val="18"/>
          <w:szCs w:val="18"/>
        </w:rPr>
        <w:t>氰戊菊酯</w:t>
      </w:r>
      <w:r>
        <w:rPr>
          <w:rFonts w:ascii="微软雅黑" w:eastAsia="微软雅黑" w:hAnsi="微软雅黑" w:hint="eastAsia"/>
          <w:sz w:val="18"/>
          <w:szCs w:val="18"/>
        </w:rPr>
        <w:tab/>
        <w:t>20%EC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>FIPRONIL 氟虫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腈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70%WP, 80% WDG, 200g/L SC, 50 g/L FS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FENPYROXIMATE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唑螨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酯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50g/L SC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HEXYTHIAZOX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噻螨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酮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10% WP</w:t>
      </w:r>
      <w:r w:rsidRPr="009D012E">
        <w:rPr>
          <w:rFonts w:ascii="微软雅黑" w:eastAsia="微软雅黑" w:hAnsi="微软雅黑"/>
          <w:sz w:val="18"/>
          <w:szCs w:val="18"/>
        </w:rPr>
        <w:t>, 50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g/L EC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ind w:left="3969" w:hangingChars="2205" w:hanging="3969"/>
        <w:jc w:val="left"/>
        <w:rPr>
          <w:rFonts w:ascii="微软雅黑" w:eastAsia="微软雅黑" w:hAnsi="微软雅黑"/>
          <w:sz w:val="18"/>
          <w:szCs w:val="18"/>
        </w:rPr>
      </w:pPr>
      <w:r w:rsidRPr="00955D94">
        <w:rPr>
          <w:rFonts w:ascii="微软雅黑" w:eastAsia="微软雅黑" w:hAnsi="微软雅黑"/>
          <w:sz w:val="18"/>
          <w:szCs w:val="18"/>
        </w:rPr>
        <w:t>HEXAFLUMURON</w:t>
      </w:r>
      <w:r>
        <w:rPr>
          <w:rFonts w:ascii="微软雅黑" w:eastAsia="微软雅黑" w:hAnsi="微软雅黑" w:hint="eastAsia"/>
          <w:sz w:val="18"/>
          <w:szCs w:val="18"/>
        </w:rPr>
        <w:t xml:space="preserve"> 氟铃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脲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ab/>
        <w:t>10%EC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ind w:left="3969" w:hangingChars="2205" w:hanging="3969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IMIDACLOPRID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吡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>虫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啉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70% WP, 70%WDG, 70%</w:t>
      </w:r>
      <w:r>
        <w:rPr>
          <w:rFonts w:ascii="微软雅黑" w:eastAsia="微软雅黑" w:hAnsi="微软雅黑" w:hint="eastAsia"/>
          <w:sz w:val="18"/>
          <w:szCs w:val="18"/>
        </w:rPr>
        <w:t>/</w:t>
      </w:r>
      <w:r w:rsidRPr="009D012E">
        <w:rPr>
          <w:rFonts w:ascii="微软雅黑" w:eastAsia="微软雅黑" w:hAnsi="微软雅黑" w:hint="eastAsia"/>
          <w:sz w:val="18"/>
          <w:szCs w:val="18"/>
        </w:rPr>
        <w:t>60%WS, 500g/L FS, 600g/L SC, 200g/L SL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ind w:left="3969" w:hangingChars="2205" w:hanging="3969"/>
        <w:jc w:val="left"/>
        <w:rPr>
          <w:rFonts w:ascii="微软雅黑" w:eastAsia="微软雅黑" w:hAnsi="微软雅黑"/>
          <w:sz w:val="18"/>
          <w:szCs w:val="18"/>
        </w:rPr>
      </w:pPr>
      <w:r w:rsidRPr="00955D94">
        <w:rPr>
          <w:rFonts w:ascii="微软雅黑" w:eastAsia="微软雅黑" w:hAnsi="微软雅黑" w:hint="eastAsia"/>
          <w:sz w:val="18"/>
          <w:szCs w:val="18"/>
        </w:rPr>
        <w:t>LAMBDA-CYHALOTHRIN 高效</w:t>
      </w:r>
      <w:proofErr w:type="gramStart"/>
      <w:r w:rsidRPr="00955D94">
        <w:rPr>
          <w:rFonts w:ascii="微软雅黑" w:eastAsia="微软雅黑" w:hAnsi="微软雅黑" w:hint="eastAsia"/>
          <w:sz w:val="18"/>
          <w:szCs w:val="18"/>
        </w:rPr>
        <w:t>氯氟氰菊酯</w:t>
      </w:r>
      <w:proofErr w:type="gramEnd"/>
      <w:r w:rsidRPr="00955D94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955D94">
        <w:rPr>
          <w:rFonts w:ascii="微软雅黑" w:eastAsia="微软雅黑" w:hAnsi="微软雅黑" w:hint="eastAsia"/>
          <w:sz w:val="18"/>
          <w:szCs w:val="18"/>
        </w:rPr>
        <w:tab/>
        <w:t>10%WP, 25g/L, 45g/L ME, 50g/L EC, 25 g/L, 100 g/L, 40g/L ULV,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50 g/L 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>LUFENURON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虱螨脲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50g/L</w:t>
      </w:r>
      <w:r>
        <w:rPr>
          <w:rFonts w:ascii="微软雅黑" w:eastAsia="微软雅黑" w:hAnsi="微软雅黑" w:hint="eastAsia"/>
          <w:sz w:val="18"/>
          <w:szCs w:val="18"/>
        </w:rPr>
        <w:t>, 100G/L</w:t>
      </w:r>
      <w:r w:rsidRPr="009D012E">
        <w:rPr>
          <w:rFonts w:ascii="微软雅黑" w:eastAsia="微软雅黑" w:hAnsi="微软雅黑"/>
          <w:sz w:val="18"/>
          <w:szCs w:val="18"/>
        </w:rPr>
        <w:t xml:space="preserve"> EC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MALATHION 马拉硫磷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500g/L EC, 950 g/L ULV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METHIDATHION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杀扑磷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25% WP, 400g/L 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55D94">
        <w:rPr>
          <w:rFonts w:ascii="微软雅黑" w:eastAsia="微软雅黑" w:hAnsi="微软雅黑"/>
          <w:sz w:val="18"/>
          <w:szCs w:val="18"/>
        </w:rPr>
        <w:t>METAFLUMIZONE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氰氟虫腙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ab/>
        <w:t>20%SC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METHOMYL 灭多威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90%SP, 200g/L SL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NICLOSAMIDE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杀螺胺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>70% WDG</w:t>
      </w:r>
      <w:r w:rsidRPr="009D012E">
        <w:rPr>
          <w:rFonts w:ascii="微软雅黑" w:eastAsia="微软雅黑" w:hAnsi="微软雅黑" w:hint="eastAsia"/>
          <w:sz w:val="18"/>
          <w:szCs w:val="18"/>
        </w:rPr>
        <w:t>, 70% WP, 250g/LEC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NITENPYRAM 烯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啶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虫胺</w:t>
      </w:r>
      <w:r>
        <w:rPr>
          <w:rFonts w:ascii="微软雅黑" w:eastAsia="微软雅黑" w:hAnsi="微软雅黑" w:hint="eastAsia"/>
          <w:sz w:val="18"/>
          <w:szCs w:val="18"/>
        </w:rPr>
        <w:tab/>
        <w:t>10%SL, 30%WDG， 50%SP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>OXAMYL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杀线威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240 g/L SL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lastRenderedPageBreak/>
        <w:t>PYRIDABEN 哒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螨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灵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20% WP, 150g/L 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>PERMETHRIN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氯菊酯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25%WP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PIRIMICARB </w:t>
      </w:r>
      <w:r w:rsidRPr="009D012E">
        <w:rPr>
          <w:rFonts w:ascii="微软雅黑" w:eastAsia="微软雅黑" w:hAnsi="微软雅黑" w:hint="eastAsia"/>
          <w:sz w:val="18"/>
          <w:szCs w:val="18"/>
        </w:rPr>
        <w:t>抗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蚜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威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50% WDG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PROFENOFOS 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丙溴磷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500g/L EC 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PROPARGITE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炔螨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特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570g/L EC  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bookmarkStart w:id="10" w:name="OLE_LINK7"/>
      <w:bookmarkStart w:id="11" w:name="OLE_LINK8"/>
      <w:r w:rsidRPr="00526A45">
        <w:rPr>
          <w:rFonts w:ascii="微软雅黑" w:eastAsia="微软雅黑" w:hAnsi="微软雅黑"/>
          <w:sz w:val="18"/>
          <w:szCs w:val="18"/>
        </w:rPr>
        <w:t>PYMETROZINE</w:t>
      </w:r>
      <w:bookmarkEnd w:id="10"/>
      <w:bookmarkEnd w:id="11"/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吡蚜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酮</w:t>
      </w:r>
      <w:r>
        <w:rPr>
          <w:rFonts w:ascii="微软雅黑" w:eastAsia="微软雅黑" w:hAnsi="微软雅黑" w:hint="eastAsia"/>
          <w:sz w:val="18"/>
          <w:szCs w:val="18"/>
        </w:rPr>
        <w:tab/>
        <w:t>25% SC, 50% WP, 50%/60%/70% WDG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PYRIPROXYFEN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吡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丙醚</w:t>
      </w:r>
      <w:r>
        <w:rPr>
          <w:rFonts w:ascii="微软雅黑" w:eastAsia="微软雅黑" w:hAnsi="微软雅黑" w:hint="eastAsia"/>
          <w:sz w:val="18"/>
          <w:szCs w:val="18"/>
        </w:rPr>
        <w:tab/>
        <w:t>10%EC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QUINALPHOS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喹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硫磷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200 g/L EC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>SPIRODICLOFEN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 螺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螨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酯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240 g/L SC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TEMEPHOS 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双硫磷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1%WP 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TRICHLORFON 敌百虫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80%WP, 95% SP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THIACLOPRID 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噻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虫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啉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ab/>
        <w:t>40%EC</w:t>
      </w:r>
    </w:p>
    <w:p w:rsidR="00FB46D6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 w:hint="eastAsia"/>
          <w:sz w:val="18"/>
          <w:szCs w:val="18"/>
        </w:rPr>
        <w:t xml:space="preserve">THIAMETHOXAM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噻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>虫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嗪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 w:hint="eastAsia"/>
          <w:sz w:val="18"/>
          <w:szCs w:val="18"/>
        </w:rPr>
        <w:t>25%WDG, 350g/L FS, 350g/L SC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THIOCYCLAM HYDROXALATE 杀虫环</w:t>
      </w:r>
      <w:r>
        <w:rPr>
          <w:rFonts w:ascii="微软雅黑" w:eastAsia="微软雅黑" w:hAnsi="微软雅黑" w:hint="eastAsia"/>
          <w:sz w:val="18"/>
          <w:szCs w:val="18"/>
        </w:rPr>
        <w:tab/>
        <w:t>50%SP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THIODICARB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双硫威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375g/L SC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TRIAZOPHOS </w:t>
      </w:r>
      <w:r w:rsidRPr="009D012E">
        <w:rPr>
          <w:rFonts w:ascii="微软雅黑" w:eastAsia="微软雅黑" w:hAnsi="微软雅黑" w:hint="eastAsia"/>
          <w:sz w:val="18"/>
          <w:szCs w:val="18"/>
        </w:rPr>
        <w:t xml:space="preserve">三唑磷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400g/L EC  </w:t>
      </w:r>
    </w:p>
    <w:p w:rsidR="00FB46D6" w:rsidRPr="009D012E" w:rsidRDefault="00FB46D6" w:rsidP="00FB46D6">
      <w:pPr>
        <w:widowControl/>
        <w:tabs>
          <w:tab w:val="left" w:pos="3969"/>
        </w:tabs>
        <w:spacing w:line="480" w:lineRule="exact"/>
        <w:jc w:val="left"/>
        <w:rPr>
          <w:rFonts w:ascii="微软雅黑" w:eastAsia="微软雅黑" w:hAnsi="微软雅黑"/>
          <w:sz w:val="18"/>
          <w:szCs w:val="18"/>
        </w:rPr>
      </w:pPr>
      <w:r w:rsidRPr="009D012E">
        <w:rPr>
          <w:rFonts w:ascii="微软雅黑" w:eastAsia="微软雅黑" w:hAnsi="微软雅黑"/>
          <w:sz w:val="18"/>
          <w:szCs w:val="18"/>
        </w:rPr>
        <w:t xml:space="preserve">INDOXACARB </w:t>
      </w:r>
      <w:proofErr w:type="gramStart"/>
      <w:r w:rsidRPr="009D012E">
        <w:rPr>
          <w:rFonts w:ascii="微软雅黑" w:eastAsia="微软雅黑" w:hAnsi="微软雅黑" w:hint="eastAsia"/>
          <w:sz w:val="18"/>
          <w:szCs w:val="18"/>
        </w:rPr>
        <w:t>茚虫威</w:t>
      </w:r>
      <w:proofErr w:type="gramEnd"/>
      <w:r w:rsidRPr="009D012E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ab/>
      </w:r>
      <w:r w:rsidRPr="009D012E">
        <w:rPr>
          <w:rFonts w:ascii="微软雅黑" w:eastAsia="微软雅黑" w:hAnsi="微软雅黑"/>
          <w:sz w:val="18"/>
          <w:szCs w:val="18"/>
        </w:rPr>
        <w:t xml:space="preserve">145 g/L SC </w:t>
      </w:r>
    </w:p>
    <w:p w:rsidR="00FB46D6" w:rsidRPr="00FB46D6" w:rsidRDefault="00FB46D6"/>
    <w:sectPr w:rsidR="00FB46D6" w:rsidRPr="00FB46D6" w:rsidSect="00FB46D6">
      <w:headerReference w:type="default" r:id="rId6"/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5E" w:rsidRDefault="005F085E" w:rsidP="00FB46D6">
      <w:r>
        <w:separator/>
      </w:r>
    </w:p>
  </w:endnote>
  <w:endnote w:type="continuationSeparator" w:id="0">
    <w:p w:rsidR="005F085E" w:rsidRDefault="005F085E" w:rsidP="00FB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5E" w:rsidRDefault="005F085E" w:rsidP="00FB46D6">
      <w:r>
        <w:separator/>
      </w:r>
    </w:p>
  </w:footnote>
  <w:footnote w:type="continuationSeparator" w:id="0">
    <w:p w:rsidR="005F085E" w:rsidRDefault="005F085E" w:rsidP="00FB4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D6" w:rsidRPr="00773189" w:rsidRDefault="00FB46D6" w:rsidP="00FB46D6">
    <w:pPr>
      <w:shd w:val="solid" w:color="FFFFFF" w:fill="auto"/>
      <w:autoSpaceDN w:val="0"/>
      <w:jc w:val="left"/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4457065</wp:posOffset>
          </wp:positionH>
          <wp:positionV relativeFrom="paragraph">
            <wp:posOffset>78740</wp:posOffset>
          </wp:positionV>
          <wp:extent cx="1543050" cy="600075"/>
          <wp:effectExtent l="19050" t="0" r="0" b="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江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苏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泛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华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集</w:t>
    </w:r>
    <w:r w:rsidRPr="00773189"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  <w:t xml:space="preserve"> </w:t>
    </w:r>
    <w:r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团</w:t>
    </w:r>
  </w:p>
  <w:p w:rsidR="00FB46D6" w:rsidRPr="00773189" w:rsidRDefault="00FB46D6" w:rsidP="00FB46D6">
    <w:pPr>
      <w:shd w:val="solid" w:color="FFFFFF" w:fill="auto"/>
      <w:autoSpaceDN w:val="0"/>
      <w:jc w:val="left"/>
      <w:rPr>
        <w:rFonts w:ascii="微软雅黑" w:eastAsia="微软雅黑" w:hAnsi="微软雅黑"/>
        <w:b/>
        <w:color w:val="008000"/>
        <w:spacing w:val="66"/>
        <w:sz w:val="32"/>
        <w:szCs w:val="32"/>
      </w:rPr>
    </w:pPr>
    <w:r w:rsidRPr="00646C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24.8pt;width:255.75pt;height:15.75pt;z-index:251662336" stroked="f">
          <v:textbox style="mso-next-textbox:#_x0000_s2051" inset=",.3mm,,.3mm">
            <w:txbxContent>
              <w:p w:rsidR="00FB46D6" w:rsidRPr="00CD07C4" w:rsidRDefault="00FB46D6" w:rsidP="00FB46D6">
                <w:pPr>
                  <w:tabs>
                    <w:tab w:val="left" w:pos="4962"/>
                  </w:tabs>
                  <w:autoSpaceDN w:val="0"/>
                  <w:spacing w:line="260" w:lineRule="atLeast"/>
                  <w:ind w:leftChars="-67" w:left="-141"/>
                </w:pPr>
                <w:proofErr w:type="spellStart"/>
                <w:proofErr w:type="gramStart"/>
                <w:r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Addr</w:t>
                </w:r>
                <w:proofErr w:type="spellEnd"/>
                <w:r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.</w:t>
                </w:r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:</w:t>
                </w:r>
                <w:proofErr w:type="gramEnd"/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Street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.</w:t>
                    </w:r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 xml:space="preserve">116 </w:t>
                    </w:r>
                    <w:proofErr w:type="spellStart"/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Dingmaoqiao</w:t>
                    </w:r>
                    <w:proofErr w:type="spellEnd"/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 xml:space="preserve"> Road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proofErr w:type="spellStart"/>
                  <w:smartTag w:uri="urn:schemas-microsoft-com:office:smarttags" w:element="City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ZhenJiang</w:t>
                    </w:r>
                  </w:smartTag>
                  <w:proofErr w:type="spellEnd"/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Jiangsu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ountry-region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China</w:t>
                    </w:r>
                  </w:smartTag>
                </w:smartTag>
              </w:p>
            </w:txbxContent>
          </v:textbox>
        </v:shape>
      </w:pict>
    </w:r>
    <w:r w:rsidRPr="00646C55">
      <w:rPr>
        <w:noProof/>
      </w:rPr>
      <w:pict>
        <v:shape id="_x0000_s2049" type="#_x0000_t202" style="position:absolute;margin-left:234pt;margin-top:24.8pt;width:255.75pt;height:15.75pt;z-index:251660288" stroked="f">
          <v:textbox style="mso-next-textbox:#_x0000_s2049" inset=",.3mm,,.3mm">
            <w:txbxContent>
              <w:p w:rsidR="00FB46D6" w:rsidRPr="00CD07C4" w:rsidRDefault="00FB46D6" w:rsidP="00FB46D6">
                <w:pPr>
                  <w:tabs>
                    <w:tab w:val="left" w:pos="4962"/>
                  </w:tabs>
                  <w:autoSpaceDN w:val="0"/>
                  <w:spacing w:line="260" w:lineRule="atLeast"/>
                  <w:ind w:leftChars="-67" w:left="-141"/>
                </w:pPr>
                <w:proofErr w:type="spellStart"/>
                <w:proofErr w:type="gramStart"/>
                <w:r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Addr</w:t>
                </w:r>
                <w:proofErr w:type="spellEnd"/>
                <w:r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.</w:t>
                </w:r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:</w:t>
                </w:r>
                <w:proofErr w:type="gramEnd"/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Street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.</w:t>
                    </w:r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 xml:space="preserve">116 </w:t>
                    </w:r>
                    <w:proofErr w:type="spellStart"/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Dingmaoqiao</w:t>
                    </w:r>
                    <w:proofErr w:type="spellEnd"/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 xml:space="preserve"> Road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proofErr w:type="spellStart"/>
                  <w:smartTag w:uri="urn:schemas-microsoft-com:office:smarttags" w:element="country-region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ZhenJiang</w:t>
                    </w:r>
                  </w:smartTag>
                  <w:proofErr w:type="spellEnd"/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ountry-region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Jiangsu</w:t>
                    </w:r>
                  </w:smartTag>
                  <w:r w:rsidRPr="00070022">
                    <w:rPr>
                      <w:rFonts w:ascii="Tahoma" w:eastAsia="黑体" w:hAnsi="Tahoma" w:cs="Tahoma"/>
                      <w:bCs/>
                      <w:color w:val="008000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ountry-region">
                    <w:r w:rsidRPr="00070022">
                      <w:rPr>
                        <w:rFonts w:ascii="Tahoma" w:eastAsia="黑体" w:hAnsi="Tahoma" w:cs="Tahoma"/>
                        <w:bCs/>
                        <w:color w:val="008000"/>
                        <w:sz w:val="18"/>
                        <w:szCs w:val="18"/>
                      </w:rPr>
                      <w:t>China</w:t>
                    </w:r>
                  </w:smartTag>
                </w:smartTag>
              </w:p>
            </w:txbxContent>
          </v:textbox>
        </v:shape>
      </w:pict>
    </w:r>
    <w:r w:rsidRPr="00773189">
      <w:rPr>
        <w:rFonts w:ascii="微软雅黑" w:eastAsia="微软雅黑" w:hAnsi="微软雅黑" w:cs="Arial Unicode MS" w:hint="eastAsia"/>
        <w:b/>
        <w:color w:val="008000"/>
        <w:spacing w:val="66"/>
        <w:sz w:val="32"/>
        <w:szCs w:val="32"/>
      </w:rPr>
      <w:t>江苏泛华农化有限公司</w:t>
    </w:r>
  </w:p>
  <w:p w:rsidR="00FB46D6" w:rsidRPr="00AC30FF" w:rsidRDefault="00FB46D6" w:rsidP="00FB46D6">
    <w:pPr>
      <w:rPr>
        <w:rFonts w:ascii="Calibri" w:hAnsi="Calibri"/>
        <w:b/>
        <w:color w:val="008000"/>
        <w:sz w:val="24"/>
      </w:rPr>
    </w:pPr>
    <w:smartTag w:uri="urn:schemas-microsoft-com:office:smarttags" w:element="place">
      <w:smartTag w:uri="urn:schemas-microsoft-com:office:smarttags" w:element="State">
        <w:r w:rsidRPr="00AC30FF">
          <w:rPr>
            <w:rFonts w:ascii="Calibri" w:hAnsi="Calibri"/>
            <w:b/>
            <w:color w:val="008000"/>
            <w:sz w:val="24"/>
          </w:rPr>
          <w:t>JIANGSU</w:t>
        </w:r>
      </w:smartTag>
    </w:smartTag>
    <w:r w:rsidRPr="00AC30FF">
      <w:rPr>
        <w:rFonts w:ascii="Calibri" w:hAnsi="Calibri"/>
        <w:b/>
        <w:color w:val="008000"/>
        <w:sz w:val="24"/>
      </w:rPr>
      <w:t xml:space="preserve"> INTER CHINA-GROUP CORPORATION</w:t>
    </w:r>
    <w:r w:rsidRPr="00AC30FF">
      <w:rPr>
        <w:rFonts w:ascii="Calibri" w:hAnsi="Calibri"/>
        <w:b/>
        <w:color w:val="008000"/>
        <w:sz w:val="24"/>
      </w:rPr>
      <w:tab/>
    </w:r>
  </w:p>
  <w:p w:rsidR="00FB46D6" w:rsidRPr="00AC30FF" w:rsidRDefault="00FB46D6" w:rsidP="00FB46D6">
    <w:pPr>
      <w:pStyle w:val="a3"/>
      <w:jc w:val="left"/>
      <w:rPr>
        <w:rFonts w:ascii="Calibri" w:eastAsia="黑体" w:hAnsi="Calibri"/>
        <w:sz w:val="21"/>
        <w:szCs w:val="21"/>
      </w:rPr>
    </w:pPr>
    <w:r w:rsidRPr="00AC30FF">
      <w:rPr>
        <w:rFonts w:ascii="Calibri" w:eastAsia="黑体" w:hAnsi="Calibri"/>
        <w:color w:val="008000"/>
        <w:sz w:val="21"/>
        <w:szCs w:val="21"/>
      </w:rPr>
      <w:t>Tel: 0086 511 8</w:t>
    </w:r>
    <w:r>
      <w:rPr>
        <w:rFonts w:ascii="Calibri" w:eastAsia="黑体" w:hAnsi="Calibri" w:hint="eastAsia"/>
        <w:color w:val="008000"/>
        <w:sz w:val="21"/>
        <w:szCs w:val="21"/>
      </w:rPr>
      <w:t>8978108</w:t>
    </w:r>
    <w:r w:rsidRPr="00AC30FF">
      <w:rPr>
        <w:rFonts w:ascii="Calibri" w:eastAsia="黑体" w:hAnsi="Calibri"/>
        <w:color w:val="008000"/>
        <w:sz w:val="21"/>
        <w:szCs w:val="21"/>
      </w:rPr>
      <w:t xml:space="preserve"> Fax: 0086 511 84441036 </w:t>
    </w:r>
    <w:r w:rsidRPr="00AC30FF">
      <w:rPr>
        <w:rFonts w:ascii="Calibri" w:hAnsi="Calibri"/>
        <w:color w:val="008000"/>
        <w:sz w:val="21"/>
        <w:szCs w:val="21"/>
      </w:rPr>
      <w:t xml:space="preserve">Email: </w:t>
    </w:r>
    <w:hyperlink r:id="rId2" w:history="1">
      <w:r w:rsidRPr="00AC30FF">
        <w:rPr>
          <w:rStyle w:val="a5"/>
          <w:rFonts w:ascii="Calibri" w:hAnsi="Calibri" w:cs="Tahoma"/>
          <w:bCs/>
          <w:color w:val="008000"/>
          <w:sz w:val="21"/>
          <w:szCs w:val="21"/>
        </w:rPr>
        <w:t>sales@deanpestcontrol.com</w:t>
      </w:r>
    </w:hyperlink>
    <w:r w:rsidRPr="00AC30FF">
      <w:rPr>
        <w:rFonts w:ascii="Calibri" w:hAnsi="Calibri"/>
        <w:sz w:val="21"/>
        <w:szCs w:val="21"/>
      </w:rPr>
      <w:t xml:space="preserve">; </w:t>
    </w:r>
    <w:hyperlink r:id="rId3" w:history="1">
      <w:r w:rsidRPr="00AC30FF">
        <w:rPr>
          <w:rStyle w:val="a5"/>
          <w:rFonts w:ascii="Calibri" w:hAnsi="Calibri" w:cs="Tahoma"/>
          <w:bCs/>
          <w:color w:val="008000"/>
          <w:sz w:val="21"/>
          <w:szCs w:val="21"/>
        </w:rPr>
        <w:t>deanz@pub.zj.jsinfo.net</w:t>
      </w:r>
    </w:hyperlink>
  </w:p>
  <w:p w:rsidR="00FB46D6" w:rsidRPr="00FB46D6" w:rsidRDefault="00FB46D6" w:rsidP="00FB46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6D6"/>
    <w:rsid w:val="00245EAD"/>
    <w:rsid w:val="002A2310"/>
    <w:rsid w:val="00312FB3"/>
    <w:rsid w:val="00346743"/>
    <w:rsid w:val="003B5DD5"/>
    <w:rsid w:val="00432637"/>
    <w:rsid w:val="0056533B"/>
    <w:rsid w:val="00581635"/>
    <w:rsid w:val="005F085E"/>
    <w:rsid w:val="0064212B"/>
    <w:rsid w:val="006D79E8"/>
    <w:rsid w:val="00756A69"/>
    <w:rsid w:val="00761546"/>
    <w:rsid w:val="008B65E5"/>
    <w:rsid w:val="008E3ABF"/>
    <w:rsid w:val="00923566"/>
    <w:rsid w:val="009713D7"/>
    <w:rsid w:val="00B1279B"/>
    <w:rsid w:val="00B30C44"/>
    <w:rsid w:val="00B3691A"/>
    <w:rsid w:val="00B61B88"/>
    <w:rsid w:val="00CB1543"/>
    <w:rsid w:val="00CD7446"/>
    <w:rsid w:val="00D806F3"/>
    <w:rsid w:val="00DB4901"/>
    <w:rsid w:val="00E44DDF"/>
    <w:rsid w:val="00E64358"/>
    <w:rsid w:val="00F140A3"/>
    <w:rsid w:val="00F2678C"/>
    <w:rsid w:val="00F72C9A"/>
    <w:rsid w:val="00F75CFF"/>
    <w:rsid w:val="00FB1BD5"/>
    <w:rsid w:val="00F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6D6"/>
    <w:rPr>
      <w:sz w:val="18"/>
      <w:szCs w:val="18"/>
    </w:rPr>
  </w:style>
  <w:style w:type="character" w:styleId="a5">
    <w:name w:val="Hyperlink"/>
    <w:basedOn w:val="a0"/>
    <w:uiPriority w:val="99"/>
    <w:rsid w:val="00FB46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anz@pub.zj.jsinfo.net" TargetMode="External"/><Relationship Id="rId2" Type="http://schemas.openxmlformats.org/officeDocument/2006/relationships/hyperlink" Target="mailto:sales@deanpestcontr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2953</Characters>
  <Application>Microsoft Office Word</Application>
  <DocSecurity>0</DocSecurity>
  <Lines>24</Lines>
  <Paragraphs>6</Paragraphs>
  <ScaleCrop>false</ScaleCrop>
  <Company>微软中国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inter-china</dc:creator>
  <cp:keywords/>
  <dc:description/>
  <cp:lastModifiedBy>inter-china</cp:lastModifiedBy>
  <cp:revision>2</cp:revision>
  <dcterms:created xsi:type="dcterms:W3CDTF">2015-08-19T09:33:00Z</dcterms:created>
  <dcterms:modified xsi:type="dcterms:W3CDTF">2015-08-19T09:35:00Z</dcterms:modified>
</cp:coreProperties>
</file>