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63" w:rsidRPr="00095386" w:rsidRDefault="00FE0B63" w:rsidP="00FB46D6">
      <w:pPr>
        <w:jc w:val="center"/>
        <w:rPr>
          <w:rFonts w:eastAsia="微软雅黑"/>
          <w:b/>
          <w:sz w:val="32"/>
          <w:szCs w:val="32"/>
          <w:lang w:val="ru-RU"/>
        </w:rPr>
      </w:pPr>
      <w:r w:rsidRPr="00095386">
        <w:rPr>
          <w:rFonts w:eastAsia="微软雅黑"/>
          <w:b/>
          <w:sz w:val="32"/>
          <w:szCs w:val="32"/>
          <w:lang w:val="ru-RU"/>
        </w:rPr>
        <w:t>Список продуктов</w:t>
      </w:r>
    </w:p>
    <w:p w:rsidR="00FE0B63" w:rsidRPr="00095386" w:rsidRDefault="00FE0B63" w:rsidP="00FB46D6">
      <w:pPr>
        <w:rPr>
          <w:rFonts w:eastAsia="微软雅黑"/>
          <w:b/>
          <w:sz w:val="28"/>
          <w:szCs w:val="28"/>
          <w:lang w:val="ru-RU"/>
        </w:rPr>
      </w:pPr>
      <w:r w:rsidRPr="00095386">
        <w:rPr>
          <w:rFonts w:eastAsia="微软雅黑"/>
          <w:b/>
          <w:sz w:val="28"/>
          <w:szCs w:val="28"/>
        </w:rPr>
        <w:t>I</w:t>
      </w:r>
      <w:r w:rsidRPr="00095386">
        <w:rPr>
          <w:rFonts w:eastAsia="微软雅黑"/>
          <w:b/>
          <w:sz w:val="28"/>
          <w:szCs w:val="28"/>
          <w:lang w:val="ru-RU"/>
        </w:rPr>
        <w:t>. Список технических материалов</w:t>
      </w:r>
    </w:p>
    <w:p w:rsidR="00FE0B63" w:rsidRPr="00752A18" w:rsidRDefault="00FE0B63" w:rsidP="00FB46D6">
      <w:pPr>
        <w:rPr>
          <w:rFonts w:eastAsia="微软雅黑"/>
          <w:b/>
          <w:sz w:val="28"/>
          <w:szCs w:val="28"/>
          <w:lang w:val="ru-RU"/>
        </w:rPr>
      </w:pPr>
      <w:r w:rsidRPr="00095386">
        <w:rPr>
          <w:rFonts w:eastAsia="微软雅黑"/>
          <w:b/>
          <w:sz w:val="28"/>
          <w:szCs w:val="28"/>
          <w:lang w:val="ru-RU"/>
        </w:rPr>
        <w:t>Инсектициды</w:t>
      </w:r>
      <w:r w:rsidRPr="00752A18">
        <w:rPr>
          <w:rFonts w:eastAsia="微软雅黑"/>
          <w:b/>
          <w:sz w:val="28"/>
          <w:szCs w:val="28"/>
          <w:lang w:val="ru-RU"/>
        </w:rPr>
        <w:t>:</w:t>
      </w:r>
    </w:p>
    <w:p w:rsidR="00FE0B63" w:rsidRPr="00317B00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095386">
        <w:rPr>
          <w:rStyle w:val="hps"/>
          <w:sz w:val="28"/>
          <w:szCs w:val="28"/>
          <w:lang w:val="ru-RU"/>
        </w:rPr>
        <w:t>Ацетамиприд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CAS 135410-20-7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97%, 95%TECH</w:t>
      </w:r>
      <w:r w:rsidRPr="00317B00">
        <w:rPr>
          <w:rFonts w:ascii="微软雅黑" w:eastAsia="微软雅黑" w:hAnsi="微软雅黑"/>
          <w:lang w:val="fr-FR"/>
        </w:rPr>
        <w:t xml:space="preserve">                     </w:t>
      </w:r>
    </w:p>
    <w:p w:rsidR="00FE0B63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82608A">
        <w:rPr>
          <w:rFonts w:eastAsia="微软雅黑"/>
          <w:sz w:val="28"/>
          <w:szCs w:val="28"/>
          <w:lang w:val="ru-RU"/>
        </w:rPr>
        <w:t>И</w:t>
      </w:r>
      <w:r w:rsidRPr="0082608A">
        <w:rPr>
          <w:rFonts w:eastAsia="微软雅黑"/>
          <w:sz w:val="28"/>
          <w:szCs w:val="28"/>
          <w:lang w:val="fr-FR"/>
        </w:rPr>
        <w:t>мидаклоприд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CAS 138261-41-3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98%, 97%, 95%TECH</w:t>
      </w:r>
      <w:r w:rsidRPr="00317B00">
        <w:rPr>
          <w:rFonts w:ascii="微软雅黑" w:eastAsia="微软雅黑" w:hAnsi="微软雅黑"/>
          <w:lang w:val="fr-FR"/>
        </w:rPr>
        <w:t xml:space="preserve">   </w:t>
      </w:r>
    </w:p>
    <w:p w:rsidR="00FE0B63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82608A">
        <w:rPr>
          <w:rStyle w:val="hps"/>
          <w:sz w:val="28"/>
          <w:szCs w:val="28"/>
          <w:lang w:val="ru-RU"/>
        </w:rPr>
        <w:t>Хлорпирифос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 xml:space="preserve">CAS 2921-88-2           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97%, 95%TECH</w:t>
      </w:r>
    </w:p>
    <w:p w:rsidR="00FE0B63" w:rsidRPr="00317B00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BD128A">
        <w:rPr>
          <w:rStyle w:val="hps"/>
          <w:sz w:val="28"/>
          <w:szCs w:val="28"/>
          <w:lang w:val="ru-RU"/>
        </w:rPr>
        <w:t>Фипронил</w:t>
      </w:r>
      <w:r>
        <w:rPr>
          <w:rFonts w:ascii="微软雅黑" w:eastAsia="微软雅黑" w:hAnsi="微软雅黑"/>
          <w:lang w:val="fr-FR"/>
        </w:rPr>
        <w:tab/>
        <w:t xml:space="preserve">CAS </w:t>
      </w:r>
      <w:r w:rsidRPr="0098064C">
        <w:rPr>
          <w:rFonts w:ascii="微软雅黑" w:eastAsia="微软雅黑" w:hAnsi="微软雅黑"/>
          <w:lang w:val="fr-FR"/>
        </w:rPr>
        <w:t>120068–37–3</w:t>
      </w:r>
      <w:r>
        <w:rPr>
          <w:rFonts w:ascii="微软雅黑" w:eastAsia="微软雅黑" w:hAnsi="微软雅黑"/>
          <w:lang w:val="fr-FR"/>
        </w:rPr>
        <w:tab/>
        <w:t>96%TECH, 98%TECH</w:t>
      </w:r>
    </w:p>
    <w:p w:rsidR="00FE0B63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677134">
        <w:rPr>
          <w:rStyle w:val="hps"/>
          <w:sz w:val="28"/>
          <w:szCs w:val="28"/>
          <w:lang w:val="ru-RU"/>
        </w:rPr>
        <w:t>Циперметрин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CAS 5</w:t>
      </w:r>
      <w:smartTag w:uri="urn:schemas-microsoft-com:office:smarttags" w:element="chsdate">
        <w:smartTagPr>
          <w:attr w:name="Year" w:val="2315"/>
          <w:attr w:name="Month" w:val="7"/>
          <w:attr w:name="Day" w:val="8"/>
          <w:attr w:name="IsLunarDate" w:val="False"/>
          <w:attr w:name="IsROCDate" w:val="False"/>
        </w:smartTagPr>
        <w:r w:rsidRPr="00F95116">
          <w:rPr>
            <w:rFonts w:ascii="微软雅黑" w:eastAsia="微软雅黑" w:hAnsi="微软雅黑"/>
            <w:highlight w:val="lightGray"/>
            <w:lang w:val="fr-FR"/>
          </w:rPr>
          <w:t>2315-07-8</w:t>
        </w:r>
        <w:r w:rsidRPr="00F95116">
          <w:rPr>
            <w:rFonts w:ascii="微软雅黑" w:eastAsia="微软雅黑" w:hAnsi="微软雅黑"/>
            <w:highlight w:val="lightGray"/>
            <w:lang w:val="fr-FR"/>
          </w:rPr>
          <w:tab/>
        </w:r>
      </w:smartTag>
      <w:r w:rsidRPr="00F95116">
        <w:rPr>
          <w:rFonts w:ascii="微软雅黑" w:eastAsia="微软雅黑" w:hAnsi="微软雅黑"/>
          <w:highlight w:val="lightGray"/>
          <w:lang w:val="fr-FR"/>
        </w:rPr>
        <w:t>95%, 94%TECH</w:t>
      </w:r>
    </w:p>
    <w:p w:rsidR="00FE0B63" w:rsidRPr="00677134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677134">
        <w:rPr>
          <w:sz w:val="28"/>
          <w:szCs w:val="28"/>
          <w:lang w:val="ru-RU"/>
        </w:rPr>
        <w:t>Высокоэффективный</w:t>
      </w:r>
      <w:r w:rsidRPr="00752A18">
        <w:rPr>
          <w:sz w:val="28"/>
          <w:szCs w:val="28"/>
          <w:lang w:val="fr-FR"/>
        </w:rPr>
        <w:t xml:space="preserve"> </w:t>
      </w:r>
      <w:r w:rsidRPr="00677134">
        <w:rPr>
          <w:rStyle w:val="hps"/>
          <w:sz w:val="28"/>
          <w:szCs w:val="28"/>
          <w:lang w:val="ru-RU"/>
        </w:rPr>
        <w:t>циперметрин</w:t>
      </w:r>
      <w:r>
        <w:rPr>
          <w:rFonts w:ascii="微软雅黑" w:eastAsia="微软雅黑" w:hAnsi="微软雅黑"/>
          <w:lang w:val="fr-FR"/>
        </w:rPr>
        <w:tab/>
        <w:t xml:space="preserve">CAS </w:t>
      </w:r>
      <w:r w:rsidRPr="00583637">
        <w:rPr>
          <w:rFonts w:ascii="微软雅黑" w:eastAsia="微软雅黑" w:hAnsi="微软雅黑"/>
          <w:lang w:val="fr-FR"/>
        </w:rPr>
        <w:t>52315–07–8</w:t>
      </w:r>
      <w:r>
        <w:rPr>
          <w:rFonts w:ascii="微软雅黑" w:eastAsia="微软雅黑" w:hAnsi="微软雅黑"/>
          <w:lang w:val="fr-FR"/>
        </w:rPr>
        <w:tab/>
      </w:r>
      <w:bookmarkStart w:id="0" w:name="OLE_LINK3"/>
      <w:bookmarkStart w:id="1" w:name="OLE_LINK4"/>
      <w:r w:rsidRPr="00677134">
        <w:rPr>
          <w:rFonts w:ascii="微软雅黑" w:eastAsia="微软雅黑" w:hAnsi="微软雅黑"/>
          <w:lang w:val="fr-FR"/>
        </w:rPr>
        <w:t>95%TECH</w:t>
      </w:r>
      <w:bookmarkEnd w:id="0"/>
      <w:bookmarkEnd w:id="1"/>
    </w:p>
    <w:p w:rsidR="00FE0B63" w:rsidRPr="00752A18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677134">
        <w:rPr>
          <w:rStyle w:val="hps"/>
          <w:sz w:val="28"/>
          <w:szCs w:val="28"/>
          <w:lang w:val="ru-RU"/>
        </w:rPr>
        <w:t>Цифлутрин</w:t>
      </w:r>
      <w:r w:rsidRPr="00752A18">
        <w:rPr>
          <w:rFonts w:ascii="微软雅黑" w:eastAsia="微软雅黑" w:hAnsi="微软雅黑"/>
          <w:highlight w:val="lightGray"/>
          <w:lang w:val="fr-FR"/>
        </w:rPr>
        <w:tab/>
        <w:t>CAS 68359–37–5</w:t>
      </w:r>
      <w:r w:rsidRPr="00752A18">
        <w:rPr>
          <w:rFonts w:ascii="微软雅黑" w:eastAsia="微软雅黑" w:hAnsi="微软雅黑"/>
          <w:highlight w:val="lightGray"/>
          <w:lang w:val="fr-FR"/>
        </w:rPr>
        <w:tab/>
        <w:t>95%TECH</w:t>
      </w:r>
    </w:p>
    <w:p w:rsidR="00FE0B63" w:rsidRPr="00752A18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677134">
        <w:rPr>
          <w:sz w:val="28"/>
          <w:szCs w:val="28"/>
          <w:lang w:val="ru-RU"/>
        </w:rPr>
        <w:t>Высокоэффективный</w:t>
      </w:r>
      <w:r w:rsidRPr="00752A1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ru-RU"/>
        </w:rPr>
        <w:t>ц</w:t>
      </w:r>
      <w:r w:rsidRPr="00677134">
        <w:rPr>
          <w:rStyle w:val="hps"/>
          <w:sz w:val="28"/>
          <w:szCs w:val="28"/>
          <w:lang w:val="ru-RU"/>
        </w:rPr>
        <w:t>ифлутрин</w:t>
      </w:r>
      <w:r w:rsidRPr="00752A18">
        <w:rPr>
          <w:rFonts w:ascii="微软雅黑" w:eastAsia="微软雅黑" w:hAnsi="微软雅黑"/>
          <w:highlight w:val="lightGray"/>
          <w:lang w:val="fr-FR"/>
        </w:rPr>
        <w:tab/>
        <w:t>CAS 68359–37–5</w:t>
      </w:r>
      <w:r w:rsidRPr="00752A18">
        <w:rPr>
          <w:rFonts w:ascii="微软雅黑" w:eastAsia="微软雅黑" w:hAnsi="微软雅黑"/>
          <w:highlight w:val="lightGray"/>
          <w:lang w:val="fr-FR"/>
        </w:rPr>
        <w:tab/>
        <w:t>95%TECH</w:t>
      </w:r>
    </w:p>
    <w:p w:rsidR="00FE0B63" w:rsidRPr="00752A18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677134">
        <w:rPr>
          <w:rFonts w:eastAsia="微软雅黑"/>
          <w:sz w:val="28"/>
          <w:szCs w:val="28"/>
          <w:lang w:val="ru-RU"/>
        </w:rPr>
        <w:t>Л</w:t>
      </w:r>
      <w:r w:rsidRPr="009C6D4C">
        <w:rPr>
          <w:rFonts w:eastAsia="微软雅黑"/>
          <w:sz w:val="28"/>
          <w:szCs w:val="28"/>
          <w:lang w:val="ru-RU"/>
        </w:rPr>
        <w:t>амбда</w:t>
      </w:r>
      <w:r w:rsidRPr="00752A18">
        <w:rPr>
          <w:rFonts w:eastAsia="微软雅黑"/>
          <w:sz w:val="28"/>
          <w:szCs w:val="28"/>
          <w:lang w:val="fr-FR"/>
        </w:rPr>
        <w:t>-</w:t>
      </w:r>
      <w:r w:rsidRPr="009C6D4C">
        <w:rPr>
          <w:rFonts w:eastAsia="微软雅黑"/>
          <w:sz w:val="28"/>
          <w:szCs w:val="28"/>
          <w:lang w:val="ru-RU"/>
        </w:rPr>
        <w:t>цихалотрин</w:t>
      </w:r>
      <w:r w:rsidRPr="00752A18">
        <w:rPr>
          <w:rFonts w:ascii="微软雅黑" w:eastAsia="微软雅黑" w:hAnsi="微软雅黑"/>
          <w:highlight w:val="lightGray"/>
          <w:lang w:val="fr-FR"/>
        </w:rPr>
        <w:tab/>
        <w:t>CAS 91465-08-6</w:t>
      </w:r>
      <w:r w:rsidRPr="00752A18">
        <w:rPr>
          <w:rFonts w:ascii="微软雅黑" w:eastAsia="微软雅黑" w:hAnsi="微软雅黑"/>
          <w:highlight w:val="lightGray"/>
          <w:lang w:val="fr-FR"/>
        </w:rPr>
        <w:tab/>
      </w:r>
      <w:bookmarkStart w:id="2" w:name="OLE_LINK1"/>
      <w:bookmarkStart w:id="3" w:name="OLE_LINK2"/>
      <w:r w:rsidRPr="00752A18">
        <w:rPr>
          <w:rFonts w:ascii="微软雅黑" w:eastAsia="微软雅黑" w:hAnsi="微软雅黑"/>
          <w:highlight w:val="lightGray"/>
          <w:lang w:val="fr-FR"/>
        </w:rPr>
        <w:t>95%TECH</w:t>
      </w:r>
      <w:bookmarkEnd w:id="2"/>
      <w:bookmarkEnd w:id="3"/>
    </w:p>
    <w:p w:rsidR="00FE0B63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>
        <w:rPr>
          <w:rStyle w:val="hps"/>
          <w:sz w:val="28"/>
          <w:szCs w:val="28"/>
          <w:lang w:val="ru-RU"/>
        </w:rPr>
        <w:t>Х</w:t>
      </w:r>
      <w:r w:rsidRPr="009C6D4C">
        <w:rPr>
          <w:rStyle w:val="hps"/>
          <w:sz w:val="28"/>
          <w:szCs w:val="28"/>
          <w:lang w:val="ru-RU"/>
        </w:rPr>
        <w:t>лорфенапир</w:t>
      </w:r>
      <w:r>
        <w:rPr>
          <w:rFonts w:ascii="微软雅黑" w:eastAsia="微软雅黑" w:hAnsi="微软雅黑"/>
          <w:lang w:val="fr-FR"/>
        </w:rPr>
        <w:tab/>
        <w:t xml:space="preserve">CAS </w:t>
      </w:r>
      <w:r w:rsidRPr="00FB5161">
        <w:rPr>
          <w:rFonts w:ascii="微软雅黑" w:eastAsia="微软雅黑" w:hAnsi="微软雅黑"/>
          <w:lang w:val="fr-FR"/>
        </w:rPr>
        <w:t>122453-73-0</w:t>
      </w:r>
      <w:r>
        <w:rPr>
          <w:rFonts w:ascii="微软雅黑" w:eastAsia="微软雅黑" w:hAnsi="微软雅黑"/>
          <w:lang w:val="fr-FR"/>
        </w:rPr>
        <w:tab/>
        <w:t>95% TECH</w:t>
      </w:r>
    </w:p>
    <w:p w:rsidR="00FE0B63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>
        <w:rPr>
          <w:rStyle w:val="hps"/>
          <w:sz w:val="28"/>
          <w:szCs w:val="28"/>
          <w:lang w:val="ru-RU"/>
        </w:rPr>
        <w:t>Д</w:t>
      </w:r>
      <w:r w:rsidRPr="009C6D4C">
        <w:rPr>
          <w:rStyle w:val="hps"/>
          <w:sz w:val="28"/>
          <w:szCs w:val="28"/>
          <w:lang w:val="ru-RU"/>
        </w:rPr>
        <w:t>иазинон</w:t>
      </w:r>
      <w:r>
        <w:rPr>
          <w:rFonts w:ascii="微软雅黑" w:eastAsia="微软雅黑" w:hAnsi="微软雅黑"/>
          <w:lang w:val="fr-FR"/>
        </w:rPr>
        <w:tab/>
        <w:t xml:space="preserve">CAS </w:t>
      </w:r>
      <w:r w:rsidRPr="003A6142">
        <w:rPr>
          <w:rFonts w:ascii="微软雅黑" w:eastAsia="微软雅黑" w:hAnsi="微软雅黑"/>
          <w:lang w:val="fr-FR"/>
        </w:rPr>
        <w:t>333-41-5</w:t>
      </w:r>
      <w:r>
        <w:rPr>
          <w:rFonts w:ascii="微软雅黑" w:eastAsia="微软雅黑" w:hAnsi="微软雅黑"/>
          <w:lang w:val="fr-FR"/>
        </w:rPr>
        <w:tab/>
        <w:t>96% TECH</w:t>
      </w:r>
    </w:p>
    <w:p w:rsidR="00FE0B63" w:rsidRPr="009029C4" w:rsidRDefault="00FE0B63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>
        <w:rPr>
          <w:rStyle w:val="examplesrc"/>
          <w:sz w:val="28"/>
          <w:szCs w:val="28"/>
          <w:lang w:val="ru-RU"/>
        </w:rPr>
        <w:t>Б</w:t>
      </w:r>
      <w:r w:rsidRPr="009C6D4C">
        <w:rPr>
          <w:rStyle w:val="examplesrc"/>
          <w:sz w:val="28"/>
          <w:szCs w:val="28"/>
        </w:rPr>
        <w:t>ендиокарб</w:t>
      </w:r>
      <w:r w:rsidRPr="009029C4">
        <w:rPr>
          <w:rFonts w:ascii="微软雅黑" w:eastAsia="微软雅黑" w:hAnsi="微软雅黑"/>
          <w:lang w:val="fr-FR"/>
        </w:rPr>
        <w:tab/>
        <w:t>CAS 144171-61-9</w:t>
      </w:r>
      <w:r w:rsidRPr="009029C4">
        <w:rPr>
          <w:rFonts w:ascii="微软雅黑" w:eastAsia="微软雅黑" w:hAnsi="微软雅黑"/>
          <w:lang w:val="fr-FR"/>
        </w:rPr>
        <w:tab/>
        <w:t>94%TECH</w:t>
      </w:r>
    </w:p>
    <w:p w:rsidR="00FE0B63" w:rsidRPr="009029C4" w:rsidRDefault="00FE0B63">
      <w:pPr>
        <w:rPr>
          <w:lang w:val="fr-FR"/>
        </w:rPr>
      </w:pPr>
    </w:p>
    <w:p w:rsidR="00FE0B63" w:rsidRPr="009029C4" w:rsidRDefault="00FE0B63">
      <w:pPr>
        <w:widowControl/>
        <w:jc w:val="left"/>
        <w:rPr>
          <w:lang w:val="fr-FR"/>
        </w:rPr>
      </w:pPr>
      <w:r w:rsidRPr="009029C4">
        <w:rPr>
          <w:lang w:val="fr-FR"/>
        </w:rPr>
        <w:br w:type="page"/>
      </w:r>
    </w:p>
    <w:p w:rsidR="00FE0B63" w:rsidRPr="009029C4" w:rsidRDefault="00FE0B63" w:rsidP="00FB46D6">
      <w:pPr>
        <w:tabs>
          <w:tab w:val="left" w:pos="3119"/>
          <w:tab w:val="left" w:pos="5670"/>
        </w:tabs>
        <w:rPr>
          <w:rFonts w:eastAsia="微软雅黑"/>
          <w:b/>
          <w:sz w:val="28"/>
          <w:szCs w:val="28"/>
          <w:lang w:val="fr-FR"/>
        </w:rPr>
      </w:pPr>
      <w:r w:rsidRPr="009029C4">
        <w:rPr>
          <w:rFonts w:eastAsia="微软雅黑"/>
          <w:b/>
          <w:sz w:val="28"/>
          <w:szCs w:val="28"/>
          <w:lang w:val="ru-RU"/>
        </w:rPr>
        <w:t>Общественное</w:t>
      </w:r>
      <w:r w:rsidRPr="009029C4">
        <w:rPr>
          <w:rFonts w:eastAsia="微软雅黑"/>
          <w:b/>
          <w:sz w:val="28"/>
          <w:szCs w:val="28"/>
          <w:lang w:val="fr-FR"/>
        </w:rPr>
        <w:t xml:space="preserve"> </w:t>
      </w:r>
      <w:r w:rsidRPr="009029C4">
        <w:rPr>
          <w:rFonts w:eastAsia="微软雅黑"/>
          <w:b/>
          <w:sz w:val="28"/>
          <w:szCs w:val="28"/>
          <w:lang w:val="ru-RU"/>
        </w:rPr>
        <w:t>здоровье</w:t>
      </w:r>
    </w:p>
    <w:p w:rsidR="00FE0B63" w:rsidRPr="009029C4" w:rsidRDefault="00FE0B63" w:rsidP="00FB46D6">
      <w:pPr>
        <w:tabs>
          <w:tab w:val="left" w:pos="3119"/>
          <w:tab w:val="left" w:pos="5670"/>
        </w:tabs>
        <w:rPr>
          <w:rFonts w:ascii="微软雅黑" w:eastAsia="微软雅黑" w:hAnsi="微软雅黑"/>
          <w:lang w:val="fr-FR"/>
        </w:rPr>
      </w:pPr>
      <w:r w:rsidRPr="009029C4">
        <w:rPr>
          <w:rStyle w:val="hps"/>
          <w:sz w:val="28"/>
          <w:szCs w:val="28"/>
          <w:lang w:val="ru-RU"/>
        </w:rPr>
        <w:t>Азаметифос</w:t>
      </w:r>
      <w:r w:rsidRPr="009029C4">
        <w:rPr>
          <w:rFonts w:ascii="微软雅黑" w:eastAsia="微软雅黑" w:hAnsi="微软雅黑"/>
          <w:lang w:val="fr-FR"/>
        </w:rPr>
        <w:tab/>
        <w:t>CAS 35575-96-3</w:t>
      </w:r>
      <w:r w:rsidRPr="009029C4">
        <w:rPr>
          <w:rFonts w:ascii="微软雅黑" w:eastAsia="微软雅黑" w:hAnsi="微软雅黑"/>
          <w:lang w:val="fr-FR"/>
        </w:rPr>
        <w:tab/>
        <w:t>95%TECH</w:t>
      </w:r>
    </w:p>
    <w:p w:rsidR="00FE0B63" w:rsidRPr="00752A18" w:rsidRDefault="00FE0B63" w:rsidP="00FB46D6">
      <w:pPr>
        <w:tabs>
          <w:tab w:val="left" w:pos="3119"/>
          <w:tab w:val="left" w:pos="5670"/>
        </w:tabs>
        <w:rPr>
          <w:rFonts w:ascii="微软雅黑" w:eastAsia="微软雅黑" w:hAnsi="微软雅黑"/>
          <w:lang w:val="fr-FR"/>
        </w:rPr>
      </w:pPr>
      <w:r w:rsidRPr="009029C4">
        <w:rPr>
          <w:rStyle w:val="hps"/>
          <w:sz w:val="28"/>
          <w:szCs w:val="28"/>
          <w:lang w:val="ru-RU"/>
        </w:rPr>
        <w:t>Фосфид</w:t>
      </w:r>
      <w:r w:rsidRPr="00752A18">
        <w:rPr>
          <w:rStyle w:val="hps"/>
          <w:sz w:val="28"/>
          <w:szCs w:val="28"/>
          <w:lang w:val="fr-FR"/>
        </w:rPr>
        <w:t xml:space="preserve"> </w:t>
      </w:r>
      <w:r w:rsidRPr="009029C4">
        <w:rPr>
          <w:rStyle w:val="hps"/>
          <w:sz w:val="28"/>
          <w:szCs w:val="28"/>
          <w:lang w:val="ru-RU"/>
        </w:rPr>
        <w:t>алюминия</w:t>
      </w:r>
      <w:r w:rsidRPr="00752A18">
        <w:rPr>
          <w:rFonts w:ascii="微软雅黑" w:eastAsia="微软雅黑" w:hAnsi="微软雅黑"/>
          <w:lang w:val="fr-FR"/>
        </w:rPr>
        <w:tab/>
        <w:t>CAS 20859-73-8</w:t>
      </w:r>
      <w:r w:rsidRPr="00752A18">
        <w:rPr>
          <w:rFonts w:ascii="微软雅黑" w:eastAsia="微软雅黑" w:hAnsi="微软雅黑"/>
          <w:lang w:val="fr-FR"/>
        </w:rPr>
        <w:tab/>
        <w:t xml:space="preserve">56/57%TABLET, PELLET  </w:t>
      </w:r>
    </w:p>
    <w:p w:rsidR="00FE0B63" w:rsidRPr="00EF5C2F" w:rsidRDefault="00FE0B63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 w:rsidRPr="009029C4">
        <w:rPr>
          <w:rFonts w:eastAsia="微软雅黑"/>
          <w:sz w:val="28"/>
          <w:szCs w:val="28"/>
        </w:rPr>
        <w:t>Бродифакум</w:t>
      </w:r>
      <w:r>
        <w:rPr>
          <w:rFonts w:ascii="微软雅黑" w:eastAsia="微软雅黑" w:hAnsi="微软雅黑"/>
          <w:highlight w:val="lightGray"/>
        </w:rPr>
        <w:tab/>
        <w:t>CAS 56073-10-0</w:t>
      </w:r>
      <w:r>
        <w:rPr>
          <w:rFonts w:ascii="微软雅黑" w:eastAsia="微软雅黑" w:hAnsi="微软雅黑"/>
          <w:highlight w:val="lightGray"/>
        </w:rPr>
        <w:tab/>
        <w:t>97</w:t>
      </w:r>
      <w:r w:rsidRPr="00F95116">
        <w:rPr>
          <w:rFonts w:ascii="微软雅黑" w:eastAsia="微软雅黑" w:hAnsi="微软雅黑"/>
          <w:highlight w:val="lightGray"/>
        </w:rPr>
        <w:t>%TECH, 2.5%L, 0.005%BAIT</w:t>
      </w:r>
    </w:p>
    <w:p w:rsidR="00FE0B63" w:rsidRPr="00EF5C2F" w:rsidRDefault="00FE0B63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 w:rsidRPr="009029C4">
        <w:rPr>
          <w:rStyle w:val="hps"/>
          <w:sz w:val="28"/>
          <w:szCs w:val="28"/>
          <w:lang w:val="ru-RU"/>
        </w:rPr>
        <w:t>Бромадиолон</w:t>
      </w:r>
      <w:r>
        <w:rPr>
          <w:rFonts w:ascii="微软雅黑" w:eastAsia="微软雅黑" w:hAnsi="微软雅黑"/>
          <w:highlight w:val="lightGray"/>
        </w:rPr>
        <w:tab/>
        <w:t xml:space="preserve">CAS 28772-56-7  </w:t>
      </w:r>
      <w:r>
        <w:rPr>
          <w:rFonts w:ascii="微软雅黑" w:eastAsia="微软雅黑" w:hAnsi="微软雅黑"/>
          <w:highlight w:val="lightGray"/>
        </w:rPr>
        <w:tab/>
        <w:t>97</w:t>
      </w:r>
      <w:r w:rsidRPr="00F95116">
        <w:rPr>
          <w:rFonts w:ascii="微软雅黑" w:eastAsia="微软雅黑" w:hAnsi="微软雅黑"/>
          <w:highlight w:val="lightGray"/>
        </w:rPr>
        <w:t>%TECH, 2.5%L, 0.005%BAIT</w:t>
      </w:r>
    </w:p>
    <w:p w:rsidR="00FE0B63" w:rsidRDefault="00FE0B63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 w:rsidRPr="009029C4">
        <w:rPr>
          <w:rStyle w:val="hps"/>
          <w:sz w:val="28"/>
          <w:szCs w:val="28"/>
          <w:lang w:val="ru-RU"/>
        </w:rPr>
        <w:t>Варфарин</w:t>
      </w:r>
      <w:r>
        <w:rPr>
          <w:rFonts w:ascii="微软雅黑" w:eastAsia="微软雅黑" w:hAnsi="微软雅黑"/>
        </w:rPr>
        <w:tab/>
      </w:r>
      <w:r w:rsidRPr="00EF5C2F">
        <w:rPr>
          <w:rFonts w:ascii="微软雅黑" w:eastAsia="微软雅黑" w:hAnsi="微软雅黑"/>
        </w:rPr>
        <w:t>CAS 81-81-2</w:t>
      </w:r>
      <w:r w:rsidRPr="00EF5C2F">
        <w:rPr>
          <w:rFonts w:ascii="微软雅黑" w:eastAsia="微软雅黑" w:hAnsi="微软雅黑"/>
        </w:rPr>
        <w:tab/>
        <w:t>97%T</w:t>
      </w:r>
      <w:r>
        <w:rPr>
          <w:rFonts w:ascii="微软雅黑" w:eastAsia="微软雅黑" w:hAnsi="微软雅黑"/>
        </w:rPr>
        <w:t>E</w:t>
      </w:r>
      <w:r w:rsidRPr="00EF5C2F">
        <w:rPr>
          <w:rFonts w:ascii="微软雅黑" w:eastAsia="微软雅黑" w:hAnsi="微软雅黑"/>
        </w:rPr>
        <w:t>C</w:t>
      </w:r>
      <w:r>
        <w:rPr>
          <w:rFonts w:ascii="微软雅黑" w:eastAsia="微软雅黑" w:hAnsi="微软雅黑"/>
        </w:rPr>
        <w:t>H</w:t>
      </w:r>
    </w:p>
    <w:p w:rsidR="00FE0B63" w:rsidRDefault="00FE0B63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</w:rPr>
      </w:pPr>
      <w:r w:rsidRPr="009029C4">
        <w:rPr>
          <w:rStyle w:val="hps"/>
          <w:sz w:val="28"/>
          <w:szCs w:val="28"/>
          <w:lang w:val="ru-RU"/>
        </w:rPr>
        <w:t>Биоаллетрин</w:t>
      </w:r>
      <w:r>
        <w:rPr>
          <w:rFonts w:ascii="微软雅黑" w:eastAsia="微软雅黑" w:hAnsi="微软雅黑"/>
        </w:rPr>
        <w:tab/>
        <w:t xml:space="preserve">CAS </w:t>
      </w:r>
      <w:r w:rsidRPr="006B755A">
        <w:rPr>
          <w:rFonts w:ascii="微软雅黑" w:eastAsia="微软雅黑" w:hAnsi="微软雅黑"/>
        </w:rPr>
        <w:t>584–79–2</w:t>
      </w:r>
      <w:r>
        <w:rPr>
          <w:rFonts w:ascii="微软雅黑" w:eastAsia="微软雅黑" w:hAnsi="微软雅黑"/>
        </w:rPr>
        <w:tab/>
        <w:t>95%TECH</w:t>
      </w:r>
    </w:p>
    <w:p w:rsidR="00FE0B63" w:rsidRDefault="00FE0B63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</w:rPr>
      </w:pPr>
      <w:r w:rsidRPr="009029C4">
        <w:rPr>
          <w:rStyle w:val="hps"/>
          <w:sz w:val="28"/>
          <w:szCs w:val="28"/>
          <w:lang w:val="ru-RU"/>
        </w:rPr>
        <w:t>Д</w:t>
      </w:r>
      <w:r w:rsidRPr="009029C4">
        <w:rPr>
          <w:rStyle w:val="atn"/>
          <w:sz w:val="28"/>
          <w:szCs w:val="28"/>
        </w:rPr>
        <w:t>-</w:t>
      </w:r>
      <w:r w:rsidRPr="009029C4">
        <w:rPr>
          <w:rStyle w:val="shorttext"/>
          <w:sz w:val="28"/>
          <w:szCs w:val="28"/>
          <w:lang w:val="ru-RU"/>
        </w:rPr>
        <w:t>аллетрин</w:t>
      </w:r>
      <w:r>
        <w:rPr>
          <w:rFonts w:ascii="微软雅黑" w:eastAsia="微软雅黑" w:hAnsi="微软雅黑"/>
        </w:rPr>
        <w:tab/>
        <w:t xml:space="preserve">CAS </w:t>
      </w:r>
      <w:r w:rsidRPr="006B755A">
        <w:rPr>
          <w:rFonts w:ascii="微软雅黑" w:eastAsia="微软雅黑" w:hAnsi="微软雅黑"/>
        </w:rPr>
        <w:t>584–79–2</w:t>
      </w:r>
      <w:r>
        <w:rPr>
          <w:rFonts w:ascii="微软雅黑" w:eastAsia="微软雅黑" w:hAnsi="微软雅黑"/>
        </w:rPr>
        <w:tab/>
      </w:r>
      <w:bookmarkStart w:id="4" w:name="OLE_LINK19"/>
      <w:bookmarkStart w:id="5" w:name="OLE_LINK20"/>
      <w:r>
        <w:rPr>
          <w:rFonts w:ascii="微软雅黑" w:eastAsia="微软雅黑" w:hAnsi="微软雅黑"/>
        </w:rPr>
        <w:t>95%TECH</w:t>
      </w:r>
      <w:bookmarkEnd w:id="4"/>
      <w:bookmarkEnd w:id="5"/>
    </w:p>
    <w:p w:rsidR="00FE0B63" w:rsidRPr="00F95116" w:rsidRDefault="00FE0B63" w:rsidP="00FB46D6">
      <w:pPr>
        <w:tabs>
          <w:tab w:val="left" w:pos="3119"/>
          <w:tab w:val="left" w:pos="5670"/>
        </w:tabs>
        <w:rPr>
          <w:rFonts w:ascii="微软雅黑" w:eastAsia="微软雅黑" w:hAnsi="微软雅黑"/>
          <w:lang w:val="fr-FR"/>
        </w:rPr>
      </w:pPr>
      <w:r w:rsidRPr="00E87854">
        <w:rPr>
          <w:rStyle w:val="hps"/>
          <w:sz w:val="28"/>
          <w:szCs w:val="28"/>
          <w:lang w:val="ru-RU"/>
        </w:rPr>
        <w:t>Тетраметрин</w:t>
      </w:r>
      <w:r w:rsidRPr="00F95116">
        <w:rPr>
          <w:rFonts w:ascii="微软雅黑" w:eastAsia="微软雅黑" w:hAnsi="微软雅黑"/>
          <w:highlight w:val="lightGray"/>
        </w:rPr>
        <w:tab/>
        <w:t>CAS 7696–12–0</w:t>
      </w:r>
      <w:r w:rsidRPr="00F95116">
        <w:rPr>
          <w:rFonts w:ascii="微软雅黑" w:eastAsia="微软雅黑" w:hAnsi="微软雅黑"/>
          <w:highlight w:val="lightGray"/>
        </w:rPr>
        <w:tab/>
        <w:t>95%TECH</w:t>
      </w:r>
    </w:p>
    <w:p w:rsidR="00FE0B63" w:rsidRPr="00E87854" w:rsidRDefault="00FE0B63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  <w:lang w:val="fr-FR"/>
        </w:rPr>
      </w:pPr>
      <w:r w:rsidRPr="00E87854">
        <w:rPr>
          <w:rStyle w:val="hps"/>
          <w:sz w:val="28"/>
          <w:szCs w:val="28"/>
          <w:lang w:val="ru-RU"/>
        </w:rPr>
        <w:t>Трансфлутрин</w:t>
      </w:r>
      <w:r w:rsidRPr="00E87854">
        <w:rPr>
          <w:rFonts w:ascii="微软雅黑" w:eastAsia="微软雅黑" w:hAnsi="微软雅黑"/>
          <w:lang w:val="fr-FR"/>
        </w:rPr>
        <w:tab/>
        <w:t>CAS 118712–89–3</w:t>
      </w:r>
      <w:r w:rsidRPr="00E87854">
        <w:rPr>
          <w:rFonts w:ascii="微软雅黑" w:eastAsia="微软雅黑" w:hAnsi="微软雅黑"/>
          <w:lang w:val="fr-FR"/>
        </w:rPr>
        <w:tab/>
        <w:t>94%TECH</w:t>
      </w:r>
    </w:p>
    <w:p w:rsidR="00FE0B63" w:rsidRPr="00E87854" w:rsidRDefault="00FE0B63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  <w:lang w:val="fr-FR"/>
        </w:rPr>
      </w:pPr>
      <w:r w:rsidRPr="00E87854">
        <w:rPr>
          <w:rStyle w:val="hps"/>
          <w:sz w:val="28"/>
          <w:szCs w:val="28"/>
          <w:lang w:val="ru-RU"/>
        </w:rPr>
        <w:t>Эмпентрин</w:t>
      </w:r>
      <w:r w:rsidRPr="00E87854">
        <w:rPr>
          <w:rFonts w:ascii="微软雅黑" w:eastAsia="微软雅黑" w:hAnsi="微软雅黑"/>
          <w:lang w:val="fr-FR"/>
        </w:rPr>
        <w:tab/>
        <w:t>CAS 54406–48–3</w:t>
      </w:r>
      <w:r w:rsidRPr="00E87854">
        <w:rPr>
          <w:rFonts w:ascii="微软雅黑" w:eastAsia="微软雅黑" w:hAnsi="微软雅黑"/>
          <w:lang w:val="fr-FR"/>
        </w:rPr>
        <w:tab/>
        <w:t>90%TECH</w:t>
      </w:r>
    </w:p>
    <w:p w:rsidR="00FE0B63" w:rsidRPr="00E87854" w:rsidRDefault="00FE0B63">
      <w:pPr>
        <w:widowControl/>
        <w:jc w:val="left"/>
        <w:rPr>
          <w:lang w:val="fr-FR"/>
        </w:rPr>
      </w:pPr>
      <w:r w:rsidRPr="00E87854">
        <w:rPr>
          <w:lang w:val="fr-FR"/>
        </w:rPr>
        <w:br w:type="page"/>
      </w:r>
    </w:p>
    <w:p w:rsidR="00FE0B63" w:rsidRPr="00E87854" w:rsidRDefault="00FE0B63" w:rsidP="00FB46D6">
      <w:pPr>
        <w:widowControl/>
        <w:jc w:val="left"/>
        <w:rPr>
          <w:rFonts w:eastAsia="微软雅黑"/>
          <w:b/>
          <w:sz w:val="28"/>
          <w:szCs w:val="28"/>
          <w:lang w:val="ru-RU"/>
        </w:rPr>
      </w:pPr>
      <w:r w:rsidRPr="00752A18">
        <w:rPr>
          <w:rFonts w:ascii="微软雅黑" w:eastAsia="微软雅黑" w:hAnsi="微软雅黑"/>
          <w:b/>
          <w:sz w:val="24"/>
          <w:lang w:val="ru-RU"/>
        </w:rPr>
        <w:tab/>
      </w:r>
      <w:r w:rsidRPr="00E87854">
        <w:rPr>
          <w:rFonts w:eastAsia="微软雅黑"/>
          <w:b/>
          <w:sz w:val="28"/>
          <w:szCs w:val="28"/>
          <w:lang w:val="ru-RU"/>
        </w:rPr>
        <w:t>Инсектицидное вещество и акарицид для разработки рецептуры</w:t>
      </w:r>
      <w:r w:rsidRPr="00E87854">
        <w:rPr>
          <w:rFonts w:eastAsia="微软雅黑" w:hAnsi="微软雅黑" w:hint="eastAsia"/>
          <w:b/>
          <w:sz w:val="28"/>
          <w:szCs w:val="28"/>
          <w:lang w:val="ru-RU"/>
        </w:rPr>
        <w:t>：</w:t>
      </w:r>
    </w:p>
    <w:p w:rsidR="00FE0B63" w:rsidRPr="00456365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56365">
        <w:rPr>
          <w:rStyle w:val="hps"/>
          <w:sz w:val="28"/>
          <w:szCs w:val="28"/>
          <w:lang w:val="ru-RU"/>
        </w:rPr>
        <w:t>Азоциклотин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ab/>
        <w:t xml:space="preserve">25% 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456365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56365">
        <w:rPr>
          <w:rStyle w:val="hps"/>
          <w:sz w:val="28"/>
          <w:szCs w:val="28"/>
          <w:lang w:val="ru-RU"/>
        </w:rPr>
        <w:t>Ацетамиприд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ab/>
        <w:t>60%/25%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, 36%</w:t>
      </w:r>
      <w:r w:rsidRPr="009D012E">
        <w:rPr>
          <w:rFonts w:ascii="微软雅黑" w:eastAsia="微软雅黑" w:hAnsi="微软雅黑"/>
          <w:sz w:val="18"/>
          <w:szCs w:val="18"/>
        </w:rPr>
        <w:t>WDG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, 200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, 30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, 20% </w:t>
      </w:r>
      <w:r w:rsidRPr="009D012E">
        <w:rPr>
          <w:rFonts w:ascii="微软雅黑" w:eastAsia="微软雅黑" w:hAnsi="微软雅黑"/>
          <w:sz w:val="18"/>
          <w:szCs w:val="18"/>
        </w:rPr>
        <w:t>SP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, 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ME</w:t>
      </w:r>
    </w:p>
    <w:p w:rsidR="00FE0B63" w:rsidRPr="00456365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56365">
        <w:rPr>
          <w:rStyle w:val="hps"/>
          <w:sz w:val="28"/>
          <w:szCs w:val="28"/>
          <w:lang w:val="ru-RU"/>
        </w:rPr>
        <w:t>Амитраз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ab/>
        <w:t>200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 </w:t>
      </w:r>
    </w:p>
    <w:p w:rsidR="00FE0B63" w:rsidRPr="00456365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56365">
        <w:rPr>
          <w:rStyle w:val="hps"/>
          <w:sz w:val="28"/>
          <w:szCs w:val="28"/>
          <w:lang w:val="ru-RU"/>
        </w:rPr>
        <w:t>Абамектин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ab/>
        <w:t>18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, 20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ME</w:t>
      </w:r>
    </w:p>
    <w:p w:rsidR="00FE0B63" w:rsidRPr="00456365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56365">
        <w:rPr>
          <w:rStyle w:val="hps"/>
          <w:sz w:val="28"/>
          <w:szCs w:val="28"/>
          <w:lang w:val="ru-RU"/>
        </w:rPr>
        <w:t>Альфа-циперметрин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ab/>
        <w:t>100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, 100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56365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</w:p>
    <w:p w:rsidR="00FE0B63" w:rsidRPr="00053406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677134">
        <w:rPr>
          <w:sz w:val="28"/>
          <w:szCs w:val="28"/>
          <w:lang w:val="ru-RU"/>
        </w:rPr>
        <w:t xml:space="preserve">Высокоэффективный </w:t>
      </w:r>
      <w:r w:rsidRPr="00677134">
        <w:rPr>
          <w:rStyle w:val="hps"/>
          <w:sz w:val="28"/>
          <w:szCs w:val="28"/>
          <w:lang w:val="ru-RU"/>
        </w:rPr>
        <w:t>циперметрин</w:t>
      </w:r>
      <w:r>
        <w:rPr>
          <w:rStyle w:val="hps"/>
          <w:sz w:val="28"/>
          <w:szCs w:val="28"/>
          <w:lang w:val="ru-RU"/>
        </w:rPr>
        <w:t xml:space="preserve"> 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  <w:t>270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, 50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EW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, 200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</w:p>
    <w:p w:rsidR="00FE0B63" w:rsidRPr="00053406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053406">
        <w:rPr>
          <w:rStyle w:val="hps"/>
          <w:sz w:val="28"/>
          <w:szCs w:val="28"/>
          <w:lang w:val="ru-RU"/>
        </w:rPr>
        <w:t>Бупрофезин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  <w:t>25%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, 400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</w:p>
    <w:p w:rsidR="00FE0B63" w:rsidRPr="00053406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053406">
        <w:rPr>
          <w:rStyle w:val="hps"/>
          <w:sz w:val="28"/>
          <w:szCs w:val="28"/>
          <w:lang w:val="ru-RU"/>
        </w:rPr>
        <w:t>Бенфуракарб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  <w:t>200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053406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053406">
        <w:rPr>
          <w:rStyle w:val="hps"/>
          <w:sz w:val="28"/>
          <w:szCs w:val="28"/>
          <w:lang w:val="ru-RU"/>
        </w:rPr>
        <w:t>Бифентрин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  <w:t xml:space="preserve">25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, 200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FS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, 80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, 25%</w:t>
      </w:r>
      <w:r>
        <w:rPr>
          <w:rFonts w:ascii="微软雅黑" w:eastAsia="微软雅黑" w:hAnsi="微软雅黑"/>
          <w:sz w:val="18"/>
          <w:szCs w:val="18"/>
        </w:rPr>
        <w:t>GR</w:t>
      </w:r>
    </w:p>
    <w:p w:rsidR="00FE0B63" w:rsidRPr="00053406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053406">
        <w:rPr>
          <w:rFonts w:eastAsia="微软雅黑"/>
          <w:sz w:val="28"/>
          <w:szCs w:val="28"/>
          <w:lang w:val="ru-RU"/>
        </w:rPr>
        <w:t>Бифеназат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  <w:t>430</w:t>
      </w:r>
      <w:r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>
        <w:rPr>
          <w:rFonts w:ascii="微软雅黑" w:eastAsia="微软雅黑" w:hAnsi="微软雅黑"/>
          <w:sz w:val="18"/>
          <w:szCs w:val="18"/>
        </w:rPr>
        <w:t>SC</w:t>
      </w:r>
    </w:p>
    <w:p w:rsidR="00FE0B63" w:rsidRPr="00053406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053406">
        <w:rPr>
          <w:rFonts w:eastAsia="微软雅黑"/>
          <w:sz w:val="28"/>
          <w:szCs w:val="28"/>
          <w:lang w:val="ru-RU"/>
        </w:rPr>
        <w:t>Бромопропилат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  <w:t>250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 </w:t>
      </w:r>
    </w:p>
    <w:p w:rsidR="00FE0B63" w:rsidRPr="00053406" w:rsidRDefault="00FE0B63" w:rsidP="00053406">
      <w:pPr>
        <w:widowControl/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053406">
        <w:rPr>
          <w:sz w:val="28"/>
          <w:szCs w:val="28"/>
          <w:lang w:val="ru-RU"/>
        </w:rPr>
        <w:t xml:space="preserve">Высокоэффективный </w:t>
      </w:r>
      <w:r w:rsidRPr="00053406">
        <w:rPr>
          <w:rStyle w:val="hps"/>
          <w:sz w:val="28"/>
          <w:szCs w:val="28"/>
          <w:lang w:val="ru-RU"/>
        </w:rPr>
        <w:t>цифлутрин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</w:r>
      <w:r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200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053406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Хлорфенапир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ab/>
        <w:t>100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, 360</w:t>
      </w:r>
      <w:r>
        <w:rPr>
          <w:rFonts w:ascii="微软雅黑" w:eastAsia="微软雅黑" w:hAnsi="微软雅黑"/>
          <w:sz w:val="18"/>
          <w:szCs w:val="18"/>
        </w:rPr>
        <w:t>g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>/</w:t>
      </w:r>
      <w:r>
        <w:rPr>
          <w:rFonts w:ascii="微软雅黑" w:eastAsia="微软雅黑" w:hAnsi="微软雅黑"/>
          <w:sz w:val="18"/>
          <w:szCs w:val="18"/>
        </w:rPr>
        <w:t>L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053406">
        <w:rPr>
          <w:rFonts w:ascii="微软雅黑" w:eastAsia="微软雅黑" w:hAnsi="微软雅黑"/>
          <w:sz w:val="18"/>
          <w:szCs w:val="18"/>
          <w:lang w:val="ru-RU"/>
        </w:rPr>
        <w:t xml:space="preserve">   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Карбофуран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 xml:space="preserve">480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, 350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350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FS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3%, 5%</w:t>
      </w:r>
      <w:r>
        <w:rPr>
          <w:rFonts w:ascii="微软雅黑" w:eastAsia="微软雅黑" w:hAnsi="微软雅黑"/>
          <w:sz w:val="18"/>
          <w:szCs w:val="18"/>
        </w:rPr>
        <w:t>GR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Карбосульфан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>200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, 35% </w:t>
      </w:r>
      <w:r w:rsidRPr="009D012E">
        <w:rPr>
          <w:rFonts w:ascii="微软雅黑" w:eastAsia="微软雅黑" w:hAnsi="微软雅黑"/>
          <w:sz w:val="18"/>
          <w:szCs w:val="18"/>
        </w:rPr>
        <w:t>DS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Хлорфлуазурон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>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Карбарил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 xml:space="preserve">85% /35% 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500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Клофентезин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>10%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500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20%</w:t>
      </w:r>
      <w:r>
        <w:rPr>
          <w:rFonts w:ascii="微软雅黑" w:eastAsia="微软雅黑" w:hAnsi="微软雅黑"/>
          <w:sz w:val="18"/>
          <w:szCs w:val="18"/>
        </w:rPr>
        <w:t>SC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Хлорпирифос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 xml:space="preserve">25% 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480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25%</w:t>
      </w:r>
      <w:r w:rsidRPr="009D012E">
        <w:rPr>
          <w:rFonts w:ascii="微软雅黑" w:eastAsia="微软雅黑" w:hAnsi="微软雅黑"/>
          <w:sz w:val="18"/>
          <w:szCs w:val="18"/>
        </w:rPr>
        <w:t>GR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, 300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>
        <w:rPr>
          <w:rFonts w:ascii="微软雅黑" w:eastAsia="微软雅黑" w:hAnsi="微软雅黑"/>
          <w:sz w:val="18"/>
          <w:szCs w:val="18"/>
        </w:rPr>
        <w:t>or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400</w:t>
      </w:r>
      <w:r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>
        <w:rPr>
          <w:rFonts w:ascii="微软雅黑" w:eastAsia="微软雅黑" w:hAnsi="微软雅黑"/>
          <w:sz w:val="18"/>
          <w:szCs w:val="18"/>
        </w:rPr>
        <w:t>EW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, 30%</w:t>
      </w:r>
      <w:r>
        <w:rPr>
          <w:rFonts w:ascii="微软雅黑" w:eastAsia="微软雅黑" w:hAnsi="微软雅黑"/>
          <w:sz w:val="18"/>
          <w:szCs w:val="18"/>
        </w:rPr>
        <w:t>CS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Картап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 xml:space="preserve">50% </w:t>
      </w:r>
      <w:r w:rsidRPr="009D012E">
        <w:rPr>
          <w:rFonts w:ascii="微软雅黑" w:eastAsia="微软雅黑" w:hAnsi="微软雅黑"/>
          <w:sz w:val="18"/>
          <w:szCs w:val="18"/>
        </w:rPr>
        <w:t>SP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 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1B2200">
        <w:rPr>
          <w:rStyle w:val="hps"/>
          <w:sz w:val="28"/>
          <w:szCs w:val="28"/>
          <w:lang w:val="ru-RU"/>
        </w:rPr>
        <w:t>Цигексатин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ab/>
        <w:t>400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</w:p>
    <w:p w:rsidR="00FE0B63" w:rsidRPr="001B2200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1B2200">
        <w:rPr>
          <w:rStyle w:val="hps"/>
          <w:sz w:val="28"/>
          <w:szCs w:val="28"/>
          <w:lang w:val="ru-RU"/>
        </w:rPr>
        <w:t>Циперметрин</w:t>
      </w:r>
      <w:r w:rsidRPr="001B2200">
        <w:rPr>
          <w:rFonts w:ascii="微软雅黑" w:eastAsia="微软雅黑" w:hAnsi="微软雅黑"/>
          <w:sz w:val="18"/>
          <w:szCs w:val="18"/>
        </w:rPr>
        <w:tab/>
        <w:t>15%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1B2200">
        <w:rPr>
          <w:rFonts w:ascii="微软雅黑" w:eastAsia="微软雅黑" w:hAnsi="微软雅黑"/>
          <w:sz w:val="18"/>
          <w:szCs w:val="18"/>
        </w:rPr>
        <w:t xml:space="preserve">, 50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/>
          <w:sz w:val="18"/>
          <w:szCs w:val="18"/>
        </w:rPr>
        <w:t>or</w:t>
      </w:r>
      <w:r w:rsidRPr="001B2200">
        <w:rPr>
          <w:rFonts w:ascii="微软雅黑" w:eastAsia="微软雅黑" w:hAnsi="微软雅黑"/>
          <w:sz w:val="18"/>
          <w:szCs w:val="18"/>
        </w:rPr>
        <w:t xml:space="preserve"> 100</w:t>
      </w:r>
      <w:r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</w:rPr>
        <w:t>/</w:t>
      </w:r>
      <w:r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/>
          <w:sz w:val="18"/>
          <w:szCs w:val="18"/>
        </w:rPr>
        <w:t>or</w:t>
      </w:r>
      <w:r w:rsidRPr="001B2200">
        <w:rPr>
          <w:rFonts w:ascii="微软雅黑" w:eastAsia="微软雅黑" w:hAnsi="微软雅黑"/>
          <w:sz w:val="18"/>
          <w:szCs w:val="18"/>
        </w:rPr>
        <w:t xml:space="preserve"> 250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1B2200">
        <w:rPr>
          <w:rFonts w:ascii="微软雅黑" w:eastAsia="微软雅黑" w:hAnsi="微软雅黑"/>
          <w:sz w:val="18"/>
          <w:szCs w:val="18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1B2200">
        <w:rPr>
          <w:rFonts w:ascii="微软雅黑" w:eastAsia="微软雅黑" w:hAnsi="微软雅黑"/>
          <w:sz w:val="18"/>
          <w:szCs w:val="18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1B2200">
        <w:rPr>
          <w:rFonts w:ascii="微软雅黑" w:eastAsia="微软雅黑" w:hAnsi="微软雅黑"/>
          <w:sz w:val="18"/>
          <w:szCs w:val="18"/>
        </w:rPr>
        <w:t xml:space="preserve"> 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1B2200">
        <w:rPr>
          <w:rFonts w:eastAsia="微软雅黑"/>
          <w:sz w:val="28"/>
          <w:szCs w:val="28"/>
        </w:rPr>
        <w:t>Дихлорфос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800g/L EC  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1B2200">
        <w:rPr>
          <w:rStyle w:val="hps"/>
          <w:sz w:val="28"/>
          <w:szCs w:val="28"/>
          <w:lang w:val="ru-RU"/>
        </w:rPr>
        <w:t>Диметоат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400g/L EC 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1B2200">
        <w:rPr>
          <w:rStyle w:val="hps"/>
          <w:sz w:val="28"/>
          <w:szCs w:val="28"/>
          <w:lang w:val="ru-RU"/>
        </w:rPr>
        <w:t>Дифлубензурон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25% WP, 250g/LSC, 450g/L ODC</w:t>
      </w:r>
    </w:p>
    <w:p w:rsidR="00FE0B63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1B2200">
        <w:rPr>
          <w:rFonts w:eastAsia="微软雅黑"/>
          <w:sz w:val="28"/>
          <w:szCs w:val="28"/>
          <w:lang w:val="ru-RU"/>
        </w:rPr>
        <w:t>Динотефуран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20%WP 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1B2200">
        <w:rPr>
          <w:rStyle w:val="hps"/>
          <w:sz w:val="28"/>
          <w:szCs w:val="28"/>
          <w:lang w:val="ru-RU"/>
        </w:rPr>
        <w:t>Диазинон</w:t>
      </w:r>
      <w:r>
        <w:rPr>
          <w:rFonts w:ascii="微软雅黑" w:eastAsia="微软雅黑" w:hAnsi="微软雅黑"/>
          <w:sz w:val="18"/>
          <w:szCs w:val="18"/>
        </w:rPr>
        <w:tab/>
        <w:t>5%/10% GR, 50%EW, 50%EC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809F6">
        <w:rPr>
          <w:rFonts w:eastAsia="微软雅黑"/>
          <w:sz w:val="28"/>
          <w:szCs w:val="28"/>
        </w:rPr>
        <w:t>Дельтаметрин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20%WDG, 25 g/L EW, 50g/L SC, 25g/L ULV, 25g/L EC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809F6">
        <w:rPr>
          <w:rStyle w:val="hps"/>
          <w:sz w:val="28"/>
          <w:szCs w:val="28"/>
          <w:lang w:val="ru-RU"/>
        </w:rPr>
        <w:t>Диафентиурон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500g/L SC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809F6">
        <w:rPr>
          <w:rFonts w:eastAsia="微软雅黑"/>
          <w:sz w:val="28"/>
          <w:szCs w:val="28"/>
        </w:rPr>
        <w:t>Эндосульфан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200 g/L</w:t>
      </w:r>
      <w:r>
        <w:rPr>
          <w:rFonts w:ascii="微软雅黑" w:eastAsia="微软雅黑" w:hAnsi="微软雅黑"/>
          <w:sz w:val="18"/>
          <w:szCs w:val="18"/>
        </w:rPr>
        <w:t xml:space="preserve">, or </w:t>
      </w:r>
      <w:r w:rsidRPr="009D012E">
        <w:rPr>
          <w:rFonts w:ascii="微软雅黑" w:eastAsia="微软雅黑" w:hAnsi="微软雅黑"/>
          <w:sz w:val="18"/>
          <w:szCs w:val="18"/>
        </w:rPr>
        <w:t>350g/L EC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809F6">
        <w:rPr>
          <w:rFonts w:eastAsia="微软雅黑"/>
          <w:sz w:val="28"/>
          <w:szCs w:val="28"/>
        </w:rPr>
        <w:t>Эмамектин бензоат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5% WDG, ME, 20 g/L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>
        <w:rPr>
          <w:rFonts w:ascii="微软雅黑" w:eastAsia="微软雅黑" w:hAnsi="微软雅黑"/>
          <w:sz w:val="18"/>
          <w:szCs w:val="18"/>
        </w:rPr>
        <w:t>, 50g/L EC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809F6">
        <w:rPr>
          <w:rStyle w:val="hps"/>
          <w:sz w:val="28"/>
          <w:szCs w:val="28"/>
          <w:lang w:val="ru-RU"/>
        </w:rPr>
        <w:t>Эсфенвалерат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100 g/L EC  </w:t>
      </w:r>
    </w:p>
    <w:p w:rsidR="00FE0B63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809F6">
        <w:rPr>
          <w:rStyle w:val="hps"/>
          <w:sz w:val="28"/>
          <w:szCs w:val="28"/>
          <w:lang w:val="ru-RU"/>
        </w:rPr>
        <w:t>Фенитротион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600 g/L EC, 600 g/L ULV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809F6">
        <w:rPr>
          <w:rStyle w:val="hps"/>
          <w:sz w:val="28"/>
          <w:szCs w:val="28"/>
          <w:lang w:val="ru-RU"/>
        </w:rPr>
        <w:t>Фенвалерат</w:t>
      </w:r>
      <w:r>
        <w:rPr>
          <w:rFonts w:ascii="微软雅黑" w:eastAsia="微软雅黑" w:hAnsi="微软雅黑"/>
          <w:sz w:val="18"/>
          <w:szCs w:val="18"/>
        </w:rPr>
        <w:tab/>
        <w:t>20%EC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rFonts w:eastAsia="微软雅黑"/>
          <w:sz w:val="28"/>
          <w:szCs w:val="28"/>
          <w:lang w:val="ru-RU"/>
        </w:rPr>
        <w:t>Фипронил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70%WP, 80% WDG, 200g/L SC, 50 g/L FS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sz w:val="28"/>
          <w:szCs w:val="28"/>
          <w:lang w:val="ru-RU"/>
        </w:rPr>
        <w:t>Фенпироксимат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50g/L SC 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sz w:val="28"/>
          <w:szCs w:val="28"/>
          <w:lang w:val="ru-RU"/>
        </w:rPr>
        <w:t>Гекситиазокс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10% WP, 50 g/L EC</w:t>
      </w:r>
    </w:p>
    <w:p w:rsidR="00FE0B63" w:rsidRDefault="00FE0B63" w:rsidP="00752A18">
      <w:pPr>
        <w:widowControl/>
        <w:tabs>
          <w:tab w:val="left" w:pos="3969"/>
        </w:tabs>
        <w:spacing w:line="480" w:lineRule="exact"/>
        <w:ind w:left="6174" w:hangingChars="2205" w:hanging="6174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sz w:val="28"/>
          <w:szCs w:val="28"/>
          <w:lang w:val="ru-RU"/>
        </w:rPr>
        <w:t>Гексафлумурон</w:t>
      </w:r>
      <w:r>
        <w:rPr>
          <w:rFonts w:ascii="微软雅黑" w:eastAsia="微软雅黑" w:hAnsi="微软雅黑"/>
          <w:sz w:val="18"/>
          <w:szCs w:val="18"/>
        </w:rPr>
        <w:tab/>
        <w:t>10%EC</w:t>
      </w:r>
    </w:p>
    <w:p w:rsidR="00FE0B63" w:rsidRPr="009D012E" w:rsidRDefault="00FE0B63" w:rsidP="00752A18">
      <w:pPr>
        <w:widowControl/>
        <w:tabs>
          <w:tab w:val="left" w:pos="3969"/>
        </w:tabs>
        <w:spacing w:line="480" w:lineRule="exact"/>
        <w:ind w:left="6174" w:hangingChars="2205" w:hanging="6174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sz w:val="28"/>
          <w:szCs w:val="28"/>
          <w:lang w:val="ru-RU"/>
        </w:rPr>
        <w:t>Имидаклоприд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70% WP, 70%WDG, 70%</w:t>
      </w:r>
      <w:r>
        <w:rPr>
          <w:rFonts w:ascii="微软雅黑" w:eastAsia="微软雅黑" w:hAnsi="微软雅黑"/>
          <w:sz w:val="18"/>
          <w:szCs w:val="18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60%WS, 500g/L FS, 600g/L SC, 200g/L SL</w:t>
      </w:r>
    </w:p>
    <w:p w:rsidR="00FE0B63" w:rsidRPr="009D012E" w:rsidRDefault="00FE0B63" w:rsidP="00752A18">
      <w:pPr>
        <w:widowControl/>
        <w:tabs>
          <w:tab w:val="left" w:pos="3969"/>
        </w:tabs>
        <w:spacing w:line="480" w:lineRule="exact"/>
        <w:ind w:left="6174" w:hangingChars="2205" w:hanging="6174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rFonts w:eastAsia="微软雅黑"/>
          <w:sz w:val="28"/>
          <w:szCs w:val="28"/>
          <w:lang w:val="ru-RU"/>
        </w:rPr>
        <w:t>Ламбда</w:t>
      </w:r>
      <w:r w:rsidRPr="00752A18">
        <w:rPr>
          <w:rFonts w:eastAsia="微软雅黑"/>
          <w:sz w:val="28"/>
          <w:szCs w:val="28"/>
          <w:lang w:val="fr-FR"/>
        </w:rPr>
        <w:t>-</w:t>
      </w:r>
      <w:r w:rsidRPr="00752A18">
        <w:rPr>
          <w:sz w:val="28"/>
          <w:szCs w:val="28"/>
          <w:lang w:val="ru-RU"/>
        </w:rPr>
        <w:t>цигалотрин</w:t>
      </w:r>
      <w:r w:rsidRPr="00752A18">
        <w:rPr>
          <w:rFonts w:ascii="微软雅黑" w:eastAsia="微软雅黑" w:hAnsi="微软雅黑"/>
          <w:sz w:val="28"/>
          <w:szCs w:val="28"/>
        </w:rPr>
        <w:t xml:space="preserve"> </w:t>
      </w:r>
      <w:r w:rsidRPr="00955D94">
        <w:rPr>
          <w:rFonts w:ascii="微软雅黑" w:eastAsia="微软雅黑" w:hAnsi="微软雅黑"/>
          <w:sz w:val="18"/>
          <w:szCs w:val="18"/>
        </w:rPr>
        <w:tab/>
        <w:t>10%WP, 25g/L, 45g/L ME, 50g/L EC, 25 g/L, 100 g/L, 40g/L ULV,</w:t>
      </w:r>
      <w:r w:rsidRPr="009D012E">
        <w:rPr>
          <w:rFonts w:ascii="微软雅黑" w:eastAsia="微软雅黑" w:hAnsi="微软雅黑"/>
          <w:sz w:val="18"/>
          <w:szCs w:val="18"/>
        </w:rPr>
        <w:t xml:space="preserve"> 50 g/L SC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bCs/>
          <w:sz w:val="28"/>
          <w:szCs w:val="28"/>
        </w:rPr>
        <w:t>Люфенурон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50g/L</w:t>
      </w:r>
      <w:r>
        <w:rPr>
          <w:rFonts w:ascii="微软雅黑" w:eastAsia="微软雅黑" w:hAnsi="微软雅黑"/>
          <w:sz w:val="18"/>
          <w:szCs w:val="18"/>
        </w:rPr>
        <w:t>, 100G/L</w:t>
      </w:r>
      <w:r w:rsidRPr="009D012E">
        <w:rPr>
          <w:rFonts w:ascii="微软雅黑" w:eastAsia="微软雅黑" w:hAnsi="微软雅黑"/>
          <w:sz w:val="18"/>
          <w:szCs w:val="18"/>
        </w:rPr>
        <w:t xml:space="preserve"> EC </w:t>
      </w:r>
    </w:p>
    <w:p w:rsidR="00FE0B63" w:rsidRPr="009D012E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752A18">
        <w:rPr>
          <w:sz w:val="28"/>
          <w:szCs w:val="28"/>
          <w:lang w:val="ru-RU"/>
        </w:rPr>
        <w:t>Малатион</w:t>
      </w:r>
      <w:r>
        <w:rPr>
          <w:rFonts w:ascii="微软雅黑" w:eastAsia="微软雅黑" w:hAnsi="微软雅黑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500g/L EC, 950 g/L ULV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Метидатион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25% 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, 400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Метафлумизон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20%</w:t>
      </w:r>
      <w:r>
        <w:rPr>
          <w:rFonts w:ascii="微软雅黑" w:eastAsia="微软雅黑" w:hAnsi="微软雅黑"/>
          <w:sz w:val="18"/>
          <w:szCs w:val="18"/>
        </w:rPr>
        <w:t>SC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Метомил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90%</w:t>
      </w:r>
      <w:r w:rsidRPr="009D012E">
        <w:rPr>
          <w:rFonts w:ascii="微软雅黑" w:eastAsia="微软雅黑" w:hAnsi="微软雅黑"/>
          <w:sz w:val="18"/>
          <w:szCs w:val="18"/>
        </w:rPr>
        <w:t>SP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, 200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SL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Никлозамид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70% </w:t>
      </w:r>
      <w:r w:rsidRPr="009D012E">
        <w:rPr>
          <w:rFonts w:ascii="微软雅黑" w:eastAsia="微软雅黑" w:hAnsi="微软雅黑"/>
          <w:sz w:val="18"/>
          <w:szCs w:val="18"/>
        </w:rPr>
        <w:t>WDG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, 70% 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, 250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LEC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Нитенпирам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10%</w:t>
      </w:r>
      <w:r>
        <w:rPr>
          <w:rFonts w:ascii="微软雅黑" w:eastAsia="微软雅黑" w:hAnsi="微软雅黑"/>
          <w:sz w:val="18"/>
          <w:szCs w:val="18"/>
        </w:rPr>
        <w:t>SL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, 30%</w:t>
      </w:r>
      <w:r>
        <w:rPr>
          <w:rFonts w:ascii="微软雅黑" w:eastAsia="微软雅黑" w:hAnsi="微软雅黑"/>
          <w:sz w:val="18"/>
          <w:szCs w:val="18"/>
        </w:rPr>
        <w:t>WDG</w:t>
      </w:r>
      <w:r w:rsidRPr="00752A18">
        <w:rPr>
          <w:rFonts w:ascii="微软雅黑" w:eastAsia="微软雅黑" w:hAnsi="微软雅黑" w:hint="eastAsia"/>
          <w:sz w:val="18"/>
          <w:szCs w:val="18"/>
          <w:lang w:val="ru-RU"/>
        </w:rPr>
        <w:t>，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50%</w:t>
      </w:r>
      <w:r>
        <w:rPr>
          <w:rFonts w:ascii="微软雅黑" w:eastAsia="微软雅黑" w:hAnsi="微软雅黑"/>
          <w:sz w:val="18"/>
          <w:szCs w:val="18"/>
        </w:rPr>
        <w:t>SP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Оксамил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240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Пиридабен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20% 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, 150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Перметрин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25%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Пиримикарб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50% </w:t>
      </w:r>
      <w:r w:rsidRPr="009D012E">
        <w:rPr>
          <w:rFonts w:ascii="微软雅黑" w:eastAsia="微软雅黑" w:hAnsi="微软雅黑"/>
          <w:sz w:val="18"/>
          <w:szCs w:val="18"/>
        </w:rPr>
        <w:t>WDG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Профенофос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500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Пропаргит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570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Пиметрозин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25% </w:t>
      </w:r>
      <w:r>
        <w:rPr>
          <w:rFonts w:ascii="微软雅黑" w:eastAsia="微软雅黑" w:hAnsi="微软雅黑"/>
          <w:sz w:val="18"/>
          <w:szCs w:val="18"/>
        </w:rPr>
        <w:t>SC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, 50% </w:t>
      </w:r>
      <w:r>
        <w:rPr>
          <w:rFonts w:ascii="微软雅黑" w:eastAsia="微软雅黑" w:hAnsi="微软雅黑"/>
          <w:sz w:val="18"/>
          <w:szCs w:val="18"/>
        </w:rPr>
        <w:t>WP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, 50%/60%/70% </w:t>
      </w:r>
      <w:r>
        <w:rPr>
          <w:rFonts w:ascii="微软雅黑" w:eastAsia="微软雅黑" w:hAnsi="微软雅黑"/>
          <w:sz w:val="18"/>
          <w:szCs w:val="18"/>
        </w:rPr>
        <w:t>WDG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Пирипроксифен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10%</w:t>
      </w:r>
      <w:r>
        <w:rPr>
          <w:rFonts w:ascii="微软雅黑" w:eastAsia="微软雅黑" w:hAnsi="微软雅黑"/>
          <w:sz w:val="18"/>
          <w:szCs w:val="18"/>
        </w:rPr>
        <w:t>EC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Хиналфос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200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Спиродиклофен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 xml:space="preserve">240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rFonts w:eastAsia="微软雅黑"/>
          <w:sz w:val="28"/>
          <w:szCs w:val="28"/>
          <w:lang w:val="ru-RU"/>
        </w:rPr>
        <w:t>Темефос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1%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rFonts w:eastAsia="微软雅黑"/>
          <w:sz w:val="28"/>
          <w:szCs w:val="28"/>
          <w:lang w:val="ru-RU"/>
        </w:rPr>
        <w:t>Трихлорфон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80%</w:t>
      </w:r>
      <w:r w:rsidRPr="009D012E">
        <w:rPr>
          <w:rFonts w:ascii="微软雅黑" w:eastAsia="微软雅黑" w:hAnsi="微软雅黑"/>
          <w:sz w:val="18"/>
          <w:szCs w:val="18"/>
        </w:rPr>
        <w:t>WP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, 95% </w:t>
      </w:r>
      <w:r w:rsidRPr="009D012E">
        <w:rPr>
          <w:rFonts w:ascii="微软雅黑" w:eastAsia="微软雅黑" w:hAnsi="微软雅黑"/>
          <w:sz w:val="18"/>
          <w:szCs w:val="18"/>
        </w:rPr>
        <w:t>SP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Тиаклоприд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40%</w:t>
      </w:r>
      <w:r>
        <w:rPr>
          <w:rFonts w:ascii="微软雅黑" w:eastAsia="微软雅黑" w:hAnsi="微软雅黑"/>
          <w:sz w:val="18"/>
          <w:szCs w:val="18"/>
        </w:rPr>
        <w:t>EC</w:t>
      </w:r>
    </w:p>
    <w:p w:rsidR="00FE0B63" w:rsidRPr="00752A18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752A18">
        <w:rPr>
          <w:sz w:val="28"/>
          <w:szCs w:val="28"/>
          <w:lang w:val="ru-RU"/>
        </w:rPr>
        <w:t>Тиаметоксам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ab/>
        <w:t>25%</w:t>
      </w:r>
      <w:r w:rsidRPr="009D012E">
        <w:rPr>
          <w:rFonts w:ascii="微软雅黑" w:eastAsia="微软雅黑" w:hAnsi="微软雅黑"/>
          <w:sz w:val="18"/>
          <w:szCs w:val="18"/>
        </w:rPr>
        <w:t>WDG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, 350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FS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, 350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752A18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</w:p>
    <w:p w:rsidR="00FE0B63" w:rsidRPr="004C4FF2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C4FF2">
        <w:rPr>
          <w:sz w:val="28"/>
          <w:szCs w:val="28"/>
          <w:lang w:val="ru-RU"/>
        </w:rPr>
        <w:t xml:space="preserve">Тиоциклам </w:t>
      </w:r>
      <w:r w:rsidRPr="004C4FF2">
        <w:rPr>
          <w:bCs/>
          <w:sz w:val="28"/>
          <w:szCs w:val="28"/>
          <w:lang w:val="ru-RU"/>
        </w:rPr>
        <w:t>гидрооксалат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ab/>
        <w:t>50%</w:t>
      </w:r>
      <w:r>
        <w:rPr>
          <w:rFonts w:ascii="微软雅黑" w:eastAsia="微软雅黑" w:hAnsi="微软雅黑"/>
          <w:sz w:val="18"/>
          <w:szCs w:val="18"/>
        </w:rPr>
        <w:t>SP</w:t>
      </w:r>
    </w:p>
    <w:p w:rsidR="00FE0B63" w:rsidRPr="004C4FF2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C4FF2">
        <w:rPr>
          <w:sz w:val="28"/>
          <w:szCs w:val="28"/>
          <w:lang w:val="ru-RU"/>
        </w:rPr>
        <w:t>Тиодикарб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ab/>
        <w:t>375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4C4FF2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C4FF2">
        <w:rPr>
          <w:sz w:val="28"/>
          <w:szCs w:val="28"/>
          <w:lang w:val="ru-RU"/>
        </w:rPr>
        <w:t>Триазофос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ab/>
        <w:t>400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EC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 xml:space="preserve">  </w:t>
      </w:r>
    </w:p>
    <w:p w:rsidR="00FE0B63" w:rsidRPr="004C4FF2" w:rsidRDefault="00FE0B63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  <w:lang w:val="ru-RU"/>
        </w:rPr>
      </w:pPr>
      <w:r w:rsidRPr="004C4FF2">
        <w:rPr>
          <w:sz w:val="28"/>
          <w:szCs w:val="28"/>
          <w:lang w:val="ru-RU"/>
        </w:rPr>
        <w:t>Индоксакарб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ab/>
        <w:t xml:space="preserve">145 </w:t>
      </w:r>
      <w:r w:rsidRPr="009D012E">
        <w:rPr>
          <w:rFonts w:ascii="微软雅黑" w:eastAsia="微软雅黑" w:hAnsi="微软雅黑"/>
          <w:sz w:val="18"/>
          <w:szCs w:val="18"/>
        </w:rPr>
        <w:t>g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>/</w:t>
      </w:r>
      <w:r w:rsidRPr="009D012E">
        <w:rPr>
          <w:rFonts w:ascii="微软雅黑" w:eastAsia="微软雅黑" w:hAnsi="微软雅黑"/>
          <w:sz w:val="18"/>
          <w:szCs w:val="18"/>
        </w:rPr>
        <w:t>L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>SC</w:t>
      </w:r>
      <w:r w:rsidRPr="004C4FF2">
        <w:rPr>
          <w:rFonts w:ascii="微软雅黑" w:eastAsia="微软雅黑" w:hAnsi="微软雅黑"/>
          <w:sz w:val="18"/>
          <w:szCs w:val="18"/>
          <w:lang w:val="ru-RU"/>
        </w:rPr>
        <w:t xml:space="preserve"> </w:t>
      </w:r>
    </w:p>
    <w:p w:rsidR="00FE0B63" w:rsidRPr="004C4FF2" w:rsidRDefault="00FE0B63">
      <w:pPr>
        <w:rPr>
          <w:lang w:val="ru-RU"/>
        </w:rPr>
      </w:pPr>
    </w:p>
    <w:sectPr w:rsidR="00FE0B63" w:rsidRPr="004C4FF2" w:rsidSect="00FB46D6">
      <w:headerReference w:type="default" r:id="rId7"/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63" w:rsidRDefault="00FE0B63" w:rsidP="00FB46D6">
      <w:r>
        <w:separator/>
      </w:r>
    </w:p>
  </w:endnote>
  <w:endnote w:type="continuationSeparator" w:id="0">
    <w:p w:rsidR="00FE0B63" w:rsidRDefault="00FE0B63" w:rsidP="00FB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63" w:rsidRDefault="00FE0B63" w:rsidP="00FB46D6">
      <w:r>
        <w:separator/>
      </w:r>
    </w:p>
  </w:footnote>
  <w:footnote w:type="continuationSeparator" w:id="0">
    <w:p w:rsidR="00FE0B63" w:rsidRDefault="00FE0B63" w:rsidP="00FB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63" w:rsidRPr="00773189" w:rsidRDefault="00FE0B63" w:rsidP="00FB46D6">
    <w:pPr>
      <w:shd w:val="solid" w:color="FFFFFF" w:fill="auto"/>
      <w:autoSpaceDN w:val="0"/>
      <w:jc w:val="left"/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margin-left:350.95pt;margin-top:6.2pt;width:121.5pt;height:47.25pt;z-index:251657728;visibility:visible">
          <v:imagedata r:id="rId1" o:title=""/>
        </v:shape>
      </w:pic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江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苏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泛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华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集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团</w:t>
    </w:r>
  </w:p>
  <w:p w:rsidR="00FE0B63" w:rsidRPr="00773189" w:rsidRDefault="00FE0B63" w:rsidP="00FB46D6">
    <w:pPr>
      <w:shd w:val="solid" w:color="FFFFFF" w:fill="auto"/>
      <w:autoSpaceDN w:val="0"/>
      <w:jc w:val="left"/>
      <w:rPr>
        <w:rFonts w:ascii="微软雅黑" w:eastAsia="微软雅黑" w:hAnsi="微软雅黑"/>
        <w:b/>
        <w:color w:val="008000"/>
        <w:spacing w:val="66"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pt;margin-top:24.8pt;width:255.75pt;height:15.75pt;z-index:251658752" stroked="f">
          <v:textbox style="mso-next-textbox:#_x0000_s2050" inset=",.3mm,,.3mm">
            <w:txbxContent>
              <w:p w:rsidR="00FE0B63" w:rsidRPr="00CD07C4" w:rsidRDefault="00FE0B63" w:rsidP="00FB46D6">
                <w:pPr>
                  <w:tabs>
                    <w:tab w:val="left" w:pos="4962"/>
                  </w:tabs>
                  <w:autoSpaceDN w:val="0"/>
                  <w:spacing w:line="260" w:lineRule="atLeast"/>
                  <w:ind w:leftChars="-67" w:left="-141"/>
                </w:pPr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Addr.</w:t>
                </w: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: </w:t>
                </w:r>
                <w:smartTag w:uri="urn:schemas-microsoft-com:office:smarttags" w:element="address">
                  <w:smartTag w:uri="urn:schemas-microsoft-com:office:smarttags" w:element="Street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.</w:t>
                    </w:r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116 Dingmaoqiao Road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ity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ZhenJiang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Jiangsu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China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234pt;margin-top:24.8pt;width:255.75pt;height:15.75pt;z-index:251656704" stroked="f">
          <v:textbox style="mso-next-textbox:#_x0000_s2051" inset=",.3mm,,.3mm">
            <w:txbxContent>
              <w:p w:rsidR="00FE0B63" w:rsidRPr="00CD07C4" w:rsidRDefault="00FE0B63" w:rsidP="00FB46D6">
                <w:pPr>
                  <w:tabs>
                    <w:tab w:val="left" w:pos="4962"/>
                  </w:tabs>
                  <w:autoSpaceDN w:val="0"/>
                  <w:spacing w:line="260" w:lineRule="atLeast"/>
                  <w:ind w:leftChars="-67" w:left="-141"/>
                </w:pPr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Addr.</w:t>
                </w: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: </w:t>
                </w:r>
                <w:smartTag w:uri="urn:schemas-microsoft-com:office:smarttags" w:element="country-region">
                  <w:smartTag w:uri="urn:schemas-microsoft-com:office:smarttags" w:element="Street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.</w:t>
                    </w:r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116 Dingmaoqiao Road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ZhenJiang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Jiangsu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China</w:t>
                    </w:r>
                  </w:smartTag>
                </w:smartTag>
              </w:p>
            </w:txbxContent>
          </v:textbox>
        </v:shape>
      </w:pict>
    </w:r>
    <w:r w:rsidRPr="00773189">
      <w:rPr>
        <w:rFonts w:ascii="微软雅黑" w:eastAsia="微软雅黑" w:hAnsi="微软雅黑" w:cs="Arial Unicode MS" w:hint="eastAsia"/>
        <w:b/>
        <w:color w:val="008000"/>
        <w:spacing w:val="66"/>
        <w:sz w:val="32"/>
        <w:szCs w:val="32"/>
      </w:rPr>
      <w:t>江苏泛华农化有限公司</w:t>
    </w:r>
  </w:p>
  <w:p w:rsidR="00FE0B63" w:rsidRPr="00AC30FF" w:rsidRDefault="00FE0B63" w:rsidP="00FB46D6">
    <w:pPr>
      <w:rPr>
        <w:rFonts w:ascii="Calibri" w:hAnsi="Calibri"/>
        <w:b/>
        <w:color w:val="008000"/>
        <w:sz w:val="24"/>
      </w:rPr>
    </w:pPr>
    <w:smartTag w:uri="urn:schemas-microsoft-com:office:smarttags" w:element="place">
      <w:smartTag w:uri="urn:schemas-microsoft-com:office:smarttags" w:element="State">
        <w:r w:rsidRPr="00AC30FF">
          <w:rPr>
            <w:rFonts w:ascii="Calibri" w:hAnsi="Calibri"/>
            <w:b/>
            <w:color w:val="008000"/>
            <w:sz w:val="24"/>
          </w:rPr>
          <w:t>JIANGSU</w:t>
        </w:r>
      </w:smartTag>
    </w:smartTag>
    <w:r w:rsidRPr="00AC30FF">
      <w:rPr>
        <w:rFonts w:ascii="Calibri" w:hAnsi="Calibri"/>
        <w:b/>
        <w:color w:val="008000"/>
        <w:sz w:val="24"/>
      </w:rPr>
      <w:t xml:space="preserve"> INTER CHINA-GROUP CORPORATION</w:t>
    </w:r>
    <w:r w:rsidRPr="00AC30FF">
      <w:rPr>
        <w:rFonts w:ascii="Calibri" w:hAnsi="Calibri"/>
        <w:b/>
        <w:color w:val="008000"/>
        <w:sz w:val="24"/>
      </w:rPr>
      <w:tab/>
    </w:r>
  </w:p>
  <w:p w:rsidR="00FE0B63" w:rsidRPr="00AC30FF" w:rsidRDefault="00FE0B63" w:rsidP="00FB46D6">
    <w:pPr>
      <w:pStyle w:val="Header"/>
      <w:jc w:val="left"/>
      <w:rPr>
        <w:rFonts w:eastAsia="黑体"/>
        <w:sz w:val="21"/>
        <w:szCs w:val="21"/>
      </w:rPr>
    </w:pPr>
    <w:r w:rsidRPr="00AC30FF">
      <w:rPr>
        <w:rFonts w:eastAsia="黑体"/>
        <w:color w:val="008000"/>
        <w:sz w:val="21"/>
        <w:szCs w:val="21"/>
      </w:rPr>
      <w:t>Tel: 0086 511 8</w:t>
    </w:r>
    <w:r>
      <w:rPr>
        <w:rFonts w:eastAsia="黑体"/>
        <w:color w:val="008000"/>
        <w:sz w:val="21"/>
        <w:szCs w:val="21"/>
      </w:rPr>
      <w:t>8978108</w:t>
    </w:r>
    <w:r w:rsidRPr="00AC30FF">
      <w:rPr>
        <w:rFonts w:eastAsia="黑体"/>
        <w:color w:val="008000"/>
        <w:sz w:val="21"/>
        <w:szCs w:val="21"/>
      </w:rPr>
      <w:t xml:space="preserve"> Fax: 0086 511 84441036 </w:t>
    </w:r>
    <w:r w:rsidRPr="00AC30FF">
      <w:rPr>
        <w:color w:val="008000"/>
        <w:sz w:val="21"/>
        <w:szCs w:val="21"/>
      </w:rPr>
      <w:t xml:space="preserve">Email: </w:t>
    </w:r>
    <w:hyperlink r:id="rId2" w:history="1">
      <w:r w:rsidRPr="00AC30FF">
        <w:rPr>
          <w:rStyle w:val="Hyperlink"/>
          <w:rFonts w:cs="Tahoma"/>
          <w:bCs/>
          <w:color w:val="008000"/>
          <w:sz w:val="21"/>
          <w:szCs w:val="21"/>
        </w:rPr>
        <w:t>sales@deanpestcontrol.com</w:t>
      </w:r>
    </w:hyperlink>
    <w:r w:rsidRPr="00AC30FF">
      <w:rPr>
        <w:sz w:val="21"/>
        <w:szCs w:val="21"/>
      </w:rPr>
      <w:t xml:space="preserve">; </w:t>
    </w:r>
    <w:hyperlink r:id="rId3" w:history="1">
      <w:r w:rsidRPr="00AC30FF">
        <w:rPr>
          <w:rStyle w:val="Hyperlink"/>
          <w:rFonts w:cs="Tahoma"/>
          <w:bCs/>
          <w:color w:val="008000"/>
          <w:sz w:val="21"/>
          <w:szCs w:val="21"/>
        </w:rPr>
        <w:t>deanz@pub.zj.jsinfo.net</w:t>
      </w:r>
    </w:hyperlink>
  </w:p>
  <w:p w:rsidR="00FE0B63" w:rsidRPr="00FB46D6" w:rsidRDefault="00FE0B63" w:rsidP="00FB46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3CBF6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36208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B5EF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EFC38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AB81FF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BE496B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623F4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A20AAD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C8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56C9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6D6"/>
    <w:rsid w:val="00053406"/>
    <w:rsid w:val="000664DD"/>
    <w:rsid w:val="00070022"/>
    <w:rsid w:val="00083DE0"/>
    <w:rsid w:val="00095386"/>
    <w:rsid w:val="001233CE"/>
    <w:rsid w:val="00133528"/>
    <w:rsid w:val="001B0D93"/>
    <w:rsid w:val="001B2200"/>
    <w:rsid w:val="00245EAD"/>
    <w:rsid w:val="002A2310"/>
    <w:rsid w:val="00312FB3"/>
    <w:rsid w:val="00317B00"/>
    <w:rsid w:val="00346743"/>
    <w:rsid w:val="003A6142"/>
    <w:rsid w:val="003B5DD5"/>
    <w:rsid w:val="003E1489"/>
    <w:rsid w:val="00432637"/>
    <w:rsid w:val="00456365"/>
    <w:rsid w:val="004C4FF2"/>
    <w:rsid w:val="00526A45"/>
    <w:rsid w:val="0056533B"/>
    <w:rsid w:val="00581635"/>
    <w:rsid w:val="00583637"/>
    <w:rsid w:val="005F085E"/>
    <w:rsid w:val="0064212B"/>
    <w:rsid w:val="00677134"/>
    <w:rsid w:val="006B755A"/>
    <w:rsid w:val="006D79E8"/>
    <w:rsid w:val="00752A18"/>
    <w:rsid w:val="00756A69"/>
    <w:rsid w:val="00761546"/>
    <w:rsid w:val="00773189"/>
    <w:rsid w:val="0082608A"/>
    <w:rsid w:val="008B65E5"/>
    <w:rsid w:val="008E3ABF"/>
    <w:rsid w:val="009029C4"/>
    <w:rsid w:val="00923566"/>
    <w:rsid w:val="00955D94"/>
    <w:rsid w:val="009713D7"/>
    <w:rsid w:val="0098064C"/>
    <w:rsid w:val="009C6D4C"/>
    <w:rsid w:val="009D012E"/>
    <w:rsid w:val="00AC30FF"/>
    <w:rsid w:val="00B1224A"/>
    <w:rsid w:val="00B1279B"/>
    <w:rsid w:val="00B30C44"/>
    <w:rsid w:val="00B3691A"/>
    <w:rsid w:val="00B61B88"/>
    <w:rsid w:val="00BB7947"/>
    <w:rsid w:val="00BD128A"/>
    <w:rsid w:val="00CB1543"/>
    <w:rsid w:val="00CD07C4"/>
    <w:rsid w:val="00CD7446"/>
    <w:rsid w:val="00D806F3"/>
    <w:rsid w:val="00DB4901"/>
    <w:rsid w:val="00DC115D"/>
    <w:rsid w:val="00E11AA9"/>
    <w:rsid w:val="00E44DDF"/>
    <w:rsid w:val="00E64358"/>
    <w:rsid w:val="00E87854"/>
    <w:rsid w:val="00EF5C2F"/>
    <w:rsid w:val="00F140A3"/>
    <w:rsid w:val="00F2678C"/>
    <w:rsid w:val="00F72C9A"/>
    <w:rsid w:val="00F75CFF"/>
    <w:rsid w:val="00F809F6"/>
    <w:rsid w:val="00F95116"/>
    <w:rsid w:val="00FB1BD5"/>
    <w:rsid w:val="00FB46D6"/>
    <w:rsid w:val="00FB5161"/>
    <w:rsid w:val="00FE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D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46D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B46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46D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B46D6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95386"/>
    <w:rPr>
      <w:rFonts w:cs="Times New Roman"/>
    </w:rPr>
  </w:style>
  <w:style w:type="character" w:customStyle="1" w:styleId="examplesrc">
    <w:name w:val="example_src"/>
    <w:basedOn w:val="DefaultParagraphFont"/>
    <w:uiPriority w:val="99"/>
    <w:rsid w:val="009C6D4C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29C4"/>
    <w:rPr>
      <w:rFonts w:cs="Times New Roman"/>
    </w:rPr>
  </w:style>
  <w:style w:type="character" w:customStyle="1" w:styleId="atn">
    <w:name w:val="atn"/>
    <w:basedOn w:val="DefaultParagraphFont"/>
    <w:uiPriority w:val="99"/>
    <w:rsid w:val="009029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nz@pub.zj.jsinfo.net" TargetMode="External"/><Relationship Id="rId2" Type="http://schemas.openxmlformats.org/officeDocument/2006/relationships/hyperlink" Target="mailto:sales@deanpestcontr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5</Pages>
  <Words>472</Words>
  <Characters>2696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inter-china</dc:creator>
  <cp:keywords/>
  <dc:description/>
  <cp:lastModifiedBy>Microsoft</cp:lastModifiedBy>
  <cp:revision>18</cp:revision>
  <dcterms:created xsi:type="dcterms:W3CDTF">2015-08-19T09:33:00Z</dcterms:created>
  <dcterms:modified xsi:type="dcterms:W3CDTF">2015-08-21T01:09:00Z</dcterms:modified>
</cp:coreProperties>
</file>