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0F2391" w:rsidRPr="00664B57" w:rsidTr="00DE574C">
        <w:trPr>
          <w:trHeight w:val="287"/>
        </w:trPr>
        <w:tc>
          <w:tcPr>
            <w:tcW w:w="4788" w:type="dxa"/>
            <w:tcBorders>
              <w:top w:val="double" w:sz="4" w:space="0" w:color="auto"/>
              <w:left w:val="double" w:sz="4" w:space="0" w:color="auto"/>
              <w:bottom w:val="double" w:sz="4" w:space="0" w:color="auto"/>
              <w:right w:val="double" w:sz="4" w:space="0" w:color="auto"/>
            </w:tcBorders>
            <w:shd w:val="clear" w:color="auto" w:fill="D9D9D9"/>
          </w:tcPr>
          <w:p w:rsidR="002F7F33" w:rsidRPr="00FC3EEA" w:rsidRDefault="002F7F33" w:rsidP="0075077C">
            <w:pPr>
              <w:spacing w:after="0" w:line="240" w:lineRule="auto"/>
              <w:jc w:val="center"/>
              <w:rPr>
                <w:rFonts w:cs="Calibri"/>
                <w:b/>
                <w:color w:val="000000"/>
              </w:rPr>
            </w:pPr>
            <w:r w:rsidRPr="00FC3EEA">
              <w:rPr>
                <w:rFonts w:cs="Calibri"/>
                <w:b/>
                <w:color w:val="000000"/>
              </w:rPr>
              <w:t>PURCHASE AND SALE AGREEMENT</w:t>
            </w:r>
            <w:r w:rsidR="000F2391" w:rsidRPr="00FC3EEA">
              <w:rPr>
                <w:rFonts w:cs="Calibri"/>
                <w:b/>
                <w:color w:val="000000"/>
              </w:rPr>
              <w:t xml:space="preserve"> </w:t>
            </w:r>
          </w:p>
          <w:p w:rsidR="000F2391" w:rsidRPr="009A0782" w:rsidRDefault="001478F1" w:rsidP="00572F8E">
            <w:pPr>
              <w:spacing w:after="0" w:line="240" w:lineRule="auto"/>
              <w:jc w:val="center"/>
              <w:rPr>
                <w:rFonts w:cs="Calibri"/>
                <w:b/>
                <w:color w:val="000000"/>
              </w:rPr>
            </w:pPr>
            <w:r w:rsidRPr="00FC3EEA">
              <w:rPr>
                <w:rFonts w:cs="Calibri"/>
                <w:b/>
                <w:color w:val="000000"/>
              </w:rPr>
              <w:t>№</w:t>
            </w:r>
            <w:r w:rsidR="000F2391" w:rsidRPr="00FC3EEA">
              <w:rPr>
                <w:rFonts w:cs="Calibri"/>
                <w:b/>
                <w:color w:val="000000"/>
              </w:rPr>
              <w:t xml:space="preserve"> </w:t>
            </w:r>
            <w:r w:rsidR="009A0782" w:rsidRPr="009A0782">
              <w:rPr>
                <w:rFonts w:asciiTheme="minorHAnsi" w:hAnsiTheme="minorHAnsi" w:cs="Arial"/>
                <w:b/>
                <w:bCs/>
              </w:rPr>
              <w:t>MFU</w:t>
            </w:r>
            <w:r w:rsidR="00881EA3">
              <w:rPr>
                <w:rFonts w:asciiTheme="minorHAnsi" w:hAnsiTheme="minorHAnsi" w:cs="Arial"/>
                <w:b/>
                <w:bCs/>
              </w:rPr>
              <w:t>-</w:t>
            </w:r>
            <w:r w:rsidR="00881EA3">
              <w:rPr>
                <w:rFonts w:asciiTheme="minorHAnsi" w:hAnsiTheme="minorHAnsi" w:cs="Arial"/>
                <w:b/>
                <w:bCs/>
                <w:lang w:val="uk-UA"/>
              </w:rPr>
              <w:t>____</w:t>
            </w:r>
            <w:r w:rsidR="009A0782">
              <w:rPr>
                <w:rFonts w:asciiTheme="minorHAnsi" w:hAnsiTheme="minorHAnsi" w:cs="Arial"/>
                <w:b/>
                <w:bCs/>
                <w:lang w:val="uk-UA"/>
              </w:rPr>
              <w:t>-</w:t>
            </w:r>
            <w:r w:rsidR="009A0782">
              <w:rPr>
                <w:rFonts w:asciiTheme="minorHAnsi" w:hAnsiTheme="minorHAnsi" w:cs="Arial"/>
                <w:b/>
                <w:bCs/>
              </w:rPr>
              <w:t>201</w:t>
            </w:r>
            <w:r w:rsidR="00572F8E">
              <w:rPr>
                <w:rFonts w:asciiTheme="minorHAnsi" w:hAnsiTheme="minorHAnsi" w:cs="Arial"/>
                <w:b/>
                <w:bCs/>
              </w:rPr>
              <w:t>6</w:t>
            </w:r>
          </w:p>
        </w:tc>
        <w:tc>
          <w:tcPr>
            <w:tcW w:w="4788" w:type="dxa"/>
            <w:tcBorders>
              <w:top w:val="double" w:sz="4" w:space="0" w:color="auto"/>
              <w:left w:val="double" w:sz="4" w:space="0" w:color="auto"/>
              <w:bottom w:val="double" w:sz="4" w:space="0" w:color="auto"/>
              <w:right w:val="double" w:sz="4" w:space="0" w:color="auto"/>
            </w:tcBorders>
            <w:shd w:val="clear" w:color="auto" w:fill="D9D9D9"/>
          </w:tcPr>
          <w:p w:rsidR="002F7F33" w:rsidRPr="00057D67" w:rsidRDefault="00A57CC4" w:rsidP="002F7F33">
            <w:pPr>
              <w:spacing w:after="0" w:line="240" w:lineRule="auto"/>
              <w:jc w:val="center"/>
              <w:rPr>
                <w:rFonts w:cs="Calibri"/>
                <w:b/>
                <w:color w:val="000000"/>
                <w:lang w:val="uk-UA"/>
              </w:rPr>
            </w:pPr>
            <w:r w:rsidRPr="00FC3EEA">
              <w:rPr>
                <w:rFonts w:cs="Calibri"/>
                <w:b/>
                <w:color w:val="000000"/>
                <w:lang w:val="uk-UA"/>
              </w:rPr>
              <w:t>ДОГОВІР</w:t>
            </w:r>
            <w:r w:rsidR="000F2391" w:rsidRPr="00FC3EEA">
              <w:rPr>
                <w:rFonts w:cs="Calibri"/>
                <w:b/>
                <w:color w:val="000000"/>
                <w:lang w:val="uk-UA"/>
              </w:rPr>
              <w:t xml:space="preserve"> </w:t>
            </w:r>
            <w:r w:rsidR="002F7F33" w:rsidRPr="00FC3EEA">
              <w:rPr>
                <w:rFonts w:cs="Calibri"/>
                <w:b/>
                <w:color w:val="000000"/>
                <w:lang w:val="ru-RU"/>
              </w:rPr>
              <w:t>КУП</w:t>
            </w:r>
            <w:r w:rsidR="00057D67">
              <w:rPr>
                <w:rFonts w:cs="Calibri"/>
                <w:b/>
                <w:color w:val="000000"/>
                <w:lang w:val="uk-UA"/>
              </w:rPr>
              <w:t>ІВЛІ-ПРОДАЖУ</w:t>
            </w:r>
          </w:p>
          <w:p w:rsidR="000F2391" w:rsidRPr="009A0782" w:rsidRDefault="000F2391" w:rsidP="00881EA3">
            <w:pPr>
              <w:spacing w:after="0" w:line="240" w:lineRule="auto"/>
              <w:jc w:val="center"/>
              <w:rPr>
                <w:rFonts w:cs="Calibri"/>
                <w:b/>
                <w:color w:val="000000"/>
              </w:rPr>
            </w:pPr>
            <w:r w:rsidRPr="00FC3EEA">
              <w:rPr>
                <w:rFonts w:cs="Calibri"/>
                <w:b/>
                <w:color w:val="000000"/>
                <w:lang w:val="uk-UA"/>
              </w:rPr>
              <w:t xml:space="preserve">№ </w:t>
            </w:r>
            <w:r w:rsidR="009A0782" w:rsidRPr="009A0782">
              <w:rPr>
                <w:rFonts w:asciiTheme="minorHAnsi" w:hAnsiTheme="minorHAnsi" w:cs="Arial"/>
                <w:b/>
                <w:bCs/>
              </w:rPr>
              <w:t>MFU</w:t>
            </w:r>
            <w:r w:rsidR="009A0782" w:rsidRPr="009A0782">
              <w:rPr>
                <w:rFonts w:asciiTheme="minorHAnsi" w:hAnsiTheme="minorHAnsi" w:cs="Arial"/>
                <w:b/>
                <w:bCs/>
                <w:lang w:val="uk-UA"/>
              </w:rPr>
              <w:t>-</w:t>
            </w:r>
            <w:r w:rsidR="00881EA3">
              <w:rPr>
                <w:rFonts w:asciiTheme="minorHAnsi" w:hAnsiTheme="minorHAnsi" w:cs="Arial"/>
                <w:b/>
                <w:bCs/>
                <w:lang w:val="uk-UA"/>
              </w:rPr>
              <w:t>____-</w:t>
            </w:r>
            <w:r w:rsidR="009A0782">
              <w:rPr>
                <w:rFonts w:asciiTheme="minorHAnsi" w:hAnsiTheme="minorHAnsi" w:cs="Arial"/>
                <w:b/>
                <w:bCs/>
              </w:rPr>
              <w:t>201</w:t>
            </w:r>
            <w:r w:rsidR="00572F8E">
              <w:rPr>
                <w:rFonts w:asciiTheme="minorHAnsi" w:hAnsiTheme="minorHAnsi" w:cs="Arial"/>
                <w:b/>
                <w:bCs/>
              </w:rPr>
              <w:t>6</w:t>
            </w:r>
          </w:p>
        </w:tc>
      </w:tr>
      <w:tr w:rsidR="00DE574C" w:rsidRPr="00EA3F96" w:rsidTr="00DE5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4788" w:type="dxa"/>
            <w:shd w:val="clear" w:color="auto" w:fill="auto"/>
          </w:tcPr>
          <w:p w:rsidR="00DE574C" w:rsidRPr="00FC3EEA" w:rsidRDefault="00DE574C" w:rsidP="006A00D1">
            <w:pPr>
              <w:spacing w:after="0" w:line="240" w:lineRule="auto"/>
              <w:jc w:val="both"/>
              <w:rPr>
                <w:rFonts w:cs="Calibri"/>
                <w:color w:val="000000"/>
              </w:rPr>
            </w:pPr>
          </w:p>
          <w:p w:rsidR="00DE574C" w:rsidRPr="00547DB9" w:rsidRDefault="00411609" w:rsidP="006A00D1">
            <w:pPr>
              <w:spacing w:after="0" w:line="240" w:lineRule="auto"/>
              <w:jc w:val="both"/>
              <w:rPr>
                <w:rFonts w:cs="Calibri"/>
                <w:color w:val="000000"/>
              </w:rPr>
            </w:pPr>
            <w:r w:rsidRPr="00547DB9">
              <w:rPr>
                <w:color w:val="000000"/>
              </w:rPr>
              <w:t xml:space="preserve">Belaia Tserkov, Ukraine                      </w:t>
            </w:r>
            <w:r w:rsidR="00FA6994" w:rsidRPr="00547DB9">
              <w:rPr>
                <w:rFonts w:cs="Calibri"/>
                <w:color w:val="000000"/>
              </w:rPr>
              <w:t>“</w:t>
            </w:r>
            <w:r w:rsidR="003E1B92">
              <w:rPr>
                <w:rFonts w:cs="Calibri"/>
                <w:color w:val="000000"/>
              </w:rPr>
              <w:t>15</w:t>
            </w:r>
            <w:r w:rsidR="00DE574C" w:rsidRPr="00547DB9">
              <w:rPr>
                <w:rFonts w:cs="Calibri"/>
                <w:color w:val="000000"/>
              </w:rPr>
              <w:t xml:space="preserve">” </w:t>
            </w:r>
            <w:r w:rsidR="003E1B92">
              <w:rPr>
                <w:rFonts w:cs="Calibri"/>
                <w:color w:val="000000"/>
              </w:rPr>
              <w:t>Dec</w:t>
            </w:r>
            <w:r w:rsidR="00DE574C" w:rsidRPr="00547DB9">
              <w:rPr>
                <w:rFonts w:cs="Calibri"/>
                <w:color w:val="000000"/>
              </w:rPr>
              <w:t xml:space="preserve"> 201</w:t>
            </w:r>
            <w:r w:rsidR="00572F8E">
              <w:rPr>
                <w:rFonts w:cs="Calibri"/>
                <w:color w:val="000000"/>
              </w:rPr>
              <w:t>6</w:t>
            </w:r>
          </w:p>
          <w:p w:rsidR="00DE574C" w:rsidRPr="00547DB9" w:rsidRDefault="00DE574C" w:rsidP="006A00D1">
            <w:pPr>
              <w:spacing w:after="0" w:line="240" w:lineRule="auto"/>
              <w:jc w:val="both"/>
              <w:rPr>
                <w:rFonts w:cs="Calibri"/>
                <w:color w:val="000000"/>
              </w:rPr>
            </w:pPr>
          </w:p>
          <w:p w:rsidR="00DE574C" w:rsidRPr="00547DB9" w:rsidRDefault="003E1B92" w:rsidP="006A00D1">
            <w:pPr>
              <w:spacing w:after="0" w:line="240" w:lineRule="auto"/>
              <w:jc w:val="both"/>
              <w:rPr>
                <w:rFonts w:cs="Calibri"/>
                <w:color w:val="000000"/>
              </w:rPr>
            </w:pPr>
            <w:r>
              <w:rPr>
                <w:rFonts w:cs="Calibri"/>
                <w:color w:val="000000"/>
              </w:rPr>
              <w:t>___</w:t>
            </w:r>
            <w:r w:rsidRPr="003E1B92">
              <w:rPr>
                <w:rFonts w:cs="Calibri"/>
                <w:color w:val="000000"/>
                <w:highlight w:val="yellow"/>
              </w:rPr>
              <w:t>________________,________</w:t>
            </w:r>
            <w:r>
              <w:rPr>
                <w:rFonts w:cs="Calibri"/>
                <w:color w:val="000000"/>
              </w:rPr>
              <w:t>___</w:t>
            </w:r>
            <w:r w:rsidR="00DE574C" w:rsidRPr="00547DB9">
              <w:rPr>
                <w:rFonts w:cs="Calibri"/>
                <w:color w:val="000000"/>
              </w:rPr>
              <w:t xml:space="preserve">, a company incorporated under the laws of </w:t>
            </w:r>
            <w:r w:rsidRPr="003E1B92">
              <w:rPr>
                <w:rFonts w:cs="Calibri"/>
                <w:color w:val="000000"/>
                <w:highlight w:val="yellow"/>
              </w:rPr>
              <w:t>____________</w:t>
            </w:r>
            <w:r w:rsidR="00DE574C" w:rsidRPr="003E1B92">
              <w:rPr>
                <w:rFonts w:cs="Calibri"/>
                <w:color w:val="000000"/>
                <w:highlight w:val="yellow"/>
              </w:rPr>
              <w:t>,</w:t>
            </w:r>
            <w:r w:rsidR="00DE574C" w:rsidRPr="00547DB9">
              <w:rPr>
                <w:rFonts w:cs="Calibri"/>
                <w:color w:val="000000"/>
              </w:rPr>
              <w:t xml:space="preserve"> hereinafter referred to as </w:t>
            </w:r>
            <w:r w:rsidR="00040E4E" w:rsidRPr="00547DB9">
              <w:rPr>
                <w:rFonts w:cs="Calibri"/>
                <w:color w:val="000000"/>
              </w:rPr>
              <w:t xml:space="preserve">the “Seller”, represented by </w:t>
            </w:r>
            <w:r w:rsidR="00DA2AAC">
              <w:rPr>
                <w:rFonts w:asciiTheme="minorHAnsi" w:hAnsiTheme="minorHAnsi" w:cs="Arial"/>
                <w:bCs/>
              </w:rPr>
              <w:t>__________</w:t>
            </w:r>
            <w:r w:rsidR="00040E4E" w:rsidRPr="00547DB9">
              <w:rPr>
                <w:rFonts w:cs="Calibri"/>
                <w:color w:val="000000"/>
              </w:rPr>
              <w:t>,</w:t>
            </w:r>
            <w:r w:rsidR="009A0782" w:rsidRPr="00547DB9">
              <w:rPr>
                <w:rFonts w:cs="Calibri"/>
                <w:color w:val="000000"/>
                <w:lang w:val="uk-UA"/>
              </w:rPr>
              <w:t xml:space="preserve"> </w:t>
            </w:r>
            <w:r w:rsidR="009A0782" w:rsidRPr="00547DB9">
              <w:rPr>
                <w:rFonts w:asciiTheme="minorHAnsi" w:hAnsiTheme="minorHAnsi" w:cs="Arial"/>
                <w:bCs/>
              </w:rPr>
              <w:softHyphen/>
              <w:t>acting pursuant to Articles of Association</w:t>
            </w:r>
            <w:r w:rsidR="00DE574C" w:rsidRPr="00547DB9">
              <w:rPr>
                <w:rFonts w:cs="Calibri"/>
                <w:color w:val="000000"/>
              </w:rPr>
              <w:t xml:space="preserve"> on the one hand, and </w:t>
            </w:r>
            <w:r w:rsidR="00DE574C" w:rsidRPr="00547DB9">
              <w:rPr>
                <w:rFonts w:cs="Calibri"/>
                <w:b/>
                <w:color w:val="000000"/>
              </w:rPr>
              <w:t>Mareven Food Ukraine LLC</w:t>
            </w:r>
            <w:r w:rsidR="00DE574C" w:rsidRPr="00547DB9">
              <w:rPr>
                <w:rFonts w:cs="Calibri"/>
                <w:color w:val="000000"/>
              </w:rPr>
              <w:t xml:space="preserve">, Ukraine, incorporated under the laws of Ukraine , hereinafter referred to as the “Buyer”, represented by </w:t>
            </w:r>
            <w:r w:rsidR="00093DA7" w:rsidRPr="00547DB9">
              <w:rPr>
                <w:rFonts w:cs="Calibri"/>
                <w:color w:val="000000"/>
              </w:rPr>
              <w:t>Gerenal D</w:t>
            </w:r>
            <w:r w:rsidR="00DE574C" w:rsidRPr="00547DB9">
              <w:rPr>
                <w:rFonts w:cs="Calibri"/>
                <w:color w:val="000000"/>
              </w:rPr>
              <w:t xml:space="preserve">irector, Mr. </w:t>
            </w:r>
            <w:r w:rsidR="00572F8E">
              <w:rPr>
                <w:rFonts w:cs="Calibri"/>
                <w:color w:val="000000"/>
              </w:rPr>
              <w:t>Mai Van Minh</w:t>
            </w:r>
            <w:r w:rsidR="00DE574C" w:rsidRPr="00547DB9">
              <w:rPr>
                <w:rFonts w:cs="Calibri"/>
                <w:color w:val="000000"/>
              </w:rPr>
              <w:t xml:space="preserve"> acting pursuant to the Articles of Association, on the other hand, hereinafter jointly referred to as the “Parties”, have concluded this Agreement as follows:</w:t>
            </w:r>
          </w:p>
          <w:p w:rsidR="00DE574C" w:rsidRPr="00547DB9" w:rsidRDefault="00DE574C" w:rsidP="006A00D1">
            <w:pPr>
              <w:spacing w:after="0" w:line="240" w:lineRule="auto"/>
              <w:jc w:val="both"/>
              <w:rPr>
                <w:rFonts w:cs="Calibri"/>
                <w:color w:val="000000"/>
              </w:rPr>
            </w:pPr>
          </w:p>
          <w:p w:rsidR="00DE574C" w:rsidRPr="00547DB9" w:rsidRDefault="00DE574C" w:rsidP="006A00D1">
            <w:pPr>
              <w:pStyle w:val="a7"/>
              <w:numPr>
                <w:ilvl w:val="0"/>
                <w:numId w:val="2"/>
              </w:numPr>
              <w:spacing w:after="0" w:line="240" w:lineRule="auto"/>
              <w:jc w:val="both"/>
              <w:rPr>
                <w:rFonts w:cs="Calibri"/>
                <w:b/>
                <w:color w:val="000000"/>
              </w:rPr>
            </w:pPr>
            <w:r w:rsidRPr="00547DB9">
              <w:rPr>
                <w:rFonts w:cs="Calibri"/>
                <w:b/>
                <w:color w:val="000000"/>
              </w:rPr>
              <w:t>SUBJECT OF THE AGREEMENT</w:t>
            </w:r>
          </w:p>
          <w:p w:rsidR="00E74F4B" w:rsidRPr="00547DB9" w:rsidRDefault="00E74F4B"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1.1. Seller agrees to deliver and the Buyer accepts and pays for the Goods.</w:t>
            </w:r>
          </w:p>
          <w:p w:rsidR="00DE574C" w:rsidRPr="00547DB9" w:rsidRDefault="00DE574C" w:rsidP="006A00D1">
            <w:pPr>
              <w:spacing w:after="0" w:line="240" w:lineRule="auto"/>
              <w:jc w:val="both"/>
              <w:rPr>
                <w:rFonts w:cs="Calibri"/>
                <w:color w:val="000000"/>
              </w:rPr>
            </w:pPr>
            <w:r w:rsidRPr="00547DB9">
              <w:rPr>
                <w:rFonts w:cs="Calibri"/>
                <w:color w:val="000000"/>
              </w:rPr>
              <w:t>1.2. Name, assortment, quantity and price of Goods shall be agreed by both Parties in Annexes of this Agreement.</w:t>
            </w:r>
          </w:p>
          <w:p w:rsidR="00DE574C" w:rsidRPr="00547DB9" w:rsidRDefault="00DE574C" w:rsidP="006A00D1">
            <w:pPr>
              <w:spacing w:after="0" w:line="240" w:lineRule="auto"/>
              <w:jc w:val="both"/>
              <w:rPr>
                <w:rFonts w:cs="Calibri"/>
                <w:color w:val="000000"/>
              </w:rPr>
            </w:pPr>
            <w:r w:rsidRPr="00547DB9">
              <w:rPr>
                <w:rFonts w:cs="Calibri"/>
                <w:color w:val="000000"/>
              </w:rPr>
              <w:t>1.3. The total sum of this Agreement shall arise from the sum of each Annex signed during validity of this C</w:t>
            </w:r>
            <w:r w:rsidR="003914D2" w:rsidRPr="00547DB9">
              <w:rPr>
                <w:rFonts w:cs="Calibri"/>
                <w:color w:val="000000"/>
              </w:rPr>
              <w:t xml:space="preserve">ontract. Currency Contract </w:t>
            </w:r>
            <w:r w:rsidR="00CD436F" w:rsidRPr="00547DB9">
              <w:rPr>
                <w:rFonts w:cs="Calibri"/>
                <w:color w:val="000000"/>
              </w:rPr>
              <w:t>–</w:t>
            </w:r>
            <w:r w:rsidR="003914D2" w:rsidRPr="00547DB9">
              <w:rPr>
                <w:rFonts w:cs="Calibri"/>
                <w:color w:val="000000"/>
              </w:rPr>
              <w:t xml:space="preserve"> </w:t>
            </w:r>
            <w:r w:rsidR="003E1B92" w:rsidRPr="003E1B92">
              <w:rPr>
                <w:rFonts w:cs="Calibri"/>
                <w:color w:val="000000"/>
                <w:highlight w:val="yellow"/>
              </w:rPr>
              <w:t>_______</w:t>
            </w:r>
            <w:r w:rsidR="00CD436F" w:rsidRPr="003E1B92">
              <w:rPr>
                <w:rFonts w:cs="Calibri"/>
                <w:color w:val="000000"/>
                <w:highlight w:val="yellow"/>
              </w:rPr>
              <w:t>.</w:t>
            </w:r>
          </w:p>
          <w:p w:rsidR="00DE574C" w:rsidRPr="00547DB9" w:rsidRDefault="00DE574C" w:rsidP="006A00D1">
            <w:pPr>
              <w:spacing w:after="0" w:line="240" w:lineRule="auto"/>
              <w:jc w:val="both"/>
              <w:rPr>
                <w:rFonts w:cs="Calibri"/>
                <w:color w:val="000000"/>
              </w:rPr>
            </w:pPr>
            <w:r w:rsidRPr="00547DB9">
              <w:rPr>
                <w:rFonts w:cs="Calibri"/>
                <w:color w:val="000000"/>
              </w:rPr>
              <w:t>1.4. Both Parties shall sign Annex for each confirmed shipment of the Goods.</w:t>
            </w:r>
          </w:p>
          <w:p w:rsidR="00DE574C" w:rsidRPr="00547DB9" w:rsidRDefault="00DE574C" w:rsidP="006A00D1">
            <w:pPr>
              <w:spacing w:after="0" w:line="240" w:lineRule="auto"/>
              <w:jc w:val="both"/>
              <w:rPr>
                <w:rFonts w:cs="Calibri"/>
                <w:color w:val="000000"/>
              </w:rPr>
            </w:pPr>
            <w:r w:rsidRPr="00547DB9">
              <w:rPr>
                <w:rFonts w:cs="Calibri"/>
                <w:color w:val="000000"/>
              </w:rPr>
              <w:t>1.5. Any of the Annex agreed via email and was signed and stamped by Parties is formed as an integral part of this Agreement.</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b/>
                <w:color w:val="000000"/>
              </w:rPr>
            </w:pPr>
            <w:r w:rsidRPr="00547DB9">
              <w:rPr>
                <w:rFonts w:cs="Calibri"/>
                <w:b/>
                <w:color w:val="000000"/>
              </w:rPr>
              <w:t>2. VALIDITY OF THE AGREEMENT.</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 xml:space="preserve">2.1. The term of this Agreement shall commence from the signing date until 31th </w:t>
            </w:r>
            <w:r w:rsidR="002D7600" w:rsidRPr="00547DB9">
              <w:rPr>
                <w:rFonts w:cs="Calibri"/>
                <w:color w:val="000000"/>
              </w:rPr>
              <w:t>December</w:t>
            </w:r>
            <w:r w:rsidR="003E1B92">
              <w:rPr>
                <w:rFonts w:cs="Calibri"/>
                <w:color w:val="000000"/>
              </w:rPr>
              <w:t xml:space="preserve"> 2016</w:t>
            </w:r>
            <w:r w:rsidRPr="00547DB9">
              <w:rPr>
                <w:rFonts w:cs="Calibri"/>
                <w:color w:val="000000"/>
              </w:rPr>
              <w:t>.</w:t>
            </w:r>
          </w:p>
          <w:p w:rsidR="00DE574C" w:rsidRPr="00547DB9" w:rsidRDefault="00DE574C" w:rsidP="006A00D1">
            <w:pPr>
              <w:spacing w:after="0" w:line="240" w:lineRule="auto"/>
              <w:jc w:val="both"/>
              <w:rPr>
                <w:rFonts w:cs="Calibri"/>
                <w:color w:val="000000"/>
              </w:rPr>
            </w:pPr>
            <w:r w:rsidRPr="00547DB9">
              <w:rPr>
                <w:rFonts w:cs="Calibri"/>
                <w:color w:val="000000"/>
              </w:rPr>
              <w:t>2.2. This Agreement shall be subject to automatic extension for additional 1(one) year unless either party, with or without cause, shall give written notice of termination to the other not less than 30 days prior to the end of the term of this Agreement. The further extension of the term of the Agreement is carried out in the same order for each subsequent year</w:t>
            </w:r>
            <w:r w:rsidR="00E14FA6" w:rsidRPr="00547DB9">
              <w:rPr>
                <w:rFonts w:cs="Calibri"/>
                <w:color w:val="000000"/>
              </w:rPr>
              <w:t>.</w:t>
            </w:r>
          </w:p>
          <w:p w:rsidR="00DE574C" w:rsidRPr="00547DB9" w:rsidRDefault="00DE574C" w:rsidP="006A00D1">
            <w:pPr>
              <w:spacing w:after="0" w:line="240" w:lineRule="auto"/>
              <w:jc w:val="both"/>
              <w:rPr>
                <w:rFonts w:cs="Calibri"/>
                <w:color w:val="000000"/>
                <w:lang w:val="uk-UA"/>
              </w:rPr>
            </w:pPr>
          </w:p>
          <w:p w:rsidR="0062606A" w:rsidRPr="00547DB9" w:rsidRDefault="0062606A"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rPr>
            </w:pPr>
            <w:r w:rsidRPr="00547DB9">
              <w:rPr>
                <w:rFonts w:cs="Calibri"/>
                <w:b/>
                <w:color w:val="000000"/>
              </w:rPr>
              <w:lastRenderedPageBreak/>
              <w:t>3. DELIVERY</w:t>
            </w:r>
          </w:p>
          <w:p w:rsidR="00DE574C" w:rsidRPr="00547DB9" w:rsidRDefault="00DE574C" w:rsidP="006A00D1">
            <w:pPr>
              <w:spacing w:after="0" w:line="240" w:lineRule="auto"/>
              <w:jc w:val="both"/>
              <w:rPr>
                <w:rFonts w:cs="Calibri"/>
                <w:color w:val="000000"/>
              </w:rPr>
            </w:pPr>
          </w:p>
          <w:p w:rsidR="007F77F8" w:rsidRPr="00547DB9" w:rsidRDefault="00DE574C" w:rsidP="007F77F8">
            <w:pPr>
              <w:spacing w:after="0" w:line="240" w:lineRule="auto"/>
              <w:jc w:val="both"/>
              <w:rPr>
                <w:rFonts w:cs="Calibri"/>
                <w:color w:val="000000"/>
              </w:rPr>
            </w:pPr>
            <w:r w:rsidRPr="00547DB9">
              <w:rPr>
                <w:rFonts w:cs="Calibri"/>
                <w:color w:val="000000"/>
              </w:rPr>
              <w:t>3.1.</w:t>
            </w:r>
            <w:r w:rsidR="00041E5E" w:rsidRPr="00547DB9">
              <w:rPr>
                <w:rFonts w:cs="Calibri"/>
                <w:color w:val="000000"/>
              </w:rPr>
              <w:t xml:space="preserve"> The shipping term shall be: </w:t>
            </w:r>
            <w:r w:rsidR="003E1B92" w:rsidRPr="003E1B92">
              <w:rPr>
                <w:rFonts w:asciiTheme="minorHAnsi" w:hAnsiTheme="minorHAnsi" w:cs="Arial"/>
                <w:bCs/>
              </w:rPr>
              <w:t>_________________</w:t>
            </w:r>
            <w:r w:rsidR="003E1B92" w:rsidRPr="00547DB9">
              <w:rPr>
                <w:rFonts w:asciiTheme="minorHAnsi" w:hAnsiTheme="minorHAnsi" w:cs="Arial"/>
                <w:bCs/>
                <w:lang w:val="uk-UA"/>
              </w:rPr>
              <w:t xml:space="preserve">, </w:t>
            </w:r>
            <w:r w:rsidRPr="00547DB9">
              <w:rPr>
                <w:rFonts w:cs="Calibri"/>
                <w:color w:val="000000"/>
              </w:rPr>
              <w:t xml:space="preserve">according to Incoterms – 2000 unless otherwise stated in Annex. </w:t>
            </w:r>
            <w:r w:rsidR="007F77F8" w:rsidRPr="00547DB9">
              <w:rPr>
                <w:rFonts w:cs="Calibri"/>
                <w:color w:val="000000"/>
                <w:lang w:val="uk-UA"/>
              </w:rPr>
              <w:t>T</w:t>
            </w:r>
            <w:r w:rsidR="007F77F8" w:rsidRPr="00547DB9">
              <w:rPr>
                <w:rFonts w:cs="Calibri"/>
                <w:color w:val="000000"/>
              </w:rPr>
              <w:t>he goods will be delivered  into the customs territory of Ukraine</w:t>
            </w:r>
            <w:r w:rsidR="00DC3C93">
              <w:rPr>
                <w:rFonts w:cs="Calibri"/>
                <w:color w:val="000000"/>
                <w:lang w:val="uk-UA"/>
              </w:rPr>
              <w:t>.</w:t>
            </w:r>
          </w:p>
          <w:p w:rsidR="00DE574C" w:rsidRPr="00547DB9" w:rsidRDefault="00DE574C" w:rsidP="006A00D1">
            <w:pPr>
              <w:spacing w:after="0" w:line="240" w:lineRule="auto"/>
              <w:jc w:val="both"/>
              <w:rPr>
                <w:rFonts w:cs="Calibri"/>
                <w:color w:val="000000"/>
              </w:rPr>
            </w:pPr>
            <w:r w:rsidRPr="00547DB9">
              <w:rPr>
                <w:rFonts w:cs="Calibri"/>
                <w:color w:val="000000"/>
              </w:rPr>
              <w:t xml:space="preserve">3.2. The date of delivery shall be agreed the date when the Seller is considered to fulfill the obligation of delivery subject to the shipping term stated in Item 3.1.  </w:t>
            </w:r>
          </w:p>
          <w:p w:rsidR="00DE574C" w:rsidRPr="00547DB9" w:rsidRDefault="00DE574C" w:rsidP="006A00D1">
            <w:pPr>
              <w:spacing w:after="0" w:line="240" w:lineRule="auto"/>
              <w:jc w:val="both"/>
              <w:rPr>
                <w:rFonts w:cs="Calibri"/>
                <w:color w:val="000000"/>
              </w:rPr>
            </w:pPr>
            <w:r w:rsidRPr="00547DB9">
              <w:rPr>
                <w:rFonts w:cs="Calibri"/>
                <w:color w:val="000000"/>
              </w:rPr>
              <w:t>3.3. The ownership of the Goods shall transfer from the Seller to the Buyer from the moment when the Seller is considered to fulfill the obligation of delivery subject to the shipping term stated in Item 3.1.</w:t>
            </w:r>
          </w:p>
          <w:p w:rsidR="00DE574C" w:rsidRPr="00547DB9" w:rsidRDefault="00DE574C" w:rsidP="006A00D1">
            <w:pPr>
              <w:spacing w:after="0" w:line="240" w:lineRule="auto"/>
              <w:jc w:val="both"/>
              <w:rPr>
                <w:rFonts w:cs="Calibri"/>
                <w:color w:val="000000"/>
              </w:rPr>
            </w:pPr>
            <w:r w:rsidRPr="00547DB9">
              <w:rPr>
                <w:rFonts w:cs="Calibri"/>
                <w:color w:val="000000"/>
              </w:rPr>
              <w:t>3.4. The Seller is obliged to notify the Buyer via phone and/or fax:</w:t>
            </w:r>
          </w:p>
          <w:p w:rsidR="00DE574C" w:rsidRPr="00547DB9" w:rsidRDefault="00DE574C" w:rsidP="006A00D1">
            <w:pPr>
              <w:spacing w:after="0" w:line="240" w:lineRule="auto"/>
              <w:jc w:val="both"/>
              <w:rPr>
                <w:rFonts w:cs="Calibri"/>
                <w:color w:val="000000"/>
              </w:rPr>
            </w:pPr>
            <w:smartTag w:uri="urn:schemas-microsoft-com:office:smarttags" w:element="chsdate">
              <w:smartTagPr>
                <w:attr w:name="IsROCDate" w:val="False"/>
                <w:attr w:name="IsLunarDate" w:val="False"/>
                <w:attr w:name="Day" w:val="30"/>
                <w:attr w:name="Month" w:val="12"/>
                <w:attr w:name="Year" w:val="1899"/>
              </w:smartTagPr>
              <w:r w:rsidRPr="00547DB9">
                <w:rPr>
                  <w:rFonts w:cs="Calibri"/>
                  <w:color w:val="000000"/>
                </w:rPr>
                <w:t>3.4.1</w:t>
              </w:r>
            </w:smartTag>
            <w:r w:rsidRPr="00547DB9">
              <w:rPr>
                <w:rFonts w:cs="Calibri"/>
                <w:color w:val="000000"/>
              </w:rPr>
              <w:t>. Not later than 6 (six) calendar days before the agreed delivery term about the status of Goods for shipment.</w:t>
            </w:r>
          </w:p>
          <w:p w:rsidR="00DE574C" w:rsidRPr="00547DB9" w:rsidRDefault="00DE574C" w:rsidP="006A00D1">
            <w:pPr>
              <w:spacing w:after="0" w:line="240" w:lineRule="auto"/>
              <w:jc w:val="both"/>
              <w:rPr>
                <w:rFonts w:cs="Calibri"/>
                <w:color w:val="000000"/>
              </w:rPr>
            </w:pPr>
            <w:smartTag w:uri="urn:schemas-microsoft-com:office:smarttags" w:element="chsdate">
              <w:smartTagPr>
                <w:attr w:name="IsROCDate" w:val="False"/>
                <w:attr w:name="IsLunarDate" w:val="False"/>
                <w:attr w:name="Day" w:val="30"/>
                <w:attr w:name="Month" w:val="12"/>
                <w:attr w:name="Year" w:val="1899"/>
              </w:smartTagPr>
              <w:r w:rsidRPr="00547DB9">
                <w:rPr>
                  <w:rFonts w:cs="Calibri"/>
                  <w:color w:val="000000"/>
                </w:rPr>
                <w:t>3.4.2</w:t>
              </w:r>
            </w:smartTag>
            <w:r w:rsidRPr="00547DB9">
              <w:rPr>
                <w:rFonts w:cs="Calibri"/>
                <w:color w:val="000000"/>
              </w:rPr>
              <w:t>. Not la</w:t>
            </w:r>
            <w:r w:rsidR="00040E4E" w:rsidRPr="00547DB9">
              <w:rPr>
                <w:rFonts w:cs="Calibri"/>
                <w:color w:val="000000"/>
              </w:rPr>
              <w:t xml:space="preserve">ter than </w:t>
            </w:r>
            <w:r w:rsidR="002A0AD7">
              <w:rPr>
                <w:rFonts w:cs="Calibri"/>
                <w:color w:val="000000"/>
              </w:rPr>
              <w:t>one</w:t>
            </w:r>
            <w:r w:rsidR="00040E4E" w:rsidRPr="00547DB9">
              <w:rPr>
                <w:rFonts w:cs="Calibri"/>
                <w:color w:val="000000"/>
              </w:rPr>
              <w:t xml:space="preserve"> working days</w:t>
            </w:r>
            <w:r w:rsidRPr="00547DB9">
              <w:rPr>
                <w:rFonts w:cs="Calibri"/>
                <w:color w:val="000000"/>
              </w:rPr>
              <w:t xml:space="preserve"> from the moment of delivery, that the Goods has been delivered in accordance with the Annex Agreement, and to inform of the following, and upon demand of the Buyer to transfer the copies of the documents, containing the following information: </w:t>
            </w:r>
          </w:p>
          <w:p w:rsidR="00DE574C" w:rsidRPr="00547DB9" w:rsidRDefault="00CC4A36" w:rsidP="006A00D1">
            <w:pPr>
              <w:spacing w:after="0" w:line="240" w:lineRule="auto"/>
              <w:jc w:val="both"/>
              <w:rPr>
                <w:rFonts w:cs="Calibri"/>
                <w:color w:val="000000"/>
              </w:rPr>
            </w:pPr>
            <w:r>
              <w:rPr>
                <w:rFonts w:cs="Calibri"/>
                <w:color w:val="000000"/>
              </w:rPr>
              <w:t xml:space="preserve">- </w:t>
            </w:r>
            <w:r w:rsidR="00DE574C" w:rsidRPr="00547DB9">
              <w:rPr>
                <w:rFonts w:cs="Calibri"/>
                <w:color w:val="000000"/>
              </w:rPr>
              <w:t>The number of international commodity transport invoice (bill of lading or CMR or air waybill) and the date of its registration;</w:t>
            </w:r>
          </w:p>
          <w:p w:rsidR="00DE574C" w:rsidRPr="00547DB9" w:rsidRDefault="00CC4A36" w:rsidP="006A00D1">
            <w:pPr>
              <w:spacing w:after="0" w:line="240" w:lineRule="auto"/>
              <w:jc w:val="both"/>
              <w:rPr>
                <w:rFonts w:cs="Calibri"/>
                <w:color w:val="000000"/>
              </w:rPr>
            </w:pPr>
            <w:r>
              <w:rPr>
                <w:rFonts w:cs="Calibri"/>
                <w:color w:val="000000"/>
              </w:rPr>
              <w:t xml:space="preserve">- </w:t>
            </w:r>
            <w:r w:rsidR="00DE574C" w:rsidRPr="00547DB9">
              <w:rPr>
                <w:rFonts w:cs="Calibri"/>
                <w:color w:val="000000"/>
              </w:rPr>
              <w:t>Date of shipment;</w:t>
            </w:r>
          </w:p>
          <w:p w:rsidR="00DE574C" w:rsidRPr="00547DB9" w:rsidRDefault="00CC4A36" w:rsidP="006A00D1">
            <w:pPr>
              <w:spacing w:after="0" w:line="240" w:lineRule="auto"/>
              <w:jc w:val="both"/>
              <w:rPr>
                <w:rFonts w:cs="Calibri"/>
                <w:color w:val="000000"/>
              </w:rPr>
            </w:pPr>
            <w:r>
              <w:rPr>
                <w:rFonts w:cs="Calibri"/>
                <w:color w:val="000000"/>
              </w:rPr>
              <w:t xml:space="preserve">- </w:t>
            </w:r>
            <w:r w:rsidR="00DE574C" w:rsidRPr="00547DB9">
              <w:rPr>
                <w:rFonts w:cs="Calibri"/>
                <w:color w:val="000000"/>
              </w:rPr>
              <w:t>Packing List (number of packages, weight, type of packaging, number of package and number of a seal);</w:t>
            </w:r>
          </w:p>
          <w:p w:rsidR="00DE574C" w:rsidRPr="00547DB9" w:rsidRDefault="00CC4A36" w:rsidP="006A00D1">
            <w:pPr>
              <w:spacing w:after="0" w:line="240" w:lineRule="auto"/>
              <w:jc w:val="both"/>
              <w:rPr>
                <w:rFonts w:cs="Calibri"/>
                <w:color w:val="000000"/>
              </w:rPr>
            </w:pPr>
            <w:r>
              <w:rPr>
                <w:rFonts w:cs="Calibri"/>
                <w:color w:val="000000"/>
              </w:rPr>
              <w:t xml:space="preserve">- </w:t>
            </w:r>
            <w:r w:rsidR="00DE574C" w:rsidRPr="00547DB9">
              <w:rPr>
                <w:rFonts w:cs="Calibri"/>
                <w:color w:val="000000"/>
              </w:rPr>
              <w:t xml:space="preserve">Other info, required by the Buyer to undertake all necessary measures to receive the Goods. </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3.5. The Seller shall inform the Buyer about the Sender prior to shipment date. The information about the Sender shall be stated in Annex, bill of lading, invoice and packing list.</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b/>
                <w:color w:val="000000"/>
              </w:rPr>
            </w:pPr>
            <w:r w:rsidRPr="00547DB9">
              <w:rPr>
                <w:rFonts w:cs="Calibri"/>
                <w:b/>
                <w:color w:val="000000"/>
              </w:rPr>
              <w:t>4. QUALITY, PACKAGING AND MARKING OF GOODS</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4.1. Quality, packaging and marking of supplied Goods shall comply with the conditions of the Annex Agreement and the established standards and requirements of Ukraine.</w:t>
            </w:r>
          </w:p>
          <w:p w:rsidR="00DE574C" w:rsidRPr="00547DB9" w:rsidRDefault="00DE574C" w:rsidP="006A00D1">
            <w:pPr>
              <w:spacing w:after="0" w:line="240" w:lineRule="auto"/>
              <w:jc w:val="both"/>
              <w:rPr>
                <w:rFonts w:cs="Calibri"/>
                <w:color w:val="000000"/>
              </w:rPr>
            </w:pPr>
            <w:r w:rsidRPr="00547DB9">
              <w:rPr>
                <w:rFonts w:cs="Calibri"/>
                <w:color w:val="000000"/>
              </w:rPr>
              <w:t>4.2. The delivered Goods shall be shipped in the export packaging, and the type and its properties, to ensure the safety of the goods and protect it from damage and deterioration during transport by any mode</w:t>
            </w:r>
          </w:p>
          <w:p w:rsidR="00DE574C" w:rsidRPr="00547DB9" w:rsidRDefault="00DE574C" w:rsidP="006A00D1">
            <w:pPr>
              <w:spacing w:after="0" w:line="240" w:lineRule="auto"/>
              <w:jc w:val="both"/>
              <w:rPr>
                <w:rFonts w:cs="Calibri"/>
                <w:color w:val="000000"/>
              </w:rPr>
            </w:pPr>
            <w:r w:rsidRPr="00547DB9">
              <w:rPr>
                <w:rFonts w:cs="Calibri"/>
                <w:color w:val="000000"/>
              </w:rPr>
              <w:t xml:space="preserve">4.3. The following info shall be printed on the carton box of Goods in </w:t>
            </w:r>
            <w:r w:rsidR="00572F8E">
              <w:rPr>
                <w:rFonts w:cs="Calibri"/>
                <w:color w:val="000000"/>
              </w:rPr>
              <w:t>Ukrainian</w:t>
            </w:r>
            <w:r w:rsidRPr="00547DB9">
              <w:rPr>
                <w:rFonts w:cs="Calibri"/>
                <w:color w:val="000000"/>
              </w:rPr>
              <w:t xml:space="preserve"> and English languages:</w:t>
            </w:r>
          </w:p>
          <w:p w:rsidR="00DE574C" w:rsidRPr="00547DB9" w:rsidRDefault="00DE574C" w:rsidP="006A00D1">
            <w:pPr>
              <w:spacing w:after="0" w:line="240" w:lineRule="auto"/>
              <w:jc w:val="both"/>
              <w:rPr>
                <w:rFonts w:cs="Calibri"/>
                <w:color w:val="000000"/>
              </w:rPr>
            </w:pPr>
            <w:r w:rsidRPr="00547DB9">
              <w:rPr>
                <w:rFonts w:cs="Calibri"/>
                <w:color w:val="000000"/>
              </w:rPr>
              <w:t>-</w:t>
            </w:r>
            <w:r w:rsidRPr="00547DB9">
              <w:rPr>
                <w:rFonts w:cs="Calibri"/>
                <w:color w:val="000000"/>
              </w:rPr>
              <w:tab/>
              <w:t>Product name;</w:t>
            </w:r>
          </w:p>
          <w:p w:rsidR="00DE574C" w:rsidRPr="00547DB9" w:rsidRDefault="00DE574C" w:rsidP="006A00D1">
            <w:pPr>
              <w:spacing w:after="0" w:line="240" w:lineRule="auto"/>
              <w:jc w:val="both"/>
              <w:rPr>
                <w:rFonts w:cs="Calibri"/>
                <w:color w:val="000000"/>
              </w:rPr>
            </w:pPr>
            <w:r w:rsidRPr="00547DB9">
              <w:rPr>
                <w:rFonts w:cs="Calibri"/>
                <w:color w:val="000000"/>
              </w:rPr>
              <w:t>-</w:t>
            </w:r>
            <w:r w:rsidRPr="00547DB9">
              <w:rPr>
                <w:rFonts w:cs="Calibri"/>
                <w:color w:val="000000"/>
              </w:rPr>
              <w:tab/>
              <w:t>Manufacturer;</w:t>
            </w:r>
          </w:p>
          <w:p w:rsidR="00DE574C" w:rsidRPr="00547DB9" w:rsidRDefault="00DE574C" w:rsidP="006A00D1">
            <w:pPr>
              <w:spacing w:after="0" w:line="240" w:lineRule="auto"/>
              <w:jc w:val="both"/>
              <w:rPr>
                <w:rFonts w:cs="Calibri"/>
                <w:color w:val="000000"/>
              </w:rPr>
            </w:pPr>
            <w:r w:rsidRPr="00547DB9">
              <w:rPr>
                <w:rFonts w:cs="Calibri"/>
                <w:color w:val="000000"/>
              </w:rPr>
              <w:t>-</w:t>
            </w:r>
            <w:r w:rsidRPr="00547DB9">
              <w:rPr>
                <w:rFonts w:cs="Calibri"/>
                <w:color w:val="000000"/>
              </w:rPr>
              <w:tab/>
              <w:t xml:space="preserve">Gross weight; </w:t>
            </w:r>
          </w:p>
          <w:p w:rsidR="00DE574C" w:rsidRPr="00547DB9" w:rsidRDefault="00DE574C" w:rsidP="006A00D1">
            <w:pPr>
              <w:spacing w:after="0" w:line="240" w:lineRule="auto"/>
              <w:jc w:val="both"/>
              <w:rPr>
                <w:rFonts w:cs="Calibri"/>
                <w:color w:val="000000"/>
              </w:rPr>
            </w:pPr>
            <w:r w:rsidRPr="00547DB9">
              <w:rPr>
                <w:rFonts w:cs="Calibri"/>
                <w:color w:val="000000"/>
              </w:rPr>
              <w:t>-</w:t>
            </w:r>
            <w:r w:rsidRPr="00547DB9">
              <w:rPr>
                <w:rFonts w:cs="Calibri"/>
                <w:color w:val="000000"/>
              </w:rPr>
              <w:tab/>
              <w:t>Net weight;</w:t>
            </w:r>
          </w:p>
          <w:p w:rsidR="00DE574C" w:rsidRPr="00547DB9" w:rsidRDefault="00DE574C" w:rsidP="006A00D1">
            <w:pPr>
              <w:spacing w:after="0" w:line="240" w:lineRule="auto"/>
              <w:jc w:val="both"/>
              <w:rPr>
                <w:rFonts w:cs="Calibri"/>
                <w:color w:val="000000"/>
              </w:rPr>
            </w:pPr>
            <w:r w:rsidRPr="00547DB9">
              <w:rPr>
                <w:rFonts w:cs="Calibri"/>
                <w:color w:val="000000"/>
              </w:rPr>
              <w:t xml:space="preserve">4.4. The cost of packaging and packing included in cost of goods. Packaging, in which delivered the goods, non-refundable. </w:t>
            </w:r>
          </w:p>
          <w:p w:rsidR="00DE574C" w:rsidRPr="00547DB9" w:rsidRDefault="00DE574C" w:rsidP="006A00D1">
            <w:pPr>
              <w:spacing w:after="0" w:line="240" w:lineRule="auto"/>
              <w:jc w:val="both"/>
              <w:rPr>
                <w:rFonts w:cs="Calibri"/>
                <w:color w:val="000000"/>
              </w:rPr>
            </w:pPr>
            <w:r w:rsidRPr="00547DB9">
              <w:rPr>
                <w:rFonts w:cs="Calibri"/>
                <w:color w:val="000000"/>
              </w:rPr>
              <w:t>4.5. In the case of delivery, packed with wood packaging, seller is obliged to ensure that the packaging markings in the form of print, indicating the approval of the state quarantine control of the country of Seller.</w:t>
            </w:r>
          </w:p>
          <w:p w:rsidR="00DE574C" w:rsidRPr="00547DB9" w:rsidRDefault="00DE574C" w:rsidP="006A00D1">
            <w:pPr>
              <w:spacing w:after="0" w:line="240" w:lineRule="auto"/>
              <w:jc w:val="both"/>
              <w:rPr>
                <w:rFonts w:cs="Calibri"/>
                <w:color w:val="000000"/>
              </w:rPr>
            </w:pPr>
            <w:r w:rsidRPr="00547DB9">
              <w:rPr>
                <w:rFonts w:cs="Calibri"/>
                <w:color w:val="000000"/>
              </w:rPr>
              <w:t xml:space="preserve">4.6.  The Seller shall within </w:t>
            </w:r>
            <w:r w:rsidR="002A0AD7">
              <w:rPr>
                <w:rFonts w:cs="Calibri"/>
                <w:color w:val="000000"/>
                <w:lang w:val="uk-UA"/>
              </w:rPr>
              <w:t>1</w:t>
            </w:r>
            <w:r w:rsidRPr="00547DB9">
              <w:rPr>
                <w:rFonts w:cs="Calibri"/>
                <w:color w:val="000000"/>
              </w:rPr>
              <w:t xml:space="preserve"> working days  from the delivery date send via e-mail to the Buyer the following documents related to the goods:</w:t>
            </w:r>
          </w:p>
          <w:p w:rsidR="0062606A" w:rsidRPr="00547DB9" w:rsidRDefault="00DE574C" w:rsidP="0062606A">
            <w:pPr>
              <w:pStyle w:val="af1"/>
              <w:ind w:firstLine="0"/>
              <w:rPr>
                <w:rFonts w:asciiTheme="minorHAnsi" w:hAnsiTheme="minorHAnsi" w:cs="Arial"/>
                <w:bCs/>
                <w:sz w:val="22"/>
                <w:szCs w:val="22"/>
                <w:lang w:val="en-US"/>
              </w:rPr>
            </w:pPr>
            <w:r w:rsidRPr="00547DB9">
              <w:rPr>
                <w:rFonts w:cs="Calibri"/>
                <w:color w:val="000000"/>
                <w:lang w:val="en-US"/>
              </w:rPr>
              <w:t>-</w:t>
            </w:r>
            <w:r w:rsidRPr="00547DB9">
              <w:rPr>
                <w:rFonts w:cs="Calibri"/>
                <w:color w:val="000000"/>
                <w:lang w:val="en-US"/>
              </w:rPr>
              <w:tab/>
            </w:r>
            <w:r w:rsidR="0062606A" w:rsidRPr="00547DB9">
              <w:rPr>
                <w:rFonts w:asciiTheme="minorHAnsi" w:hAnsiTheme="minorHAnsi" w:cs="Arial"/>
                <w:bCs/>
                <w:sz w:val="22"/>
                <w:szCs w:val="22"/>
                <w:lang w:val="en-US"/>
              </w:rPr>
              <w:t xml:space="preserve">-  </w:t>
            </w:r>
            <w:r w:rsidR="0062606A" w:rsidRPr="00547DB9">
              <w:rPr>
                <w:rStyle w:val="hps"/>
                <w:rFonts w:asciiTheme="minorHAnsi" w:hAnsiTheme="minorHAnsi" w:cs="Arial"/>
                <w:sz w:val="22"/>
                <w:szCs w:val="22"/>
                <w:lang w:val="en-US"/>
              </w:rPr>
              <w:t>International</w:t>
            </w:r>
            <w:r w:rsidR="0062606A" w:rsidRPr="00547DB9">
              <w:rPr>
                <w:rStyle w:val="longtext"/>
                <w:rFonts w:asciiTheme="minorHAnsi" w:hAnsiTheme="minorHAnsi" w:cs="Arial"/>
                <w:sz w:val="22"/>
                <w:szCs w:val="22"/>
                <w:lang w:val="en-US"/>
              </w:rPr>
              <w:t xml:space="preserve"> </w:t>
            </w:r>
            <w:r w:rsidR="0062606A" w:rsidRPr="00547DB9">
              <w:rPr>
                <w:rStyle w:val="hps"/>
                <w:rFonts w:asciiTheme="minorHAnsi" w:hAnsiTheme="minorHAnsi" w:cs="Arial"/>
                <w:sz w:val="22"/>
                <w:szCs w:val="22"/>
                <w:lang w:val="en-US"/>
              </w:rPr>
              <w:t>cargo-</w:t>
            </w:r>
            <w:r w:rsidR="0062606A" w:rsidRPr="00547DB9">
              <w:rPr>
                <w:rStyle w:val="longtext"/>
                <w:rFonts w:asciiTheme="minorHAnsi" w:hAnsiTheme="minorHAnsi" w:cs="Arial"/>
                <w:sz w:val="22"/>
                <w:szCs w:val="22"/>
                <w:lang w:val="en-US"/>
              </w:rPr>
              <w:t xml:space="preserve">transport </w:t>
            </w:r>
            <w:r w:rsidR="0062606A" w:rsidRPr="00547DB9">
              <w:rPr>
                <w:rStyle w:val="hps"/>
                <w:rFonts w:asciiTheme="minorHAnsi" w:hAnsiTheme="minorHAnsi" w:cs="Arial"/>
                <w:sz w:val="22"/>
                <w:szCs w:val="22"/>
                <w:lang w:val="en-US"/>
              </w:rPr>
              <w:t>documents</w:t>
            </w:r>
            <w:r w:rsidR="0062606A" w:rsidRPr="00547DB9">
              <w:rPr>
                <w:rStyle w:val="longtext"/>
                <w:rFonts w:asciiTheme="minorHAnsi" w:hAnsiTheme="minorHAnsi" w:cs="Arial"/>
                <w:sz w:val="22"/>
                <w:szCs w:val="22"/>
                <w:lang w:val="en-US"/>
              </w:rPr>
              <w:t xml:space="preserve"> </w:t>
            </w:r>
            <w:r w:rsidR="0062606A" w:rsidRPr="00547DB9">
              <w:rPr>
                <w:rStyle w:val="hps"/>
                <w:rFonts w:asciiTheme="minorHAnsi" w:hAnsiTheme="minorHAnsi" w:cs="Arial"/>
                <w:sz w:val="22"/>
                <w:szCs w:val="22"/>
                <w:lang w:val="en-US"/>
              </w:rPr>
              <w:t>(CMR, TIR-carnet);</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xml:space="preserve">- </w:t>
            </w:r>
            <w:r w:rsidR="000079EB">
              <w:rPr>
                <w:rFonts w:asciiTheme="minorHAnsi" w:hAnsiTheme="minorHAnsi" w:cs="Arial"/>
                <w:bCs/>
                <w:sz w:val="22"/>
                <w:szCs w:val="22"/>
                <w:lang w:val="en-US"/>
              </w:rPr>
              <w:t>Commercial</w:t>
            </w:r>
            <w:r w:rsidRPr="00547DB9">
              <w:rPr>
                <w:rFonts w:asciiTheme="minorHAnsi" w:hAnsiTheme="minorHAnsi" w:cs="Arial"/>
                <w:bCs/>
                <w:sz w:val="22"/>
                <w:szCs w:val="22"/>
                <w:lang w:val="en-US"/>
              </w:rPr>
              <w:t xml:space="preserve"> </w:t>
            </w:r>
            <w:r w:rsidR="000079EB">
              <w:rPr>
                <w:rFonts w:asciiTheme="minorHAnsi" w:hAnsiTheme="minorHAnsi" w:cs="Arial"/>
                <w:bCs/>
                <w:sz w:val="22"/>
                <w:szCs w:val="22"/>
                <w:lang w:val="en-US"/>
              </w:rPr>
              <w:t>i</w:t>
            </w:r>
            <w:r w:rsidRPr="00547DB9">
              <w:rPr>
                <w:rFonts w:asciiTheme="minorHAnsi" w:hAnsiTheme="minorHAnsi" w:cs="Arial"/>
                <w:bCs/>
                <w:sz w:val="22"/>
                <w:szCs w:val="22"/>
                <w:lang w:val="en-US"/>
              </w:rPr>
              <w:t>nvoice</w:t>
            </w:r>
            <w:r w:rsidR="000079EB">
              <w:rPr>
                <w:rFonts w:asciiTheme="minorHAnsi" w:hAnsiTheme="minorHAnsi" w:cs="Arial"/>
                <w:bCs/>
                <w:sz w:val="22"/>
                <w:szCs w:val="22"/>
                <w:lang w:val="en-US"/>
              </w:rPr>
              <w:t>;</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Packing list;</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xml:space="preserve">- Quality certificate issued by manufacturer; </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Phito- sanatery certificate</w:t>
            </w:r>
            <w:r w:rsidRPr="00547DB9">
              <w:rPr>
                <w:rFonts w:asciiTheme="minorHAnsi" w:hAnsiTheme="minorHAnsi" w:cs="Arial"/>
                <w:sz w:val="22"/>
                <w:szCs w:val="22"/>
                <w:lang w:val="en-US"/>
              </w:rPr>
              <w:t xml:space="preserve"> </w:t>
            </w:r>
            <w:r w:rsidRPr="00547DB9">
              <w:rPr>
                <w:rStyle w:val="longtext"/>
                <w:rFonts w:asciiTheme="minorHAnsi" w:hAnsiTheme="minorHAnsi" w:cs="Arial"/>
                <w:sz w:val="22"/>
                <w:szCs w:val="22"/>
                <w:lang w:val="en-US"/>
              </w:rPr>
              <w:t xml:space="preserve"> </w:t>
            </w:r>
            <w:r w:rsidRPr="00547DB9">
              <w:rPr>
                <w:rStyle w:val="hps"/>
                <w:rFonts w:asciiTheme="minorHAnsi" w:hAnsiTheme="minorHAnsi" w:cs="Arial"/>
                <w:sz w:val="22"/>
                <w:szCs w:val="22"/>
                <w:lang w:val="en-US"/>
              </w:rPr>
              <w:t>issued</w:t>
            </w:r>
            <w:r w:rsidRPr="00547DB9">
              <w:rPr>
                <w:rStyle w:val="longtext"/>
                <w:rFonts w:asciiTheme="minorHAnsi" w:hAnsiTheme="minorHAnsi" w:cs="Arial"/>
                <w:sz w:val="22"/>
                <w:szCs w:val="22"/>
                <w:lang w:val="en-US"/>
              </w:rPr>
              <w:t xml:space="preserve"> </w:t>
            </w:r>
            <w:r w:rsidRPr="00547DB9">
              <w:rPr>
                <w:rStyle w:val="hps"/>
                <w:rFonts w:asciiTheme="minorHAnsi" w:hAnsiTheme="minorHAnsi" w:cs="Arial"/>
                <w:sz w:val="22"/>
                <w:szCs w:val="22"/>
                <w:lang w:val="en-US"/>
              </w:rPr>
              <w:t>by the authorities</w:t>
            </w:r>
            <w:r w:rsidRPr="00547DB9">
              <w:rPr>
                <w:rStyle w:val="longtext"/>
                <w:rFonts w:asciiTheme="minorHAnsi" w:hAnsiTheme="minorHAnsi" w:cs="Arial"/>
                <w:sz w:val="22"/>
                <w:szCs w:val="22"/>
                <w:lang w:val="en-US"/>
              </w:rPr>
              <w:t xml:space="preserve"> </w:t>
            </w:r>
            <w:r w:rsidRPr="00547DB9">
              <w:rPr>
                <w:rStyle w:val="hps"/>
                <w:rFonts w:asciiTheme="minorHAnsi" w:hAnsiTheme="minorHAnsi" w:cs="Arial"/>
                <w:sz w:val="22"/>
                <w:szCs w:val="22"/>
                <w:lang w:val="en-US"/>
              </w:rPr>
              <w:t>of the producing country</w:t>
            </w:r>
            <w:r w:rsidRPr="00547DB9">
              <w:rPr>
                <w:rStyle w:val="longtext"/>
                <w:rFonts w:asciiTheme="minorHAnsi" w:hAnsiTheme="minorHAnsi" w:cs="Arial"/>
                <w:sz w:val="22"/>
                <w:szCs w:val="22"/>
                <w:lang w:val="en-US"/>
              </w:rPr>
              <w:t>;</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Certificate of analyses;</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Certificate of Origin</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Health Certificate</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Export declaration</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Specification  issued by manufacturer</w:t>
            </w:r>
          </w:p>
          <w:p w:rsidR="0062606A" w:rsidRPr="00547DB9" w:rsidRDefault="0062606A" w:rsidP="0062606A">
            <w:pPr>
              <w:pStyle w:val="af1"/>
              <w:ind w:firstLine="0"/>
              <w:rPr>
                <w:rFonts w:asciiTheme="minorHAnsi" w:hAnsiTheme="minorHAnsi" w:cs="Arial"/>
                <w:bCs/>
                <w:sz w:val="22"/>
                <w:szCs w:val="22"/>
                <w:lang w:val="en-US"/>
              </w:rPr>
            </w:pPr>
            <w:r w:rsidRPr="00547DB9">
              <w:rPr>
                <w:rFonts w:asciiTheme="minorHAnsi" w:hAnsiTheme="minorHAnsi" w:cs="Arial"/>
                <w:bCs/>
                <w:sz w:val="22"/>
                <w:szCs w:val="22"/>
                <w:lang w:val="en-US"/>
              </w:rPr>
              <w:t>- GMO certificate</w:t>
            </w:r>
          </w:p>
          <w:p w:rsidR="0062606A" w:rsidRPr="00547DB9" w:rsidRDefault="0062606A" w:rsidP="0062606A">
            <w:pPr>
              <w:pStyle w:val="af1"/>
              <w:ind w:firstLine="0"/>
              <w:rPr>
                <w:rFonts w:asciiTheme="minorHAnsi" w:hAnsiTheme="minorHAnsi" w:cs="Arial"/>
                <w:bCs/>
                <w:sz w:val="22"/>
                <w:szCs w:val="22"/>
                <w:lang w:val="uk-UA"/>
              </w:rPr>
            </w:pPr>
            <w:r w:rsidRPr="00547DB9">
              <w:rPr>
                <w:rFonts w:asciiTheme="minorHAnsi" w:hAnsiTheme="minorHAnsi" w:cs="Arial"/>
                <w:bCs/>
                <w:sz w:val="22"/>
                <w:szCs w:val="22"/>
                <w:lang w:val="en-US"/>
              </w:rPr>
              <w:t>-</w:t>
            </w:r>
            <w:r w:rsidRPr="00547DB9">
              <w:rPr>
                <w:rFonts w:asciiTheme="minorHAnsi" w:hAnsiTheme="minorHAnsi" w:cs="Arial"/>
                <w:bCs/>
                <w:sz w:val="22"/>
                <w:szCs w:val="22"/>
                <w:lang w:val="uk-UA"/>
              </w:rPr>
              <w:t xml:space="preserve"> </w:t>
            </w:r>
            <w:r w:rsidRPr="00547DB9">
              <w:rPr>
                <w:rFonts w:asciiTheme="minorHAnsi" w:hAnsiTheme="minorHAnsi" w:cs="Arial"/>
                <w:bCs/>
                <w:sz w:val="22"/>
                <w:szCs w:val="22"/>
                <w:lang w:val="en-US"/>
              </w:rPr>
              <w:t>Any other documents specified in the Specification for this shipment and / or required by the Buyer</w:t>
            </w:r>
            <w:r w:rsidRPr="00547DB9">
              <w:rPr>
                <w:rFonts w:asciiTheme="minorHAnsi" w:hAnsiTheme="minorHAnsi" w:cs="Arial"/>
                <w:bCs/>
                <w:sz w:val="22"/>
                <w:szCs w:val="22"/>
                <w:lang w:val="uk-UA"/>
              </w:rPr>
              <w:t>.</w:t>
            </w:r>
          </w:p>
          <w:p w:rsidR="00DE574C" w:rsidRPr="00547DB9" w:rsidRDefault="00DE574C" w:rsidP="006A00D1">
            <w:pPr>
              <w:spacing w:after="0" w:line="240" w:lineRule="auto"/>
              <w:jc w:val="both"/>
              <w:rPr>
                <w:rFonts w:cs="Calibri"/>
                <w:color w:val="000000"/>
              </w:rPr>
            </w:pPr>
            <w:r w:rsidRPr="00547DB9">
              <w:rPr>
                <w:rFonts w:cs="Calibri"/>
                <w:color w:val="000000"/>
              </w:rPr>
              <w:t>One copy for each of the above documents is required unless otherwise stated by the Buyer.</w:t>
            </w:r>
          </w:p>
          <w:p w:rsidR="00DE574C" w:rsidRPr="00547DB9" w:rsidRDefault="00DE574C" w:rsidP="006A00D1">
            <w:pPr>
              <w:spacing w:after="0" w:line="240" w:lineRule="auto"/>
              <w:jc w:val="both"/>
              <w:rPr>
                <w:rFonts w:cs="Calibri"/>
                <w:color w:val="000000"/>
              </w:rPr>
            </w:pPr>
            <w:r w:rsidRPr="00547DB9">
              <w:rPr>
                <w:rFonts w:cs="Calibri"/>
                <w:color w:val="000000"/>
              </w:rPr>
              <w:t>Seller sends original documents together with the Goods in sufficient quantities for the customs clearance.</w:t>
            </w:r>
          </w:p>
          <w:p w:rsidR="00DE574C" w:rsidRPr="00547DB9" w:rsidRDefault="00DE574C" w:rsidP="006A00D1">
            <w:pPr>
              <w:spacing w:after="0" w:line="240" w:lineRule="auto"/>
              <w:jc w:val="both"/>
              <w:rPr>
                <w:rFonts w:cs="Calibri"/>
                <w:color w:val="000000"/>
              </w:rPr>
            </w:pPr>
            <w:r w:rsidRPr="00547DB9">
              <w:rPr>
                <w:rFonts w:cs="Calibri"/>
                <w:color w:val="000000"/>
              </w:rPr>
              <w:t>Originals of the above documents shall be delivered to the Buyer via mail / courier within 01 (one) calendar days.</w:t>
            </w:r>
          </w:p>
          <w:p w:rsidR="00DE574C" w:rsidRPr="00547DB9" w:rsidRDefault="00DE574C" w:rsidP="006A00D1">
            <w:pPr>
              <w:spacing w:after="0" w:line="240" w:lineRule="auto"/>
              <w:jc w:val="both"/>
              <w:rPr>
                <w:rFonts w:cs="Calibri"/>
                <w:color w:val="000000"/>
                <w:lang w:val="uk-UA"/>
              </w:rPr>
            </w:pPr>
          </w:p>
          <w:p w:rsidR="0062606A" w:rsidRPr="00547DB9" w:rsidRDefault="0062606A" w:rsidP="006A00D1">
            <w:pPr>
              <w:spacing w:after="0" w:line="240" w:lineRule="auto"/>
              <w:jc w:val="both"/>
              <w:rPr>
                <w:rFonts w:cs="Calibri"/>
                <w:color w:val="000000"/>
                <w:lang w:val="uk-UA"/>
              </w:rPr>
            </w:pPr>
          </w:p>
          <w:p w:rsidR="0062606A" w:rsidRPr="00547DB9" w:rsidRDefault="0062606A"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rPr>
            </w:pPr>
            <w:r w:rsidRPr="00547DB9">
              <w:rPr>
                <w:rFonts w:cs="Calibri"/>
                <w:color w:val="000000"/>
              </w:rPr>
              <w:t>4.7. If the Seller does not transfer or refuses to transfer the shipping documents stated in this Agreement related to the Goods to the Buyer, the Buyer has the right to set a reasonable time for document transfer. In case the documents related to the Goods have not been transferred in the fixed term, the Buyer shall be entitled to reject the Goods.</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b/>
                <w:color w:val="000000"/>
              </w:rPr>
            </w:pPr>
            <w:r w:rsidRPr="00547DB9">
              <w:rPr>
                <w:rFonts w:cs="Calibri"/>
                <w:b/>
                <w:color w:val="000000"/>
              </w:rPr>
              <w:t>5. THE PRICE OF GOODS AND PROCEDURE OF SETTLEMENT</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5.1.</w:t>
            </w:r>
            <w:r w:rsidRPr="00547DB9">
              <w:rPr>
                <w:rFonts w:cs="Calibri"/>
                <w:color w:val="000000"/>
              </w:rPr>
              <w:tab/>
              <w:t>The price of the Goods specified in the respective Annex shall be determined subject to the shipping term and include any expenses the Seller is charged with under this Agreement.</w:t>
            </w:r>
          </w:p>
          <w:p w:rsidR="00DE574C" w:rsidRPr="00547DB9" w:rsidRDefault="00DE574C" w:rsidP="006A00D1">
            <w:pPr>
              <w:spacing w:after="0" w:line="240" w:lineRule="auto"/>
              <w:jc w:val="both"/>
              <w:rPr>
                <w:rFonts w:cs="Calibri"/>
                <w:color w:val="000000"/>
              </w:rPr>
            </w:pPr>
            <w:r w:rsidRPr="00547DB9">
              <w:rPr>
                <w:rFonts w:cs="Calibri"/>
                <w:color w:val="000000"/>
              </w:rPr>
              <w:t>5.2.</w:t>
            </w:r>
            <w:r w:rsidRPr="00547DB9">
              <w:rPr>
                <w:rFonts w:cs="Calibri"/>
                <w:color w:val="000000"/>
              </w:rPr>
              <w:tab/>
              <w:t>The payment for the Goods shall be</w:t>
            </w:r>
            <w:r w:rsidR="003914D2" w:rsidRPr="00547DB9">
              <w:rPr>
                <w:rFonts w:cs="Calibri"/>
                <w:color w:val="000000"/>
              </w:rPr>
              <w:t xml:space="preserve"> performed by the Buyer in EUR</w:t>
            </w:r>
            <w:r w:rsidRPr="00547DB9">
              <w:rPr>
                <w:rFonts w:cs="Calibri"/>
                <w:color w:val="000000"/>
              </w:rPr>
              <w:t xml:space="preserve"> by bank transfer to the Seller’s account as stated in section 9 of this Agreement. The payment can be performed to Seller’s other bank account base on the Seller’s written separate annex to the contract.</w:t>
            </w:r>
          </w:p>
          <w:p w:rsidR="009A0782" w:rsidRPr="00127747" w:rsidRDefault="00DE574C" w:rsidP="006A00D1">
            <w:pPr>
              <w:spacing w:after="0" w:line="240" w:lineRule="auto"/>
              <w:jc w:val="both"/>
              <w:rPr>
                <w:rStyle w:val="longtext"/>
                <w:rFonts w:asciiTheme="minorHAnsi" w:hAnsiTheme="minorHAnsi" w:cs="Arial"/>
              </w:rPr>
            </w:pPr>
            <w:r w:rsidRPr="00547DB9">
              <w:rPr>
                <w:rFonts w:cs="Calibri"/>
                <w:color w:val="000000"/>
              </w:rPr>
              <w:t xml:space="preserve">5.3. </w:t>
            </w:r>
            <w:r w:rsidR="003E1B92" w:rsidRPr="00FC3EEA">
              <w:rPr>
                <w:rFonts w:cs="Calibri"/>
                <w:color w:val="000000"/>
              </w:rPr>
              <w:t>Term of payment for the goods - 100% within 60 days after Bill of Lading date</w:t>
            </w:r>
            <w:r w:rsidR="00127747">
              <w:rPr>
                <w:rStyle w:val="longtext"/>
                <w:rFonts w:asciiTheme="minorHAnsi" w:hAnsiTheme="minorHAnsi" w:cs="Arial"/>
              </w:rPr>
              <w:t xml:space="preserve">, </w:t>
            </w:r>
            <w:r w:rsidR="00127747" w:rsidRPr="00127747">
              <w:rPr>
                <w:rStyle w:val="longtext"/>
                <w:rFonts w:asciiTheme="minorHAnsi" w:hAnsiTheme="minorHAnsi" w:cs="Arial"/>
              </w:rPr>
              <w:t>unless otherwise specified in the relevant Annexes to the Agreement</w:t>
            </w:r>
            <w:r w:rsidR="00127747">
              <w:rPr>
                <w:rStyle w:val="longtext"/>
                <w:rFonts w:asciiTheme="minorHAnsi" w:hAnsiTheme="minorHAnsi" w:cs="Arial"/>
              </w:rPr>
              <w:t>.</w:t>
            </w:r>
          </w:p>
          <w:p w:rsidR="00DE574C" w:rsidRPr="00547DB9" w:rsidRDefault="00DE574C" w:rsidP="006A00D1">
            <w:pPr>
              <w:spacing w:after="0" w:line="240" w:lineRule="auto"/>
              <w:jc w:val="both"/>
              <w:rPr>
                <w:rFonts w:cs="Calibri"/>
                <w:color w:val="000000"/>
              </w:rPr>
            </w:pPr>
            <w:r w:rsidRPr="00547DB9">
              <w:rPr>
                <w:rFonts w:cs="Calibri"/>
                <w:color w:val="000000"/>
              </w:rPr>
              <w:t>5.4.</w:t>
            </w:r>
            <w:r w:rsidRPr="00547DB9">
              <w:rPr>
                <w:rFonts w:cs="Calibri"/>
                <w:color w:val="000000"/>
              </w:rPr>
              <w:tab/>
              <w:t>Banking charge arises from payment from Buyer to Seller, Buyer shall bear the banking charge from the country of remittance, and Seller shall bear the banking charge outside the country of remit</w:t>
            </w:r>
            <w:r w:rsidR="00127747">
              <w:rPr>
                <w:rFonts w:cs="Calibri"/>
                <w:color w:val="000000"/>
              </w:rPr>
              <w:t>tance.</w:t>
            </w:r>
          </w:p>
          <w:p w:rsidR="00DE574C" w:rsidRPr="00547DB9" w:rsidRDefault="00DE574C" w:rsidP="006A00D1">
            <w:pPr>
              <w:spacing w:after="0" w:line="240" w:lineRule="auto"/>
              <w:jc w:val="both"/>
              <w:rPr>
                <w:rFonts w:cs="Calibri"/>
                <w:color w:val="000000"/>
              </w:rPr>
            </w:pPr>
            <w:r w:rsidRPr="00547DB9">
              <w:rPr>
                <w:rFonts w:cs="Calibri"/>
                <w:color w:val="000000"/>
              </w:rPr>
              <w:t>5.5.</w:t>
            </w:r>
            <w:r w:rsidRPr="00547DB9">
              <w:rPr>
                <w:rFonts w:cs="Calibri"/>
                <w:color w:val="000000"/>
              </w:rPr>
              <w:tab/>
              <w:t>The date of payment is counted from the moment the Buyer’s account is deducted for the payment.</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rPr>
            </w:pPr>
            <w:r w:rsidRPr="00547DB9">
              <w:rPr>
                <w:rFonts w:cs="Calibri"/>
                <w:b/>
                <w:color w:val="000000"/>
              </w:rPr>
              <w:t xml:space="preserve">6. ACCEPTANCE OF GOODS ACCORDING TO THE QUALITY AND QUANTITY. </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6.1.</w:t>
            </w:r>
            <w:r w:rsidRPr="00547DB9">
              <w:rPr>
                <w:rFonts w:cs="Calibri"/>
                <w:color w:val="000000"/>
              </w:rPr>
              <w:tab/>
              <w:t>Acceptance of the Goods according to quality and quantity shall be carried out by the Buyer upon receipt of the Goods.</w:t>
            </w:r>
          </w:p>
          <w:p w:rsidR="00DE574C" w:rsidRPr="00547DB9" w:rsidRDefault="00DE574C" w:rsidP="006A00D1">
            <w:pPr>
              <w:spacing w:after="0" w:line="240" w:lineRule="auto"/>
              <w:jc w:val="both"/>
              <w:rPr>
                <w:rFonts w:cs="Calibri"/>
                <w:color w:val="000000"/>
              </w:rPr>
            </w:pPr>
            <w:r w:rsidRPr="00547DB9">
              <w:rPr>
                <w:rFonts w:cs="Calibri"/>
                <w:color w:val="000000"/>
              </w:rPr>
              <w:t>6.2.</w:t>
            </w:r>
            <w:r w:rsidRPr="00547DB9">
              <w:rPr>
                <w:rFonts w:cs="Calibri"/>
                <w:color w:val="000000"/>
              </w:rPr>
              <w:tab/>
              <w:t>In the event that it is detected any violation of quality of the Goods, its shortage thereof and/or any other incompliance of the Goods under the conditions of the Annex Agreement, the Buyer shall draw up the report on discrepancies:</w:t>
            </w:r>
          </w:p>
          <w:p w:rsidR="00DE574C" w:rsidRPr="00547DB9" w:rsidRDefault="00DE574C" w:rsidP="006A00D1">
            <w:pPr>
              <w:spacing w:after="0" w:line="240" w:lineRule="auto"/>
              <w:jc w:val="both"/>
              <w:rPr>
                <w:rFonts w:cs="Calibri"/>
                <w:color w:val="000000"/>
              </w:rPr>
            </w:pPr>
            <w:r w:rsidRPr="00547DB9">
              <w:rPr>
                <w:rFonts w:cs="Calibri"/>
                <w:color w:val="000000"/>
              </w:rPr>
              <w:tab/>
              <w:t xml:space="preserve">-jointly with a representative of the Seller and/or Carrier, if the said circumstances were detected at the moment of receipt of the Goods from the Carrier; </w:t>
            </w:r>
          </w:p>
          <w:p w:rsidR="00DE574C" w:rsidRPr="00547DB9" w:rsidRDefault="00DE574C" w:rsidP="006A00D1">
            <w:pPr>
              <w:spacing w:after="0" w:line="240" w:lineRule="auto"/>
              <w:jc w:val="both"/>
              <w:rPr>
                <w:rFonts w:cs="Calibri"/>
                <w:color w:val="000000"/>
              </w:rPr>
            </w:pPr>
            <w:r w:rsidRPr="00547DB9">
              <w:rPr>
                <w:rFonts w:cs="Calibri"/>
                <w:color w:val="000000"/>
              </w:rPr>
              <w:t>or</w:t>
            </w:r>
          </w:p>
          <w:p w:rsidR="00DE574C" w:rsidRPr="00547DB9" w:rsidRDefault="00DE574C" w:rsidP="006A00D1">
            <w:pPr>
              <w:spacing w:after="0" w:line="240" w:lineRule="auto"/>
              <w:jc w:val="both"/>
              <w:rPr>
                <w:rFonts w:cs="Calibri"/>
                <w:color w:val="000000"/>
              </w:rPr>
            </w:pPr>
            <w:r w:rsidRPr="00547DB9">
              <w:rPr>
                <w:rFonts w:cs="Calibri"/>
                <w:color w:val="000000"/>
              </w:rPr>
              <w:tab/>
              <w:t xml:space="preserve">-at Seller’s option or unilaterally or with participation of an independent expert charging the Seller with any expenses for such engagement, if the said circumstances were detected after the receipt of the Goods from the Carrier; </w:t>
            </w:r>
          </w:p>
          <w:p w:rsidR="00DE574C" w:rsidRPr="00547DB9" w:rsidRDefault="00DE574C" w:rsidP="006A00D1">
            <w:pPr>
              <w:spacing w:after="0" w:line="240" w:lineRule="auto"/>
              <w:jc w:val="both"/>
              <w:rPr>
                <w:rFonts w:cs="Calibri"/>
                <w:color w:val="000000"/>
              </w:rPr>
            </w:pPr>
            <w:r w:rsidRPr="00547DB9">
              <w:rPr>
                <w:rFonts w:cs="Calibri"/>
                <w:color w:val="000000"/>
              </w:rPr>
              <w:t>6.3.</w:t>
            </w:r>
            <w:r w:rsidRPr="00547DB9">
              <w:rPr>
                <w:rFonts w:cs="Calibri"/>
                <w:color w:val="000000"/>
              </w:rPr>
              <w:tab/>
              <w:t>The warranty period of the Goods is 12 months and begins from the day the Buyer received the Goods.</w:t>
            </w:r>
          </w:p>
          <w:p w:rsidR="00DE574C" w:rsidRPr="00547DB9" w:rsidRDefault="00DE574C" w:rsidP="006A00D1">
            <w:pPr>
              <w:spacing w:after="0" w:line="240" w:lineRule="auto"/>
              <w:jc w:val="both"/>
              <w:rPr>
                <w:rFonts w:cs="Calibri"/>
                <w:color w:val="000000"/>
              </w:rPr>
            </w:pPr>
            <w:r w:rsidRPr="00547DB9">
              <w:rPr>
                <w:rFonts w:cs="Calibri"/>
                <w:color w:val="000000"/>
              </w:rPr>
              <w:t>6.4.</w:t>
            </w:r>
            <w:r w:rsidRPr="00547DB9">
              <w:rPr>
                <w:rFonts w:cs="Calibri"/>
                <w:color w:val="000000"/>
              </w:rPr>
              <w:tab/>
              <w:t>In this connection, any complaints on incompliance of the Goods with the conditions of this Agreement may be presented to the Seller by the Buyer:</w:t>
            </w:r>
          </w:p>
          <w:p w:rsidR="00DE574C" w:rsidRPr="00547DB9" w:rsidRDefault="00DE574C" w:rsidP="006A00D1">
            <w:pPr>
              <w:spacing w:after="0" w:line="240" w:lineRule="auto"/>
              <w:jc w:val="both"/>
              <w:rPr>
                <w:rFonts w:cs="Calibri"/>
                <w:color w:val="000000"/>
              </w:rPr>
            </w:pPr>
            <w:r w:rsidRPr="00547DB9">
              <w:rPr>
                <w:rFonts w:cs="Calibri"/>
                <w:color w:val="000000"/>
              </w:rPr>
              <w:tab/>
              <w:t>-according to quantity: within 60 (Sixty) days from the moment  of receipt of the Goods by the Buyer;</w:t>
            </w:r>
          </w:p>
          <w:p w:rsidR="00DE574C" w:rsidRPr="00547DB9" w:rsidRDefault="00DE574C" w:rsidP="006A00D1">
            <w:pPr>
              <w:spacing w:after="0" w:line="240" w:lineRule="auto"/>
              <w:jc w:val="both"/>
              <w:rPr>
                <w:rFonts w:cs="Calibri"/>
                <w:color w:val="000000"/>
              </w:rPr>
            </w:pPr>
            <w:r w:rsidRPr="00547DB9">
              <w:rPr>
                <w:rFonts w:cs="Calibri"/>
                <w:color w:val="000000"/>
              </w:rPr>
              <w:tab/>
              <w:t>-according to quality: within the expiry date of the Goods.</w:t>
            </w:r>
          </w:p>
          <w:p w:rsidR="005F3D1B" w:rsidRDefault="005F3D1B" w:rsidP="005F3D1B">
            <w:pPr>
              <w:spacing w:after="0" w:line="240" w:lineRule="auto"/>
              <w:jc w:val="both"/>
              <w:rPr>
                <w:rFonts w:cs="Calibri"/>
                <w:color w:val="000000"/>
              </w:rPr>
            </w:pPr>
            <w:r>
              <w:rPr>
                <w:rFonts w:cs="Calibri"/>
                <w:color w:val="000000"/>
              </w:rPr>
              <w:t>6.5.</w:t>
            </w:r>
            <w:r>
              <w:rPr>
                <w:rFonts w:cs="Calibri"/>
                <w:color w:val="000000"/>
              </w:rPr>
              <w:tab/>
              <w:t xml:space="preserve">The complaints of the Buyer shall be satisfied by the Seller within the reasonable time, no more than </w:t>
            </w:r>
            <w:r>
              <w:rPr>
                <w:rFonts w:cs="Calibri"/>
                <w:color w:val="000000"/>
                <w:lang w:val="uk-UA"/>
              </w:rPr>
              <w:t>1</w:t>
            </w:r>
            <w:r>
              <w:rPr>
                <w:rFonts w:cs="Calibri"/>
                <w:color w:val="000000"/>
              </w:rPr>
              <w:t>5 ( fifteen’s) days from the moment of the receipt of the Buyer’s complaints by the Seller.</w:t>
            </w:r>
          </w:p>
          <w:p w:rsidR="005F3D1B" w:rsidRDefault="005F3D1B" w:rsidP="005F3D1B">
            <w:pPr>
              <w:spacing w:after="0" w:line="240" w:lineRule="auto"/>
              <w:jc w:val="both"/>
              <w:rPr>
                <w:rFonts w:cs="Calibri"/>
                <w:color w:val="000000"/>
              </w:rPr>
            </w:pPr>
            <w:r>
              <w:rPr>
                <w:rFonts w:cs="Calibri"/>
                <w:color w:val="000000"/>
              </w:rPr>
              <w:t>6.6. In case the quality of the delivered Goods does not comply with the quality indicators, as prepared and submitted by the Buyer to the Seller the relevant claim. The Seller provide a Buyer credit note for the amount of value defective Goods or return defective Goods supplied by themselves and at their own expense within 15 (fifteen’s) days from the date of satisfaction of the relevant claim of the Buyer.</w:t>
            </w:r>
          </w:p>
          <w:p w:rsidR="003C284B" w:rsidRPr="00547DB9" w:rsidRDefault="003C284B"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b/>
                <w:color w:val="000000"/>
              </w:rPr>
            </w:pPr>
            <w:r w:rsidRPr="00547DB9">
              <w:rPr>
                <w:rFonts w:cs="Calibri"/>
                <w:b/>
                <w:color w:val="000000"/>
              </w:rPr>
              <w:t>7.  LIABILITY OF THE PARTIES</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7.1. The Parties shall be held liable for non-fulfillment or improper fulfillment of any obligations under this Agreement pursuant to the current legislation of the Ukraine.</w:t>
            </w:r>
          </w:p>
          <w:p w:rsidR="00DE574C" w:rsidRPr="00547DB9" w:rsidRDefault="00DE574C" w:rsidP="006A00D1">
            <w:pPr>
              <w:spacing w:after="0" w:line="240" w:lineRule="auto"/>
              <w:jc w:val="both"/>
              <w:rPr>
                <w:rFonts w:cs="Calibri"/>
                <w:color w:val="000000"/>
              </w:rPr>
            </w:pPr>
            <w:r w:rsidRPr="00547DB9">
              <w:rPr>
                <w:rFonts w:cs="Calibri"/>
                <w:color w:val="000000"/>
              </w:rPr>
              <w:t>7.2.</w:t>
            </w:r>
            <w:r w:rsidRPr="00547DB9">
              <w:rPr>
                <w:rFonts w:cs="Calibri"/>
                <w:color w:val="000000"/>
              </w:rPr>
              <w:tab/>
              <w:t>The Parties shall be released from responsibility for complete or partial non-fulfillment of any obligations under this Agreement if it resulted from any force majeure circumstances. The Party exposed to action of any force majeure circumstance (circumstances) and incapable as a result of that to fulfill any obligation completely or partially, shall immediately, but not later than seven days from the occurrence of the said circumstance, notify the other Party in writing. Force majeure circumstances and duration of their action shall be confirmed by certificate issued by the Chamber of Commerce and Industry of the country of the Seller or the Buyer.</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b/>
                <w:color w:val="000000"/>
              </w:rPr>
            </w:pPr>
            <w:r w:rsidRPr="00547DB9">
              <w:rPr>
                <w:rFonts w:cs="Calibri"/>
                <w:b/>
                <w:color w:val="000000"/>
              </w:rPr>
              <w:t>8. CONCLUSIVE PROVISIONS</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8.1.</w:t>
            </w:r>
            <w:r w:rsidRPr="00547DB9">
              <w:rPr>
                <w:rFonts w:cs="Calibri"/>
                <w:color w:val="000000"/>
              </w:rPr>
              <w:tab/>
              <w:t>This Agreement shall come into force from the moment of signing thereof by authorized representatives of the Parties.</w:t>
            </w:r>
          </w:p>
          <w:p w:rsidR="00DE574C" w:rsidRPr="00547DB9" w:rsidRDefault="00DE574C" w:rsidP="006A00D1">
            <w:pPr>
              <w:spacing w:after="0" w:line="240" w:lineRule="auto"/>
              <w:jc w:val="both"/>
              <w:rPr>
                <w:rFonts w:cs="Calibri"/>
                <w:color w:val="000000"/>
              </w:rPr>
            </w:pPr>
            <w:r w:rsidRPr="00547DB9">
              <w:rPr>
                <w:rFonts w:cs="Calibri"/>
                <w:color w:val="000000"/>
              </w:rPr>
              <w:t>8.2.</w:t>
            </w:r>
            <w:r w:rsidRPr="00547DB9">
              <w:rPr>
                <w:rFonts w:cs="Calibri"/>
                <w:color w:val="000000"/>
              </w:rPr>
              <w:tab/>
              <w:t>This Agreement may be altered or dissolved by approbation of the Parties, according to the request of either party by giving written notice to the other party upon request of one of the Parties, upon court decision or as a result of a unilateral refusal to execute it completely or partially if such refusal is allowed by law or the provision of this Agreement (hereinafter called the unilateral refusal).</w:t>
            </w:r>
          </w:p>
          <w:p w:rsidR="00DE574C" w:rsidRPr="00547DB9" w:rsidRDefault="00DE574C" w:rsidP="006A00D1">
            <w:pPr>
              <w:spacing w:after="0" w:line="240" w:lineRule="auto"/>
              <w:jc w:val="both"/>
              <w:rPr>
                <w:rFonts w:cs="Calibri"/>
                <w:color w:val="000000"/>
              </w:rPr>
            </w:pPr>
            <w:r w:rsidRPr="00547DB9">
              <w:rPr>
                <w:rFonts w:cs="Calibri"/>
                <w:color w:val="000000"/>
              </w:rPr>
              <w:t>8.3.</w:t>
            </w:r>
            <w:r w:rsidRPr="00547DB9">
              <w:rPr>
                <w:rFonts w:cs="Calibri"/>
                <w:color w:val="000000"/>
              </w:rPr>
              <w:tab/>
              <w:t xml:space="preserve">Any alteration or dissolution of this Agreement as a result of the unilateral refusal of one of the Parties shall take place at the moment of receipt by the other Party of declaration on the unilateral refusal. In the event that the unilateral refusal is accompanied by the right of the Party declaring such refusal to present to the other Party any additional demand (for example, payment of damages or penalty, etc.), they shall be fulfilled within </w:t>
            </w:r>
            <w:r w:rsidR="005F3E36" w:rsidRPr="00547DB9">
              <w:rPr>
                <w:rFonts w:cs="Calibri"/>
                <w:color w:val="000000"/>
              </w:rPr>
              <w:t>14</w:t>
            </w:r>
            <w:r w:rsidRPr="00547DB9">
              <w:rPr>
                <w:rFonts w:cs="Calibri"/>
                <w:color w:val="000000"/>
              </w:rPr>
              <w:t xml:space="preserve"> days from the moment of receipt by the latter of the declaration on the unilateral refusal, unless any other term is specified in the declaration on the unilateral refusal.</w:t>
            </w:r>
          </w:p>
          <w:p w:rsidR="00DE574C" w:rsidRPr="00547DB9" w:rsidRDefault="00DE574C" w:rsidP="006A00D1">
            <w:pPr>
              <w:spacing w:after="0" w:line="240" w:lineRule="auto"/>
              <w:jc w:val="both"/>
              <w:rPr>
                <w:rFonts w:cs="Calibri"/>
                <w:color w:val="000000"/>
              </w:rPr>
            </w:pPr>
            <w:r w:rsidRPr="00547DB9">
              <w:rPr>
                <w:rFonts w:cs="Calibri"/>
                <w:color w:val="000000"/>
              </w:rPr>
              <w:t>8.4.</w:t>
            </w:r>
            <w:r w:rsidRPr="00547DB9">
              <w:rPr>
                <w:rFonts w:cs="Calibri"/>
                <w:color w:val="000000"/>
              </w:rPr>
              <w:tab/>
              <w:t>After the signing of this Agreement the entire preliminary negotiates, correspondence, provisional agreements and memorandum of agreements, related to this Agreement, become inoperative.</w:t>
            </w:r>
          </w:p>
          <w:p w:rsidR="00DE574C" w:rsidRPr="00547DB9" w:rsidRDefault="00DE574C" w:rsidP="006A00D1">
            <w:pPr>
              <w:spacing w:after="0" w:line="240" w:lineRule="auto"/>
              <w:jc w:val="both"/>
              <w:rPr>
                <w:rFonts w:cs="Calibri"/>
                <w:color w:val="000000"/>
              </w:rPr>
            </w:pPr>
            <w:r w:rsidRPr="00547DB9">
              <w:rPr>
                <w:rFonts w:cs="Calibri"/>
                <w:color w:val="000000"/>
              </w:rPr>
              <w:t>8.5.</w:t>
            </w:r>
            <w:r w:rsidRPr="00547DB9">
              <w:rPr>
                <w:rFonts w:cs="Calibri"/>
                <w:color w:val="000000"/>
              </w:rPr>
              <w:tab/>
              <w:t xml:space="preserve">This Agreement and any annexes in addition to it, signed by both Parties and transferred in working order to accelerate the process of negotiating via fax and /or email, shall be in force till the receipt of the original documents by the counter-party, which has signed (execute) the document. The original documents shall be forwarded to the counter-party after signing (executing) the document within 5 (five) working days from the moment of execute. </w:t>
            </w:r>
          </w:p>
          <w:p w:rsidR="00DE574C" w:rsidRPr="00547DB9" w:rsidRDefault="00DE574C" w:rsidP="006A00D1">
            <w:pPr>
              <w:spacing w:after="0" w:line="240" w:lineRule="auto"/>
              <w:jc w:val="both"/>
              <w:rPr>
                <w:rFonts w:cs="Calibri"/>
                <w:color w:val="000000"/>
              </w:rPr>
            </w:pPr>
            <w:r w:rsidRPr="00547DB9">
              <w:rPr>
                <w:rFonts w:cs="Calibri"/>
                <w:color w:val="000000"/>
              </w:rPr>
              <w:t>8.6.</w:t>
            </w:r>
            <w:r w:rsidRPr="00547DB9">
              <w:rPr>
                <w:rFonts w:cs="Calibri"/>
                <w:color w:val="000000"/>
              </w:rPr>
              <w:tab/>
              <w:t>The original notifications, messages, which shall be transferred according to this Agreement by one of the Parties to the other Party via fax and/or email,   shall be transferred to the Party, to which they are addressed within 5 (five) working days from the moment of receipt of the corresponding requirement.</w:t>
            </w:r>
          </w:p>
          <w:p w:rsidR="00DE574C" w:rsidRPr="00547DB9" w:rsidRDefault="00DE574C" w:rsidP="006A00D1">
            <w:pPr>
              <w:spacing w:after="0" w:line="240" w:lineRule="auto"/>
              <w:jc w:val="both"/>
              <w:rPr>
                <w:rFonts w:cs="Calibri"/>
                <w:color w:val="000000"/>
              </w:rPr>
            </w:pPr>
            <w:r w:rsidRPr="00547DB9">
              <w:rPr>
                <w:rFonts w:cs="Calibri"/>
                <w:color w:val="000000"/>
              </w:rPr>
              <w:t>8.7.</w:t>
            </w:r>
            <w:r w:rsidRPr="00547DB9">
              <w:rPr>
                <w:rFonts w:cs="Calibri"/>
                <w:color w:val="000000"/>
              </w:rPr>
              <w:tab/>
              <w:t>On the occurrence of any disputes on any issues stipulated by the present Agreement or in connection therewith, the Parties take all measures for settlement thereof by negotiations.</w:t>
            </w:r>
          </w:p>
          <w:p w:rsidR="00572F8E" w:rsidRDefault="00DE574C" w:rsidP="006A00D1">
            <w:pPr>
              <w:spacing w:after="0" w:line="240" w:lineRule="auto"/>
              <w:jc w:val="both"/>
              <w:rPr>
                <w:rFonts w:cs="Calibri"/>
                <w:color w:val="000000"/>
                <w:lang w:val="uk-UA"/>
              </w:rPr>
            </w:pPr>
            <w:r w:rsidRPr="00547DB9">
              <w:rPr>
                <w:rFonts w:cs="Calibri"/>
                <w:color w:val="000000"/>
              </w:rPr>
              <w:t>8.8.</w:t>
            </w:r>
            <w:r w:rsidRPr="00547DB9">
              <w:rPr>
                <w:rFonts w:cs="Calibri"/>
                <w:color w:val="000000"/>
              </w:rPr>
              <w:tab/>
            </w:r>
            <w:r w:rsidR="00572F8E">
              <w:rPr>
                <w:color w:val="000000"/>
                <w:lang w:val="uk-UA"/>
              </w:rPr>
              <w:t xml:space="preserve">Upon the failure to reach an agreement, all disputes, difficulties and requirements, which occur upon the contract or in connection with it, including interpretation, execution, violation, termination or invalidity, shall be settled by the International Commercial Arbitration Court at the Ukrainian </w:t>
            </w:r>
            <w:r w:rsidR="00572F8E" w:rsidRPr="000C30D9">
              <w:rPr>
                <w:rFonts w:cs="Calibri"/>
                <w:color w:val="000000"/>
                <w:lang w:val="uk-UA"/>
              </w:rPr>
              <w:t xml:space="preserve">Chamber of Commerce and Industry in accordance with its regulation (Kyiv, Ukraine). The applicable law shall be the </w:t>
            </w:r>
            <w:hyperlink r:id="rId9" w:tooltip="Показать примеры употребления" w:history="1">
              <w:r w:rsidR="00572F8E" w:rsidRPr="000C30D9">
                <w:rPr>
                  <w:rFonts w:cs="Calibri"/>
                  <w:color w:val="000000"/>
                </w:rPr>
                <w:t>substantive law</w:t>
              </w:r>
            </w:hyperlink>
            <w:r w:rsidR="00572F8E" w:rsidRPr="000C30D9">
              <w:rPr>
                <w:rFonts w:cs="Calibri"/>
                <w:color w:val="000000"/>
                <w:lang w:val="uk-UA"/>
              </w:rPr>
              <w:t xml:space="preserve"> of Ukraine, the language of </w:t>
            </w:r>
            <w:hyperlink r:id="rId10" w:tooltip="Показать примеры употребления" w:history="1">
              <w:r w:rsidR="00572F8E" w:rsidRPr="000C30D9">
                <w:rPr>
                  <w:rFonts w:cs="Calibri"/>
                  <w:color w:val="000000"/>
                </w:rPr>
                <w:t>legal procedure</w:t>
              </w:r>
            </w:hyperlink>
            <w:r w:rsidR="00572F8E" w:rsidRPr="000C30D9">
              <w:rPr>
                <w:rFonts w:cs="Calibri"/>
                <w:color w:val="000000"/>
                <w:lang w:val="uk-UA"/>
              </w:rPr>
              <w:t xml:space="preserve"> must be the Ukrainian language. The </w:t>
            </w:r>
            <w:hyperlink r:id="rId11" w:tooltip="Показать примеры употребления" w:history="1">
              <w:r w:rsidR="00572F8E" w:rsidRPr="000C30D9">
                <w:rPr>
                  <w:rFonts w:cs="Calibri"/>
                  <w:color w:val="000000"/>
                </w:rPr>
                <w:t>court of arbitration</w:t>
              </w:r>
            </w:hyperlink>
            <w:r w:rsidR="00572F8E" w:rsidRPr="000C30D9">
              <w:rPr>
                <w:rFonts w:cs="Calibri"/>
                <w:color w:val="000000"/>
                <w:lang w:val="uk-UA"/>
              </w:rPr>
              <w:t xml:space="preserve"> consists of one arbiter. </w:t>
            </w:r>
          </w:p>
          <w:p w:rsidR="00DE574C" w:rsidRPr="00547DB9" w:rsidRDefault="00DE574C" w:rsidP="006A00D1">
            <w:pPr>
              <w:spacing w:after="0" w:line="240" w:lineRule="auto"/>
              <w:jc w:val="both"/>
              <w:rPr>
                <w:rFonts w:cs="Calibri"/>
                <w:color w:val="000000"/>
              </w:rPr>
            </w:pPr>
            <w:r w:rsidRPr="00547DB9">
              <w:rPr>
                <w:rFonts w:cs="Calibri"/>
                <w:color w:val="000000"/>
              </w:rPr>
              <w:t>8.9.</w:t>
            </w:r>
            <w:r w:rsidRPr="00547DB9">
              <w:rPr>
                <w:rFonts w:cs="Calibri"/>
                <w:color w:val="000000"/>
              </w:rPr>
              <w:tab/>
              <w:t>Any issues not stipulated by this Agreement shall be regulated by provisions of the current legislation of the Ukraine.</w:t>
            </w:r>
          </w:p>
          <w:p w:rsidR="00DE574C" w:rsidRPr="00547DB9" w:rsidRDefault="00DE574C" w:rsidP="006A00D1">
            <w:pPr>
              <w:spacing w:after="0" w:line="240" w:lineRule="auto"/>
              <w:jc w:val="both"/>
              <w:rPr>
                <w:rFonts w:cs="Calibri"/>
                <w:color w:val="000000"/>
              </w:rPr>
            </w:pPr>
            <w:r w:rsidRPr="00547DB9">
              <w:rPr>
                <w:rFonts w:cs="Calibri"/>
                <w:color w:val="000000"/>
              </w:rPr>
              <w:t>8.10.</w:t>
            </w:r>
            <w:r w:rsidRPr="00547DB9">
              <w:rPr>
                <w:rFonts w:cs="Calibri"/>
                <w:color w:val="000000"/>
              </w:rPr>
              <w:tab/>
              <w:t xml:space="preserve">This Agreement is executed in two (2) counterparts, one for each Party, in both English and Ukrainian, and each counterpart has full force and effect of the original.  In the event of any discrepancy in the meaning or interpretation between the English and Ukrainian texts of the Agreement, the version of the Agreement in Ukrainian shall prevail. </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b/>
                <w:color w:val="000000"/>
              </w:rPr>
            </w:pPr>
            <w:r w:rsidRPr="00547DB9">
              <w:rPr>
                <w:rFonts w:cs="Calibri"/>
                <w:b/>
                <w:color w:val="000000"/>
              </w:rPr>
              <w:t>9. THE ADDRESSES AND BANK DETAILS OF THE PARTIES.</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b/>
                <w:color w:val="000000"/>
                <w:u w:val="single"/>
              </w:rPr>
            </w:pPr>
            <w:r w:rsidRPr="00547DB9">
              <w:rPr>
                <w:rFonts w:cs="Calibri"/>
                <w:b/>
                <w:color w:val="000000"/>
                <w:u w:val="single"/>
              </w:rPr>
              <w:t>The Buyer:</w:t>
            </w:r>
          </w:p>
          <w:p w:rsidR="00DE574C" w:rsidRPr="00547DB9" w:rsidRDefault="00DE574C" w:rsidP="006A00D1">
            <w:pPr>
              <w:spacing w:after="0" w:line="240" w:lineRule="auto"/>
              <w:jc w:val="both"/>
              <w:rPr>
                <w:rFonts w:cs="Calibri"/>
                <w:color w:val="000000"/>
              </w:rPr>
            </w:pPr>
            <w:r w:rsidRPr="00547DB9">
              <w:rPr>
                <w:rFonts w:cs="Calibri"/>
                <w:color w:val="000000"/>
              </w:rPr>
              <w:t xml:space="preserve">Limited Liability Company “Mareven  Food Ukraine” </w:t>
            </w:r>
          </w:p>
          <w:p w:rsidR="00DE574C" w:rsidRPr="00547DB9" w:rsidRDefault="00DE574C" w:rsidP="006A00D1">
            <w:pPr>
              <w:spacing w:after="0" w:line="240" w:lineRule="auto"/>
              <w:jc w:val="both"/>
              <w:rPr>
                <w:rFonts w:cs="Calibri"/>
                <w:color w:val="000000"/>
              </w:rPr>
            </w:pPr>
            <w:r w:rsidRPr="00547DB9">
              <w:rPr>
                <w:rFonts w:cs="Calibri"/>
                <w:color w:val="000000"/>
              </w:rPr>
              <w:t>Legal address: Ukraine, 09113 Kiev Region, B</w:t>
            </w:r>
            <w:r w:rsidR="00EB0A2F">
              <w:rPr>
                <w:rFonts w:cs="Calibri"/>
                <w:color w:val="000000"/>
              </w:rPr>
              <w:t>i</w:t>
            </w:r>
            <w:r w:rsidRPr="00547DB9">
              <w:rPr>
                <w:rFonts w:cs="Calibri"/>
                <w:color w:val="000000"/>
              </w:rPr>
              <w:t>la Tserkv</w:t>
            </w:r>
            <w:r w:rsidR="00EB0A2F">
              <w:rPr>
                <w:rFonts w:cs="Calibri"/>
                <w:color w:val="000000"/>
              </w:rPr>
              <w:t>a</w:t>
            </w:r>
            <w:r w:rsidRPr="00547DB9">
              <w:rPr>
                <w:rFonts w:cs="Calibri"/>
                <w:color w:val="000000"/>
              </w:rPr>
              <w:t xml:space="preserve"> town, Ofitserska Street,1</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Bank Details:</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Account №26006274939900 at JSC “UKRSIBBANK”, Kharkov, Ukraine.</w:t>
            </w:r>
          </w:p>
          <w:p w:rsidR="00DE574C" w:rsidRPr="00547DB9" w:rsidRDefault="00DE574C" w:rsidP="006A00D1">
            <w:pPr>
              <w:spacing w:after="0" w:line="240" w:lineRule="auto"/>
              <w:jc w:val="both"/>
              <w:rPr>
                <w:rFonts w:cs="Calibri"/>
                <w:color w:val="000000"/>
              </w:rPr>
            </w:pPr>
            <w:r w:rsidRPr="00547DB9">
              <w:rPr>
                <w:rFonts w:cs="Calibri"/>
                <w:color w:val="000000"/>
              </w:rPr>
              <w:t>Bank id № 351005 State registration № 35591588</w:t>
            </w:r>
          </w:p>
          <w:p w:rsidR="00DE574C" w:rsidRPr="00547DB9" w:rsidRDefault="00DE574C" w:rsidP="006A00D1">
            <w:pPr>
              <w:spacing w:after="0" w:line="240" w:lineRule="auto"/>
              <w:jc w:val="both"/>
              <w:rPr>
                <w:rFonts w:cs="Calibri"/>
                <w:color w:val="000000"/>
              </w:rPr>
            </w:pPr>
            <w:r w:rsidRPr="00547DB9">
              <w:rPr>
                <w:rFonts w:cs="Calibri"/>
                <w:color w:val="000000"/>
              </w:rPr>
              <w:t>Taxpayer id № 355915826591</w:t>
            </w:r>
          </w:p>
          <w:p w:rsidR="00DE574C" w:rsidRPr="00547DB9" w:rsidRDefault="00DE574C" w:rsidP="006A00D1">
            <w:pPr>
              <w:spacing w:after="0" w:line="240" w:lineRule="auto"/>
              <w:jc w:val="both"/>
              <w:rPr>
                <w:rFonts w:cs="Calibri"/>
                <w:color w:val="000000"/>
              </w:rPr>
            </w:pPr>
            <w:r w:rsidRPr="00547DB9">
              <w:rPr>
                <w:rFonts w:cs="Calibri"/>
                <w:color w:val="000000"/>
              </w:rPr>
              <w:t xml:space="preserve">SWIFT : KHABUA2K </w:t>
            </w:r>
          </w:p>
          <w:p w:rsidR="00DE574C" w:rsidRPr="00547DB9" w:rsidRDefault="00DE574C" w:rsidP="006A00D1">
            <w:pPr>
              <w:spacing w:after="0" w:line="240" w:lineRule="auto"/>
              <w:jc w:val="both"/>
              <w:rPr>
                <w:rFonts w:cs="Calibri"/>
                <w:color w:val="000000"/>
              </w:rPr>
            </w:pPr>
            <w:r w:rsidRPr="00547DB9">
              <w:rPr>
                <w:rFonts w:cs="Calibri"/>
                <w:color w:val="000000"/>
              </w:rPr>
              <w:t xml:space="preserve">VAT 100321115 </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Signature &amp; Stamp of the Buyer:</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 xml:space="preserve">Mr. </w:t>
            </w:r>
            <w:r w:rsidR="00572F8E">
              <w:rPr>
                <w:rFonts w:cs="Calibri"/>
                <w:color w:val="000000"/>
                <w:lang w:val="uk-UA"/>
              </w:rPr>
              <w:t>Mai Van Minh</w:t>
            </w:r>
            <w:r w:rsidRPr="00547DB9">
              <w:rPr>
                <w:rFonts w:cs="Calibri"/>
                <w:color w:val="000000"/>
              </w:rPr>
              <w:t xml:space="preserve">  _______________________</w:t>
            </w:r>
          </w:p>
          <w:p w:rsidR="00605C19" w:rsidRPr="00547DB9" w:rsidRDefault="00605C19" w:rsidP="006A00D1">
            <w:pPr>
              <w:spacing w:after="0" w:line="240" w:lineRule="auto"/>
              <w:jc w:val="both"/>
              <w:rPr>
                <w:rFonts w:cs="Calibri"/>
                <w:b/>
                <w:color w:val="000000"/>
                <w:u w:val="single"/>
                <w:lang w:val="uk-UA"/>
              </w:rPr>
            </w:pPr>
          </w:p>
          <w:p w:rsidR="00605C19" w:rsidRPr="00547DB9" w:rsidRDefault="00605C19" w:rsidP="006A00D1">
            <w:pPr>
              <w:spacing w:after="0" w:line="240" w:lineRule="auto"/>
              <w:jc w:val="both"/>
              <w:rPr>
                <w:rFonts w:cs="Calibri"/>
                <w:b/>
                <w:color w:val="000000"/>
                <w:u w:val="single"/>
                <w:lang w:val="uk-UA"/>
              </w:rPr>
            </w:pPr>
          </w:p>
          <w:p w:rsidR="00DE574C" w:rsidRPr="00547DB9" w:rsidRDefault="00DE574C" w:rsidP="006A00D1">
            <w:pPr>
              <w:spacing w:after="0" w:line="240" w:lineRule="auto"/>
              <w:jc w:val="both"/>
              <w:rPr>
                <w:rFonts w:cs="Calibri"/>
                <w:b/>
                <w:color w:val="000000"/>
                <w:u w:val="single"/>
              </w:rPr>
            </w:pPr>
            <w:r w:rsidRPr="00547DB9">
              <w:rPr>
                <w:rFonts w:cs="Calibri"/>
                <w:b/>
                <w:color w:val="000000"/>
                <w:u w:val="single"/>
              </w:rPr>
              <w:t>The Seller:</w:t>
            </w:r>
          </w:p>
          <w:p w:rsidR="00650A7C" w:rsidRPr="00547DB9" w:rsidRDefault="00650A7C" w:rsidP="006A00D1">
            <w:pPr>
              <w:spacing w:after="0" w:line="240" w:lineRule="auto"/>
              <w:jc w:val="both"/>
              <w:rPr>
                <w:rFonts w:cs="Calibri"/>
                <w:color w:val="000000"/>
              </w:rPr>
            </w:pPr>
          </w:p>
          <w:p w:rsidR="00DE574C" w:rsidRPr="00572F8E" w:rsidRDefault="00572F8E" w:rsidP="006A00D1">
            <w:pPr>
              <w:spacing w:after="0" w:line="240" w:lineRule="auto"/>
              <w:jc w:val="both"/>
              <w:rPr>
                <w:rFonts w:cs="Calibri"/>
                <w:color w:val="000000"/>
                <w:highlight w:val="yellow"/>
              </w:rPr>
            </w:pPr>
            <w:r w:rsidRPr="00572F8E">
              <w:rPr>
                <w:rFonts w:cs="Calibri"/>
                <w:color w:val="000000"/>
                <w:highlight w:val="yellow"/>
              </w:rPr>
              <w:t>Full name</w:t>
            </w:r>
            <w:r w:rsidR="00EA3F96" w:rsidRPr="00572F8E">
              <w:rPr>
                <w:rFonts w:cs="Calibri"/>
                <w:color w:val="000000"/>
                <w:highlight w:val="yellow"/>
              </w:rPr>
              <w:t>_________________</w:t>
            </w:r>
          </w:p>
          <w:p w:rsidR="00EA3F96" w:rsidRDefault="00572F8E" w:rsidP="006A00D1">
            <w:pPr>
              <w:spacing w:after="0" w:line="240" w:lineRule="auto"/>
              <w:jc w:val="both"/>
              <w:rPr>
                <w:rFonts w:cs="Calibri"/>
                <w:color w:val="000000"/>
              </w:rPr>
            </w:pPr>
            <w:r w:rsidRPr="00572F8E">
              <w:rPr>
                <w:rFonts w:cs="Calibri"/>
                <w:color w:val="000000"/>
                <w:highlight w:val="yellow"/>
              </w:rPr>
              <w:t>Full Address_________________</w:t>
            </w:r>
          </w:p>
          <w:p w:rsidR="00572F8E" w:rsidRPr="00EA3F96" w:rsidRDefault="00572F8E"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r w:rsidRPr="00547DB9">
              <w:rPr>
                <w:rFonts w:cs="Calibri"/>
                <w:color w:val="000000"/>
              </w:rPr>
              <w:t>Bank details:</w:t>
            </w:r>
          </w:p>
          <w:p w:rsidR="00650A7C" w:rsidRPr="00547DB9" w:rsidRDefault="00650A7C" w:rsidP="006A00D1">
            <w:pPr>
              <w:spacing w:after="0" w:line="240" w:lineRule="auto"/>
              <w:jc w:val="both"/>
              <w:rPr>
                <w:rFonts w:cs="Calibri"/>
                <w:color w:val="000000"/>
              </w:rPr>
            </w:pPr>
          </w:p>
          <w:p w:rsidR="0062606A" w:rsidRPr="00572F8E" w:rsidRDefault="0062606A" w:rsidP="0062606A">
            <w:pPr>
              <w:spacing w:after="0" w:line="240" w:lineRule="auto"/>
              <w:jc w:val="both"/>
              <w:rPr>
                <w:rFonts w:cs="Calibri"/>
                <w:color w:val="000000"/>
                <w:highlight w:val="yellow"/>
                <w:lang w:val="uk-UA"/>
              </w:rPr>
            </w:pPr>
            <w:r w:rsidRPr="00572F8E">
              <w:rPr>
                <w:rFonts w:cs="Calibri"/>
                <w:color w:val="000000"/>
                <w:highlight w:val="yellow"/>
                <w:lang w:val="de-DE"/>
              </w:rPr>
              <w:t xml:space="preserve">Bank: </w:t>
            </w:r>
            <w:r w:rsidR="00EA3F96" w:rsidRPr="00572F8E">
              <w:rPr>
                <w:rFonts w:cs="Calibri"/>
                <w:color w:val="000000"/>
                <w:highlight w:val="yellow"/>
              </w:rPr>
              <w:t>__________</w:t>
            </w:r>
          </w:p>
          <w:p w:rsidR="0062606A" w:rsidRPr="00572F8E" w:rsidRDefault="0062606A" w:rsidP="0062606A">
            <w:pPr>
              <w:spacing w:after="0" w:line="240" w:lineRule="auto"/>
              <w:jc w:val="both"/>
              <w:rPr>
                <w:rFonts w:cs="Calibri"/>
                <w:color w:val="000000"/>
                <w:highlight w:val="yellow"/>
                <w:lang w:val="de-DE"/>
              </w:rPr>
            </w:pPr>
            <w:r w:rsidRPr="00572F8E">
              <w:rPr>
                <w:rFonts w:cs="Calibri"/>
                <w:color w:val="000000"/>
                <w:highlight w:val="yellow"/>
                <w:lang w:val="de-DE"/>
              </w:rPr>
              <w:t xml:space="preserve">Swift: </w:t>
            </w:r>
            <w:r w:rsidR="00EA3F96" w:rsidRPr="00572F8E">
              <w:rPr>
                <w:rFonts w:cs="Calibri"/>
                <w:color w:val="000000"/>
                <w:highlight w:val="yellow"/>
              </w:rPr>
              <w:t>__________</w:t>
            </w:r>
          </w:p>
          <w:p w:rsidR="0062606A" w:rsidRPr="00572F8E" w:rsidRDefault="0062606A" w:rsidP="0062606A">
            <w:pPr>
              <w:spacing w:after="0" w:line="240" w:lineRule="auto"/>
              <w:jc w:val="both"/>
              <w:rPr>
                <w:rFonts w:cs="Calibri"/>
                <w:color w:val="000000"/>
                <w:highlight w:val="yellow"/>
              </w:rPr>
            </w:pPr>
            <w:r w:rsidRPr="00572F8E">
              <w:rPr>
                <w:rFonts w:cs="Calibri"/>
                <w:color w:val="000000"/>
                <w:highlight w:val="yellow"/>
                <w:lang w:val="de-DE"/>
              </w:rPr>
              <w:t xml:space="preserve">Account: </w:t>
            </w:r>
            <w:r w:rsidR="00EA3F96" w:rsidRPr="00572F8E">
              <w:rPr>
                <w:rFonts w:cs="Calibri"/>
                <w:color w:val="000000"/>
                <w:highlight w:val="yellow"/>
              </w:rPr>
              <w:t>__________</w:t>
            </w:r>
          </w:p>
          <w:p w:rsidR="00DE574C" w:rsidRPr="00547DB9" w:rsidRDefault="0062606A" w:rsidP="0062606A">
            <w:pPr>
              <w:spacing w:after="0" w:line="240" w:lineRule="auto"/>
              <w:jc w:val="both"/>
              <w:rPr>
                <w:rFonts w:cs="Calibri"/>
                <w:color w:val="000000"/>
                <w:lang w:val="uk-UA"/>
              </w:rPr>
            </w:pPr>
            <w:r w:rsidRPr="00572F8E">
              <w:rPr>
                <w:rFonts w:cs="Calibri"/>
                <w:color w:val="000000"/>
                <w:highlight w:val="yellow"/>
                <w:lang w:val="de-DE"/>
              </w:rPr>
              <w:t xml:space="preserve">Code:     </w:t>
            </w:r>
            <w:r w:rsidR="00EA3F96" w:rsidRPr="00572F8E">
              <w:rPr>
                <w:rFonts w:cs="Calibri"/>
                <w:color w:val="000000"/>
                <w:highlight w:val="yellow"/>
              </w:rPr>
              <w:t>__________</w:t>
            </w:r>
          </w:p>
          <w:p w:rsidR="0062606A" w:rsidRPr="00547DB9" w:rsidRDefault="0062606A" w:rsidP="0062606A">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rPr>
            </w:pPr>
            <w:r w:rsidRPr="00547DB9">
              <w:rPr>
                <w:rFonts w:cs="Calibri"/>
                <w:color w:val="000000"/>
              </w:rPr>
              <w:t>Signature &amp; Stamp of the Seller:</w:t>
            </w: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rPr>
            </w:pPr>
          </w:p>
          <w:p w:rsidR="00DE574C" w:rsidRPr="00547DB9" w:rsidRDefault="0062606A" w:rsidP="0062606A">
            <w:pPr>
              <w:jc w:val="both"/>
              <w:rPr>
                <w:rFonts w:cs="Calibri"/>
                <w:color w:val="000000"/>
                <w:lang w:val="uk-UA"/>
              </w:rPr>
            </w:pPr>
            <w:r w:rsidRPr="00572F8E">
              <w:rPr>
                <w:rFonts w:asciiTheme="minorHAnsi" w:hAnsiTheme="minorHAnsi" w:cs="Arial"/>
                <w:b/>
                <w:highlight w:val="yellow"/>
              </w:rPr>
              <w:t>Mr</w:t>
            </w:r>
            <w:r w:rsidRPr="00572F8E">
              <w:rPr>
                <w:rFonts w:asciiTheme="minorHAnsi" w:hAnsiTheme="minorHAnsi" w:cs="Arial"/>
                <w:b/>
                <w:highlight w:val="yellow"/>
                <w:lang w:val="uk-UA"/>
              </w:rPr>
              <w:t>.</w:t>
            </w:r>
            <w:r w:rsidRPr="00572F8E">
              <w:rPr>
                <w:rFonts w:asciiTheme="minorHAnsi" w:hAnsiTheme="minorHAnsi" w:cs="Arial"/>
                <w:b/>
                <w:highlight w:val="yellow"/>
              </w:rPr>
              <w:t xml:space="preserve"> </w:t>
            </w:r>
            <w:r w:rsidR="00EA3F96" w:rsidRPr="00572F8E">
              <w:rPr>
                <w:rFonts w:cs="Calibri"/>
                <w:color w:val="000000"/>
                <w:highlight w:val="yellow"/>
                <w:lang w:val="ru-RU"/>
              </w:rPr>
              <w:t>____</w:t>
            </w:r>
            <w:r w:rsidR="00EA3F96">
              <w:rPr>
                <w:rFonts w:cs="Calibri"/>
                <w:color w:val="000000"/>
                <w:lang w:val="ru-RU"/>
              </w:rPr>
              <w:t>______</w:t>
            </w:r>
            <w:r w:rsidR="00FC3EEA" w:rsidRPr="00547DB9">
              <w:rPr>
                <w:rFonts w:cs="Calibri"/>
                <w:color w:val="000000"/>
                <w:lang w:val="uk-UA"/>
              </w:rPr>
              <w:t>______________________</w:t>
            </w:r>
          </w:p>
          <w:p w:rsidR="00DE574C" w:rsidRPr="00547DB9" w:rsidRDefault="00DE574C" w:rsidP="0040418C">
            <w:pPr>
              <w:spacing w:after="0" w:line="240" w:lineRule="auto"/>
              <w:jc w:val="both"/>
              <w:rPr>
                <w:rFonts w:cs="Calibri"/>
                <w:color w:val="000000"/>
              </w:rPr>
            </w:pPr>
          </w:p>
        </w:tc>
        <w:tc>
          <w:tcPr>
            <w:tcW w:w="4788" w:type="dxa"/>
            <w:shd w:val="clear" w:color="auto" w:fill="auto"/>
          </w:tcPr>
          <w:p w:rsidR="00DE574C" w:rsidRPr="00547DB9" w:rsidRDefault="00DE574C" w:rsidP="006A00D1">
            <w:pPr>
              <w:spacing w:after="0" w:line="240" w:lineRule="auto"/>
              <w:jc w:val="both"/>
              <w:rPr>
                <w:rFonts w:cs="Calibri"/>
                <w:color w:val="000000"/>
                <w:lang w:val="ru-RU"/>
              </w:rPr>
            </w:pPr>
          </w:p>
          <w:p w:rsidR="00DE574C" w:rsidRPr="00547DB9" w:rsidRDefault="00411609" w:rsidP="006A00D1">
            <w:pPr>
              <w:spacing w:after="0" w:line="240" w:lineRule="auto"/>
              <w:jc w:val="both"/>
              <w:rPr>
                <w:rFonts w:cs="Calibri"/>
                <w:color w:val="000000"/>
                <w:lang w:val="uk-UA"/>
              </w:rPr>
            </w:pPr>
            <w:r w:rsidRPr="00547DB9">
              <w:rPr>
                <w:color w:val="000000"/>
                <w:lang w:val="uk-UA"/>
              </w:rPr>
              <w:t>м. Бі</w:t>
            </w:r>
            <w:r w:rsidR="009A0782" w:rsidRPr="00547DB9">
              <w:rPr>
                <w:color w:val="000000"/>
                <w:lang w:val="uk-UA"/>
              </w:rPr>
              <w:t xml:space="preserve">ла Церква, Україна     </w:t>
            </w:r>
            <w:r w:rsidR="00FA6994" w:rsidRPr="00547DB9">
              <w:rPr>
                <w:rFonts w:cs="Calibri"/>
                <w:color w:val="000000"/>
                <w:lang w:val="uk-UA"/>
              </w:rPr>
              <w:t>"</w:t>
            </w:r>
            <w:r w:rsidR="003E1B92" w:rsidRPr="003E1B92">
              <w:rPr>
                <w:rFonts w:cs="Calibri"/>
                <w:color w:val="000000"/>
                <w:lang w:val="ru-RU"/>
              </w:rPr>
              <w:t>15</w:t>
            </w:r>
            <w:r w:rsidR="006F010E" w:rsidRPr="00547DB9">
              <w:rPr>
                <w:rFonts w:cs="Calibri"/>
                <w:color w:val="000000"/>
                <w:lang w:val="uk-UA"/>
              </w:rPr>
              <w:t xml:space="preserve">" </w:t>
            </w:r>
            <w:r w:rsidR="003E1B92" w:rsidRPr="003E1B92">
              <w:rPr>
                <w:rFonts w:cs="Calibri"/>
                <w:color w:val="000000"/>
                <w:lang w:val="ru-RU"/>
              </w:rPr>
              <w:t>грудня</w:t>
            </w:r>
            <w:r w:rsidR="00DE574C" w:rsidRPr="00547DB9">
              <w:rPr>
                <w:rFonts w:cs="Calibri"/>
                <w:color w:val="000000"/>
                <w:lang w:val="uk-UA"/>
              </w:rPr>
              <w:t xml:space="preserve"> 201</w:t>
            </w:r>
            <w:r w:rsidR="00572F8E" w:rsidRPr="00572F8E">
              <w:rPr>
                <w:rFonts w:cs="Calibri"/>
                <w:color w:val="000000"/>
                <w:lang w:val="ru-RU"/>
              </w:rPr>
              <w:t>6</w:t>
            </w:r>
            <w:r w:rsidR="009A0782" w:rsidRPr="00547DB9">
              <w:rPr>
                <w:rFonts w:cs="Calibri"/>
                <w:color w:val="000000"/>
                <w:lang w:val="uk-UA"/>
              </w:rPr>
              <w:t>р.</w:t>
            </w:r>
          </w:p>
          <w:p w:rsidR="00DE574C" w:rsidRPr="00547DB9" w:rsidRDefault="00DE574C" w:rsidP="006A00D1">
            <w:pPr>
              <w:spacing w:after="0" w:line="240" w:lineRule="auto"/>
              <w:jc w:val="both"/>
              <w:rPr>
                <w:rFonts w:cs="Calibri"/>
                <w:color w:val="000000"/>
                <w:lang w:val="uk-UA"/>
              </w:rPr>
            </w:pPr>
          </w:p>
          <w:p w:rsidR="00DE574C" w:rsidRPr="00547DB9" w:rsidRDefault="003E1B92" w:rsidP="006A00D1">
            <w:pPr>
              <w:spacing w:after="0" w:line="240" w:lineRule="auto"/>
              <w:jc w:val="both"/>
              <w:rPr>
                <w:rFonts w:cs="Calibri"/>
                <w:color w:val="000000"/>
                <w:lang w:val="uk-UA"/>
              </w:rPr>
            </w:pPr>
            <w:r w:rsidRPr="003E1B92">
              <w:rPr>
                <w:rFonts w:asciiTheme="minorHAnsi" w:hAnsiTheme="minorHAnsi" w:cs="Arial"/>
                <w:b/>
                <w:bCs/>
                <w:lang w:val="uk-UA"/>
              </w:rPr>
              <w:t>_________________________</w:t>
            </w:r>
            <w:r w:rsidR="002D7600" w:rsidRPr="00547DB9">
              <w:rPr>
                <w:rFonts w:cs="Calibri"/>
                <w:b/>
                <w:color w:val="000000"/>
                <w:lang w:val="uk-UA"/>
              </w:rPr>
              <w:t>,</w:t>
            </w:r>
            <w:r w:rsidR="002D7600" w:rsidRPr="00547DB9">
              <w:rPr>
                <w:rFonts w:cs="Calibri"/>
                <w:color w:val="000000"/>
                <w:lang w:val="uk-UA"/>
              </w:rPr>
              <w:t xml:space="preserve"> </w:t>
            </w:r>
            <w:r w:rsidRPr="003E1B92">
              <w:rPr>
                <w:rFonts w:cs="Calibri"/>
                <w:color w:val="000000"/>
                <w:lang w:val="uk-UA"/>
              </w:rPr>
              <w:t>______________</w:t>
            </w:r>
            <w:r w:rsidR="00DE574C" w:rsidRPr="00547DB9">
              <w:rPr>
                <w:rFonts w:cs="Calibri"/>
                <w:color w:val="000000"/>
                <w:lang w:val="uk-UA"/>
              </w:rPr>
              <w:t xml:space="preserve">, заснована відповідно законодавству </w:t>
            </w:r>
            <w:r w:rsidRPr="003E1B92">
              <w:rPr>
                <w:rFonts w:cs="Calibri"/>
                <w:color w:val="000000"/>
                <w:lang w:val="uk-UA"/>
              </w:rPr>
              <w:t>_______________</w:t>
            </w:r>
            <w:r w:rsidR="00DE574C" w:rsidRPr="00547DB9">
              <w:rPr>
                <w:rFonts w:cs="Calibri"/>
                <w:color w:val="000000"/>
                <w:lang w:val="uk-UA"/>
              </w:rPr>
              <w:t>, іменоване надалі "Продавець", в особі пана</w:t>
            </w:r>
            <w:r w:rsidR="00631C3F" w:rsidRPr="00547DB9">
              <w:rPr>
                <w:rFonts w:cs="Calibri"/>
                <w:color w:val="000000"/>
                <w:lang w:val="uk-UA"/>
              </w:rPr>
              <w:t xml:space="preserve"> </w:t>
            </w:r>
            <w:r w:rsidR="00DA2AAC" w:rsidRPr="00DA2AAC">
              <w:rPr>
                <w:rFonts w:asciiTheme="minorHAnsi" w:hAnsiTheme="minorHAnsi" w:cs="Arial"/>
                <w:bCs/>
                <w:lang w:val="uk-UA"/>
              </w:rPr>
              <w:t>___________-</w:t>
            </w:r>
            <w:bookmarkStart w:id="0" w:name="_GoBack"/>
            <w:bookmarkEnd w:id="0"/>
            <w:r w:rsidR="002D7600" w:rsidRPr="00547DB9">
              <w:rPr>
                <w:rFonts w:cs="Calibri"/>
                <w:color w:val="000000"/>
                <w:lang w:val="uk-UA"/>
              </w:rPr>
              <w:t xml:space="preserve">, </w:t>
            </w:r>
            <w:r w:rsidR="009A0782" w:rsidRPr="00547DB9">
              <w:rPr>
                <w:rFonts w:cs="Calibri"/>
                <w:color w:val="000000"/>
                <w:lang w:val="uk-UA"/>
              </w:rPr>
              <w:t xml:space="preserve">що діє на підставі Статуту </w:t>
            </w:r>
            <w:r w:rsidR="00DE574C" w:rsidRPr="00547DB9">
              <w:rPr>
                <w:rFonts w:cs="Calibri"/>
                <w:color w:val="000000"/>
                <w:lang w:val="uk-UA"/>
              </w:rPr>
              <w:t xml:space="preserve">з одного боку, і </w:t>
            </w:r>
            <w:r w:rsidR="00DE574C" w:rsidRPr="00547DB9">
              <w:rPr>
                <w:rFonts w:cs="Calibri"/>
                <w:b/>
                <w:color w:val="000000"/>
                <w:lang w:val="uk-UA"/>
              </w:rPr>
              <w:t>Товариство з обмеженою відповідальністю «Маревен Фуд Україна»</w:t>
            </w:r>
            <w:r w:rsidR="00DE574C" w:rsidRPr="00547DB9">
              <w:rPr>
                <w:rFonts w:cs="Calibri"/>
                <w:color w:val="000000"/>
                <w:lang w:val="uk-UA"/>
              </w:rPr>
              <w:t xml:space="preserve">, чинне відповідно до законодавства України, іменоване надалі "Покупець", в особі Генерального директора, пана </w:t>
            </w:r>
            <w:r w:rsidR="00572F8E">
              <w:rPr>
                <w:rFonts w:cs="Calibri"/>
                <w:color w:val="000000"/>
                <w:lang w:val="ru-RU"/>
              </w:rPr>
              <w:t>Май Ван Мі</w:t>
            </w:r>
            <w:r w:rsidR="00572F8E" w:rsidRPr="00572F8E">
              <w:rPr>
                <w:rFonts w:cs="Calibri"/>
                <w:color w:val="000000"/>
                <w:lang w:val="ru-RU"/>
              </w:rPr>
              <w:t>нь</w:t>
            </w:r>
            <w:r w:rsidR="00DE574C" w:rsidRPr="00547DB9">
              <w:rPr>
                <w:rFonts w:cs="Calibri"/>
                <w:color w:val="000000"/>
                <w:lang w:val="uk-UA"/>
              </w:rPr>
              <w:t>, діє на підставі Статуту, з іншого боку, надалі разом іменовані "Сторони", уклали цей Договір про наступне:</w:t>
            </w:r>
          </w:p>
          <w:p w:rsidR="00DE574C" w:rsidRPr="00547DB9" w:rsidRDefault="00DE574C" w:rsidP="006A00D1">
            <w:pPr>
              <w:spacing w:after="0" w:line="240" w:lineRule="auto"/>
              <w:jc w:val="both"/>
              <w:rPr>
                <w:rFonts w:cs="Calibri"/>
                <w:color w:val="000000"/>
                <w:lang w:val="ru-RU"/>
              </w:rPr>
            </w:pPr>
          </w:p>
          <w:p w:rsidR="00DE574C" w:rsidRPr="00547DB9" w:rsidRDefault="00DE574C" w:rsidP="006A00D1">
            <w:pPr>
              <w:pStyle w:val="a7"/>
              <w:numPr>
                <w:ilvl w:val="0"/>
                <w:numId w:val="1"/>
              </w:numPr>
              <w:spacing w:after="0" w:line="240" w:lineRule="auto"/>
              <w:jc w:val="both"/>
              <w:rPr>
                <w:rFonts w:cs="Calibri"/>
                <w:b/>
                <w:color w:val="000000"/>
                <w:lang w:val="uk-UA"/>
              </w:rPr>
            </w:pPr>
            <w:r w:rsidRPr="00547DB9">
              <w:rPr>
                <w:rFonts w:cs="Calibri"/>
                <w:b/>
                <w:color w:val="000000"/>
                <w:lang w:val="uk-UA"/>
              </w:rPr>
              <w:t xml:space="preserve">ПРЕДМЕТ </w:t>
            </w:r>
            <w:r w:rsidR="00A57CC4" w:rsidRPr="00547DB9">
              <w:rPr>
                <w:rFonts w:cs="Calibri"/>
                <w:b/>
                <w:color w:val="000000"/>
                <w:lang w:val="uk-UA"/>
              </w:rPr>
              <w:t>ДОГОВОР</w:t>
            </w:r>
            <w:r w:rsidRPr="00547DB9">
              <w:rPr>
                <w:rFonts w:cs="Calibri"/>
                <w:b/>
                <w:color w:val="000000"/>
                <w:lang w:val="uk-UA"/>
              </w:rPr>
              <w:t>У</w:t>
            </w:r>
          </w:p>
          <w:p w:rsidR="00E74F4B" w:rsidRPr="00547DB9" w:rsidRDefault="00E74F4B" w:rsidP="006A00D1">
            <w:pPr>
              <w:spacing w:after="0" w:line="240" w:lineRule="auto"/>
              <w:jc w:val="both"/>
              <w:rPr>
                <w:rFonts w:cs="Calibri"/>
                <w:color w:val="000000"/>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1.1. Продавець зобов'язується поставити, а Покупець прийняти та оплатити Товар.</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1.2. Найменування, асортимент, кількість і ціна товарів визначається відповідно до Додатків до даного Договору.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1.3 Загальна сума даного </w:t>
            </w:r>
            <w:r w:rsidR="00A57CC4" w:rsidRPr="00547DB9">
              <w:rPr>
                <w:rFonts w:cs="Calibri"/>
                <w:color w:val="000000"/>
                <w:lang w:val="uk-UA"/>
              </w:rPr>
              <w:t>Договор</w:t>
            </w:r>
            <w:r w:rsidRPr="00547DB9">
              <w:rPr>
                <w:rFonts w:cs="Calibri"/>
                <w:color w:val="000000"/>
                <w:lang w:val="uk-UA"/>
              </w:rPr>
              <w:t xml:space="preserve">у складається з суми додатків, підписаних протягом строку дії цього Договору. Валюта </w:t>
            </w:r>
            <w:r w:rsidR="00A57CC4" w:rsidRPr="00547DB9">
              <w:rPr>
                <w:rFonts w:cs="Calibri"/>
                <w:color w:val="000000"/>
                <w:lang w:val="uk-UA"/>
              </w:rPr>
              <w:t>Договор</w:t>
            </w:r>
            <w:r w:rsidR="003914D2" w:rsidRPr="00547DB9">
              <w:rPr>
                <w:rFonts w:cs="Calibri"/>
                <w:color w:val="000000"/>
                <w:lang w:val="uk-UA"/>
              </w:rPr>
              <w:t xml:space="preserve">у </w:t>
            </w:r>
            <w:r w:rsidR="003E1B92">
              <w:rPr>
                <w:rFonts w:cs="Calibri"/>
                <w:color w:val="000000"/>
                <w:lang w:val="uk-UA"/>
              </w:rPr>
              <w:t>–</w:t>
            </w:r>
            <w:r w:rsidR="003914D2" w:rsidRPr="00547DB9">
              <w:rPr>
                <w:rFonts w:cs="Calibri"/>
                <w:color w:val="000000"/>
                <w:lang w:val="uk-UA"/>
              </w:rPr>
              <w:t xml:space="preserve"> </w:t>
            </w:r>
            <w:r w:rsidR="003E1B92" w:rsidRPr="00EB0A2F">
              <w:rPr>
                <w:rFonts w:cs="Calibri"/>
                <w:color w:val="000000"/>
                <w:lang w:val="ru-RU"/>
              </w:rPr>
              <w:t>_______</w:t>
            </w:r>
            <w:r w:rsidRPr="00547DB9">
              <w:rPr>
                <w:rFonts w:cs="Calibri"/>
                <w:color w:val="000000"/>
                <w:lang w:val="uk-UA"/>
              </w:rPr>
              <w:t>.</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1.4. Для кожної поставки сторони підписують відповідний додаток.</w:t>
            </w:r>
          </w:p>
          <w:p w:rsidR="00DE574C" w:rsidRPr="00547DB9" w:rsidRDefault="00DE574C" w:rsidP="006A00D1">
            <w:pPr>
              <w:spacing w:after="0" w:line="240" w:lineRule="auto"/>
              <w:jc w:val="both"/>
              <w:rPr>
                <w:rFonts w:cs="Calibri"/>
                <w:color w:val="000000"/>
                <w:lang w:val="ru-RU"/>
              </w:rPr>
            </w:pPr>
            <w:r w:rsidRPr="00547DB9">
              <w:rPr>
                <w:rFonts w:cs="Calibri"/>
                <w:color w:val="000000"/>
                <w:lang w:val="uk-UA"/>
              </w:rPr>
              <w:t>1.5. Будь-який Додаток, узгоджений за допомогою електронної пошти, є дійсним з моменту його підписання і проставлення печаток Сторонами та до моменту обміну оригіналом.</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t xml:space="preserve">2. ТЕРМІН ДІЇ </w:t>
            </w:r>
            <w:r w:rsidR="00A57CC4" w:rsidRPr="00547DB9">
              <w:rPr>
                <w:rFonts w:cs="Calibri"/>
                <w:b/>
                <w:color w:val="000000"/>
                <w:lang w:val="uk-UA"/>
              </w:rPr>
              <w:t>ДОГОВОР</w:t>
            </w:r>
            <w:r w:rsidRPr="00547DB9">
              <w:rPr>
                <w:rFonts w:cs="Calibri"/>
                <w:b/>
                <w:color w:val="000000"/>
                <w:lang w:val="uk-UA"/>
              </w:rPr>
              <w:t xml:space="preserve">У </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2.1. Термін дії цього </w:t>
            </w:r>
            <w:r w:rsidR="00A57CC4" w:rsidRPr="00547DB9">
              <w:rPr>
                <w:rFonts w:cs="Calibri"/>
                <w:color w:val="000000"/>
                <w:lang w:val="uk-UA"/>
              </w:rPr>
              <w:t>Договор</w:t>
            </w:r>
            <w:r w:rsidRPr="00547DB9">
              <w:rPr>
                <w:rFonts w:cs="Calibri"/>
                <w:color w:val="000000"/>
                <w:lang w:val="uk-UA"/>
              </w:rPr>
              <w:t>у - до «31» грудня 201</w:t>
            </w:r>
            <w:r w:rsidR="003E1B92" w:rsidRPr="003E1B92">
              <w:rPr>
                <w:rFonts w:cs="Calibri"/>
                <w:color w:val="000000"/>
                <w:lang w:val="ru-RU"/>
              </w:rPr>
              <w:t>6</w:t>
            </w:r>
            <w:r w:rsidRPr="00547DB9">
              <w:rPr>
                <w:rFonts w:cs="Calibri"/>
                <w:color w:val="000000"/>
                <w:lang w:val="uk-UA"/>
              </w:rPr>
              <w:t xml:space="preserve"> року.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2.2. У разі відсутності заяви однієї із сторін за 30 (тридцять) календарних </w:t>
            </w:r>
            <w:r w:rsidR="00A57CC4" w:rsidRPr="00547DB9">
              <w:rPr>
                <w:rFonts w:cs="Calibri"/>
                <w:color w:val="000000"/>
                <w:lang w:val="uk-UA"/>
              </w:rPr>
              <w:t>днів до закінчення терміну дії Д</w:t>
            </w:r>
            <w:r w:rsidRPr="00547DB9">
              <w:rPr>
                <w:rFonts w:cs="Calibri"/>
                <w:color w:val="000000"/>
                <w:lang w:val="uk-UA"/>
              </w:rPr>
              <w:t xml:space="preserve">оговору про його припинення, </w:t>
            </w:r>
            <w:r w:rsidR="002F7F33" w:rsidRPr="00547DB9">
              <w:rPr>
                <w:rFonts w:cs="Calibri"/>
                <w:color w:val="000000"/>
                <w:lang w:val="uk-UA"/>
              </w:rPr>
              <w:t>Догові</w:t>
            </w:r>
            <w:r w:rsidR="00A57CC4" w:rsidRPr="00547DB9">
              <w:rPr>
                <w:rFonts w:cs="Calibri"/>
                <w:color w:val="000000"/>
                <w:lang w:val="uk-UA"/>
              </w:rPr>
              <w:t>р</w:t>
            </w:r>
            <w:r w:rsidRPr="00547DB9">
              <w:rPr>
                <w:rFonts w:cs="Calibri"/>
                <w:color w:val="000000"/>
                <w:lang w:val="uk-UA"/>
              </w:rPr>
              <w:t xml:space="preserve"> вважається пролонгованим на тих же умовах, на ще 1 (один) рік. Подальше продовження терміну дії Договору здійснюється у тому ж порядку кожен наступний рік.</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62606A" w:rsidRPr="00547DB9" w:rsidRDefault="0062606A"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lastRenderedPageBreak/>
              <w:t>3. ПОСТАВКА</w:t>
            </w:r>
          </w:p>
          <w:p w:rsidR="00DE574C" w:rsidRPr="00547DB9" w:rsidRDefault="00DE574C" w:rsidP="00252CA7">
            <w:pPr>
              <w:spacing w:after="0" w:line="240" w:lineRule="auto"/>
              <w:jc w:val="both"/>
              <w:rPr>
                <w:rFonts w:cs="Calibri"/>
                <w:color w:val="000000"/>
                <w:lang w:val="ru-RU"/>
              </w:rPr>
            </w:pPr>
          </w:p>
          <w:p w:rsidR="007F77F8" w:rsidRPr="00547DB9" w:rsidRDefault="00DE574C" w:rsidP="007F77F8">
            <w:pPr>
              <w:spacing w:after="0" w:line="240" w:lineRule="auto"/>
              <w:jc w:val="both"/>
              <w:rPr>
                <w:rFonts w:cs="Calibri"/>
                <w:color w:val="000000"/>
                <w:lang w:val="uk-UA"/>
              </w:rPr>
            </w:pPr>
            <w:r w:rsidRPr="00547DB9">
              <w:rPr>
                <w:rFonts w:cs="Calibri"/>
                <w:color w:val="000000"/>
                <w:lang w:val="uk-UA"/>
              </w:rPr>
              <w:t xml:space="preserve">3.1., Базис поставки: </w:t>
            </w:r>
            <w:r w:rsidR="003E1B92" w:rsidRPr="003E1B92">
              <w:rPr>
                <w:rFonts w:asciiTheme="minorHAnsi" w:hAnsiTheme="minorHAnsi" w:cs="Arial"/>
                <w:bCs/>
                <w:lang w:val="ru-RU"/>
              </w:rPr>
              <w:t>_________________</w:t>
            </w:r>
            <w:r w:rsidR="009A0782" w:rsidRPr="00547DB9">
              <w:rPr>
                <w:rFonts w:asciiTheme="minorHAnsi" w:hAnsiTheme="minorHAnsi" w:cs="Arial"/>
                <w:bCs/>
                <w:lang w:val="uk-UA"/>
              </w:rPr>
              <w:t xml:space="preserve">, </w:t>
            </w:r>
            <w:r w:rsidRPr="00547DB9">
              <w:rPr>
                <w:rFonts w:cs="Calibri"/>
                <w:color w:val="000000"/>
                <w:lang w:val="uk-UA"/>
              </w:rPr>
              <w:t xml:space="preserve">згідно Інкотермс – 2000, якщо інше не вказано в додатках. </w:t>
            </w:r>
            <w:r w:rsidR="007F77F8" w:rsidRPr="00547DB9">
              <w:rPr>
                <w:rFonts w:cs="Calibri"/>
                <w:color w:val="000000"/>
                <w:lang w:val="uk-UA"/>
              </w:rPr>
              <w:t>Товар буде поставле</w:t>
            </w:r>
            <w:r w:rsidR="00DC3C93">
              <w:rPr>
                <w:rFonts w:cs="Calibri"/>
                <w:color w:val="000000"/>
                <w:lang w:val="uk-UA"/>
              </w:rPr>
              <w:t>ний на митну територію України.</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3.2. Датою поставки вважається дата, коли Продавець виконав зобов'язання з поставки з врахуванням базису поставки, зазначеного в пункті 3.1.</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3.3. Право власності на Товар переходить від Продавця до Покупця з моменту, коли Продавець виконав зобов'язання по поставці, згідно визначених базисних умов поставки.</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3.4. Продавець зобов'язаний сповістити Покупця по телефону і / або факсу: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3.4.1. не пізніше, ніж за 6 (Шість) календарних днів до погодженого терміну відвантаження, про готовність Товару до відвантаження;</w:t>
            </w:r>
          </w:p>
          <w:p w:rsidR="00DE574C" w:rsidRPr="00547DB9" w:rsidRDefault="00E26B5A" w:rsidP="006A00D1">
            <w:pPr>
              <w:spacing w:after="0" w:line="240" w:lineRule="auto"/>
              <w:jc w:val="both"/>
              <w:rPr>
                <w:rFonts w:cs="Calibri"/>
                <w:color w:val="000000"/>
                <w:lang w:val="uk-UA"/>
              </w:rPr>
            </w:pPr>
            <w:r w:rsidRPr="00547DB9">
              <w:rPr>
                <w:rFonts w:cs="Calibri"/>
                <w:color w:val="000000"/>
                <w:lang w:val="uk-UA"/>
              </w:rPr>
              <w:t xml:space="preserve">3.4.2. не пізніше, ніж за </w:t>
            </w:r>
            <w:r w:rsidR="002A0AD7">
              <w:rPr>
                <w:rFonts w:cs="Calibri"/>
                <w:color w:val="000000"/>
                <w:lang w:val="uk-UA"/>
              </w:rPr>
              <w:t>1</w:t>
            </w:r>
            <w:r w:rsidR="00DE574C" w:rsidRPr="00547DB9">
              <w:rPr>
                <w:rFonts w:cs="Calibri"/>
                <w:color w:val="000000"/>
                <w:lang w:val="uk-UA"/>
              </w:rPr>
              <w:t xml:space="preserve"> (</w:t>
            </w:r>
            <w:r w:rsidR="002A0AD7">
              <w:rPr>
                <w:rFonts w:cs="Calibri"/>
                <w:color w:val="000000"/>
                <w:lang w:val="uk-UA"/>
              </w:rPr>
              <w:t>один</w:t>
            </w:r>
            <w:r w:rsidR="00DE574C" w:rsidRPr="00547DB9">
              <w:rPr>
                <w:rFonts w:cs="Calibri"/>
                <w:color w:val="000000"/>
                <w:lang w:val="uk-UA"/>
              </w:rPr>
              <w:t xml:space="preserve">) </w:t>
            </w:r>
            <w:r w:rsidRPr="00547DB9">
              <w:rPr>
                <w:rFonts w:cs="Calibri"/>
                <w:color w:val="000000"/>
                <w:lang w:val="uk-UA"/>
              </w:rPr>
              <w:t>робоч</w:t>
            </w:r>
            <w:r w:rsidR="002A0AD7">
              <w:rPr>
                <w:rFonts w:cs="Calibri"/>
                <w:color w:val="000000"/>
                <w:lang w:val="uk-UA"/>
              </w:rPr>
              <w:t>ий</w:t>
            </w:r>
            <w:r w:rsidRPr="00547DB9">
              <w:rPr>
                <w:rFonts w:cs="Calibri"/>
                <w:color w:val="000000"/>
                <w:lang w:val="uk-UA"/>
              </w:rPr>
              <w:t xml:space="preserve"> д</w:t>
            </w:r>
            <w:r w:rsidR="002A0AD7">
              <w:rPr>
                <w:rFonts w:cs="Calibri"/>
                <w:color w:val="000000"/>
                <w:lang w:val="uk-UA"/>
              </w:rPr>
              <w:t>е</w:t>
            </w:r>
            <w:r w:rsidRPr="00547DB9">
              <w:rPr>
                <w:rFonts w:cs="Calibri"/>
                <w:color w:val="000000"/>
                <w:lang w:val="uk-UA"/>
              </w:rPr>
              <w:t>н</w:t>
            </w:r>
            <w:r w:rsidR="002A0AD7">
              <w:rPr>
                <w:rFonts w:cs="Calibri"/>
                <w:color w:val="000000"/>
                <w:lang w:val="uk-UA"/>
              </w:rPr>
              <w:t>ь</w:t>
            </w:r>
            <w:r w:rsidR="00DE574C" w:rsidRPr="00547DB9">
              <w:rPr>
                <w:rFonts w:cs="Calibri"/>
                <w:color w:val="000000"/>
                <w:lang w:val="uk-UA"/>
              </w:rPr>
              <w:t xml:space="preserve"> з моменту поставки, про те, що Товар поставлений у відповідності з цим </w:t>
            </w:r>
            <w:r w:rsidR="00A57CC4" w:rsidRPr="00547DB9">
              <w:rPr>
                <w:rFonts w:cs="Calibri"/>
                <w:color w:val="000000"/>
                <w:lang w:val="uk-UA"/>
              </w:rPr>
              <w:t>Договор</w:t>
            </w:r>
            <w:r w:rsidR="00DE574C" w:rsidRPr="00547DB9">
              <w:rPr>
                <w:rFonts w:cs="Calibri"/>
                <w:color w:val="000000"/>
                <w:lang w:val="uk-UA"/>
              </w:rPr>
              <w:t>ом, а також повідомити наступну інформацію, а (за вимогою Покупця) також передати копії документів, що містять таку інформацію:</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Номер міжнародної товарно-транспортної накладної (коносамент або СМR або авіа накладна) та дату її оформлення;</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Дату відвантаження;</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Інформацію про вантаж (кількість місць, вага, тип упаковки вантажу, номер контейнера та номер пломби);</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Іншу інформацію, що вимагається Покупцем (або уповноваженим ним одержувачем) для здійснення звичайно необхідних мір для одержання Товару.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3.5. Продавець зобов'язується повідомити Покупця про відправлення вантажу до дати відвантаження. Інформація про відправника зазначено у Додатку, коносаменті, інвойсі та пакувальному аркуші на відповідну партію Товару.</w:t>
            </w:r>
          </w:p>
          <w:p w:rsidR="00DE574C" w:rsidRPr="00547DB9" w:rsidRDefault="00DE574C" w:rsidP="006A00D1">
            <w:pPr>
              <w:spacing w:after="0" w:line="240" w:lineRule="auto"/>
              <w:jc w:val="both"/>
              <w:rPr>
                <w:rFonts w:cs="Calibri"/>
                <w:color w:val="000000"/>
                <w:lang w:val="ru-RU"/>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t>4. ЯКІСТЬ, УПАКОВКА І МАРКУВАННЯ ТОВАРУ</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4.1. Якість, упаковка і маркування Товару, що поставляється повинна відповідати умовам цього </w:t>
            </w:r>
            <w:r w:rsidR="00A57CC4" w:rsidRPr="00547DB9">
              <w:rPr>
                <w:rFonts w:cs="Calibri"/>
                <w:color w:val="000000"/>
                <w:lang w:val="uk-UA"/>
              </w:rPr>
              <w:t>Договор</w:t>
            </w:r>
            <w:r w:rsidRPr="00547DB9">
              <w:rPr>
                <w:rFonts w:cs="Calibri"/>
                <w:color w:val="000000"/>
                <w:lang w:val="uk-UA"/>
              </w:rPr>
              <w:t>у та встановленим в Україні стандартам і вимогам</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4.2. Товар, що поставляється повинен відвантажуватися в експортній упаковці, що відповідає характеру і його властивостям, забезпечувати збереження Товару та охороняти його від пошкоджень і псування при перевезенні будь-яким видом транспорту.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4.3. На упаковку кожного вантажного місця наноситься наступна інформація </w:t>
            </w:r>
            <w:r w:rsidR="00572F8E">
              <w:rPr>
                <w:rFonts w:cs="Calibri"/>
                <w:color w:val="000000"/>
                <w:lang w:val="uk-UA"/>
              </w:rPr>
              <w:t>українською</w:t>
            </w:r>
            <w:r w:rsidRPr="00547DB9">
              <w:rPr>
                <w:rFonts w:cs="Calibri"/>
                <w:color w:val="000000"/>
                <w:lang w:val="uk-UA"/>
              </w:rPr>
              <w:t xml:space="preserve"> та англійською мовами:</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Найменування;</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Виробник;</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Вага брутто;</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Вага нетто;</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4.4. Вартість тари та упаковки включена у вартість Товару. Тара та упаковка, в якій поставляється Товар, поверненню не підлягає.</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4.5. У разі поставки Товару, упакованого з використанням дерев'яної тари, Продавець зобов'язаний забезпечити наявність на даній тарі маркування у вигляді печатки, що свідчить про проходження контролю державної карантинної служби країни Продавця.</w:t>
            </w:r>
          </w:p>
          <w:p w:rsidR="000079EB" w:rsidRPr="000079EB" w:rsidRDefault="00E26B5A" w:rsidP="000079EB">
            <w:pPr>
              <w:spacing w:after="0" w:line="240" w:lineRule="auto"/>
              <w:jc w:val="both"/>
              <w:rPr>
                <w:lang w:val="uk-UA"/>
              </w:rPr>
            </w:pPr>
            <w:r w:rsidRPr="00547DB9">
              <w:rPr>
                <w:rFonts w:cs="Calibri"/>
                <w:color w:val="000000"/>
                <w:lang w:val="uk-UA"/>
              </w:rPr>
              <w:t xml:space="preserve">4.6. </w:t>
            </w:r>
            <w:r w:rsidR="000079EB" w:rsidRPr="000079EB">
              <w:rPr>
                <w:lang w:val="uk-UA"/>
              </w:rPr>
              <w:t xml:space="preserve">Продавець протягом 1 (одного) робочого дня з дати відвантаження товару передає Покупцю по електронній пошті наступні документи, що відносяться до Товару: </w:t>
            </w:r>
            <w:r w:rsidR="000079EB" w:rsidRPr="000079EB">
              <w:rPr>
                <w:lang w:val="uk-UA"/>
              </w:rPr>
              <w:br/>
              <w:t>1) Міжнародні товарно-транспортні документи (</w:t>
            </w:r>
            <w:r w:rsidR="000079EB">
              <w:t>CMR</w:t>
            </w:r>
            <w:r w:rsidR="000079EB" w:rsidRPr="000079EB">
              <w:rPr>
                <w:lang w:val="uk-UA"/>
              </w:rPr>
              <w:t xml:space="preserve">, </w:t>
            </w:r>
            <w:r w:rsidR="000079EB">
              <w:t>TIR</w:t>
            </w:r>
            <w:r w:rsidR="000079EB" w:rsidRPr="000079EB">
              <w:rPr>
                <w:lang w:val="uk-UA"/>
              </w:rPr>
              <w:t>-</w:t>
            </w:r>
            <w:r w:rsidR="000079EB">
              <w:t>carnet</w:t>
            </w:r>
            <w:r w:rsidR="000079EB" w:rsidRPr="000079EB">
              <w:rPr>
                <w:lang w:val="uk-UA"/>
              </w:rPr>
              <w:t xml:space="preserve">, </w:t>
            </w:r>
            <w:r w:rsidR="000079EB">
              <w:t>Bill</w:t>
            </w:r>
            <w:r w:rsidR="000079EB" w:rsidRPr="000079EB">
              <w:rPr>
                <w:lang w:val="uk-UA"/>
              </w:rPr>
              <w:t xml:space="preserve"> </w:t>
            </w:r>
            <w:r w:rsidR="000079EB">
              <w:t>of</w:t>
            </w:r>
            <w:r w:rsidR="000079EB" w:rsidRPr="000079EB">
              <w:rPr>
                <w:lang w:val="uk-UA"/>
              </w:rPr>
              <w:t xml:space="preserve"> </w:t>
            </w:r>
            <w:r w:rsidR="000079EB">
              <w:t>lading</w:t>
            </w:r>
            <w:r w:rsidR="000079EB" w:rsidRPr="000079EB">
              <w:rPr>
                <w:lang w:val="uk-UA"/>
              </w:rPr>
              <w:t xml:space="preserve">, </w:t>
            </w:r>
            <w:r w:rsidR="000079EB">
              <w:t>Air</w:t>
            </w:r>
            <w:r w:rsidR="000079EB" w:rsidRPr="000079EB">
              <w:rPr>
                <w:lang w:val="uk-UA"/>
              </w:rPr>
              <w:t xml:space="preserve"> </w:t>
            </w:r>
            <w:r w:rsidR="000079EB">
              <w:t>Waybill</w:t>
            </w:r>
            <w:r w:rsidR="000079EB" w:rsidRPr="000079EB">
              <w:rPr>
                <w:lang w:val="uk-UA"/>
              </w:rPr>
              <w:t>);</w:t>
            </w:r>
          </w:p>
          <w:p w:rsidR="000079EB" w:rsidRDefault="000079EB" w:rsidP="000079EB">
            <w:pPr>
              <w:spacing w:after="0" w:line="240" w:lineRule="auto"/>
              <w:jc w:val="both"/>
              <w:rPr>
                <w:lang w:val="ru-RU"/>
              </w:rPr>
            </w:pPr>
            <w:r w:rsidRPr="003714B3">
              <w:rPr>
                <w:lang w:val="ru-RU"/>
              </w:rPr>
              <w:t xml:space="preserve">2) Комерційний рахунок (інвойс). </w:t>
            </w:r>
          </w:p>
          <w:p w:rsidR="000079EB" w:rsidRDefault="000079EB" w:rsidP="000079EB">
            <w:pPr>
              <w:spacing w:after="0" w:line="240" w:lineRule="auto"/>
              <w:jc w:val="both"/>
              <w:rPr>
                <w:lang w:val="ru-RU"/>
              </w:rPr>
            </w:pPr>
            <w:r>
              <w:rPr>
                <w:lang w:val="ru-RU"/>
              </w:rPr>
              <w:t xml:space="preserve">3) </w:t>
            </w:r>
            <w:r w:rsidRPr="003714B3">
              <w:rPr>
                <w:lang w:val="ru-RU"/>
              </w:rPr>
              <w:t xml:space="preserve">Пакувальний лист; </w:t>
            </w:r>
          </w:p>
          <w:p w:rsidR="000079EB" w:rsidRDefault="000079EB" w:rsidP="000079EB">
            <w:pPr>
              <w:spacing w:after="0" w:line="240" w:lineRule="auto"/>
              <w:jc w:val="both"/>
              <w:rPr>
                <w:lang w:val="ru-RU"/>
              </w:rPr>
            </w:pPr>
            <w:r>
              <w:rPr>
                <w:lang w:val="ru-RU"/>
              </w:rPr>
              <w:t xml:space="preserve">4) </w:t>
            </w:r>
            <w:r w:rsidRPr="003714B3">
              <w:rPr>
                <w:lang w:val="ru-RU"/>
              </w:rPr>
              <w:t xml:space="preserve">Паспорт якості виробника; </w:t>
            </w:r>
          </w:p>
          <w:p w:rsidR="000079EB" w:rsidRDefault="000079EB" w:rsidP="000079EB">
            <w:pPr>
              <w:spacing w:after="0" w:line="240" w:lineRule="auto"/>
              <w:jc w:val="both"/>
              <w:rPr>
                <w:lang w:val="ru-RU"/>
              </w:rPr>
            </w:pPr>
            <w:r>
              <w:rPr>
                <w:lang w:val="ru-RU"/>
              </w:rPr>
              <w:t>5) C</w:t>
            </w:r>
            <w:r w:rsidRPr="003714B3">
              <w:rPr>
                <w:lang w:val="ru-RU"/>
              </w:rPr>
              <w:t xml:space="preserve">ертифікат здоров'я або паспорт безпеки; </w:t>
            </w:r>
          </w:p>
          <w:p w:rsidR="000079EB" w:rsidRDefault="000079EB" w:rsidP="000079EB">
            <w:pPr>
              <w:spacing w:after="0" w:line="240" w:lineRule="auto"/>
              <w:jc w:val="both"/>
              <w:rPr>
                <w:lang w:val="ru-RU"/>
              </w:rPr>
            </w:pPr>
            <w:r>
              <w:rPr>
                <w:lang w:val="ru-RU"/>
              </w:rPr>
              <w:t xml:space="preserve">6) </w:t>
            </w:r>
            <w:r w:rsidRPr="003714B3">
              <w:rPr>
                <w:lang w:val="ru-RU"/>
              </w:rPr>
              <w:t xml:space="preserve">Фіто-санітарний сертифікат, виданий офіційними органами країни виробника; </w:t>
            </w:r>
          </w:p>
          <w:p w:rsidR="000079EB" w:rsidRDefault="000079EB" w:rsidP="000079EB">
            <w:pPr>
              <w:spacing w:after="0" w:line="240" w:lineRule="auto"/>
              <w:jc w:val="both"/>
              <w:rPr>
                <w:lang w:val="ru-RU"/>
              </w:rPr>
            </w:pPr>
            <w:r>
              <w:rPr>
                <w:lang w:val="ru-RU"/>
              </w:rPr>
              <w:t xml:space="preserve">7) </w:t>
            </w:r>
            <w:r w:rsidRPr="003714B3">
              <w:rPr>
                <w:lang w:val="ru-RU"/>
              </w:rPr>
              <w:t>Сертифікат аналізів;</w:t>
            </w:r>
          </w:p>
          <w:p w:rsidR="000079EB" w:rsidRDefault="000079EB" w:rsidP="000079EB">
            <w:pPr>
              <w:spacing w:after="0" w:line="240" w:lineRule="auto"/>
              <w:jc w:val="both"/>
              <w:rPr>
                <w:lang w:val="ru-RU"/>
              </w:rPr>
            </w:pPr>
            <w:r>
              <w:rPr>
                <w:lang w:val="ru-RU"/>
              </w:rPr>
              <w:t xml:space="preserve">8) </w:t>
            </w:r>
            <w:r w:rsidRPr="003714B3">
              <w:rPr>
                <w:lang w:val="ru-RU"/>
              </w:rPr>
              <w:t xml:space="preserve">Сертифікат походження товару; </w:t>
            </w:r>
          </w:p>
          <w:p w:rsidR="000079EB" w:rsidRDefault="000079EB" w:rsidP="000079EB">
            <w:pPr>
              <w:spacing w:after="0" w:line="240" w:lineRule="auto"/>
              <w:jc w:val="both"/>
              <w:rPr>
                <w:lang w:val="ru-RU"/>
              </w:rPr>
            </w:pPr>
            <w:r>
              <w:rPr>
                <w:lang w:val="ru-RU"/>
              </w:rPr>
              <w:t xml:space="preserve">9) </w:t>
            </w:r>
            <w:r w:rsidRPr="003714B3">
              <w:rPr>
                <w:lang w:val="ru-RU"/>
              </w:rPr>
              <w:t xml:space="preserve">Експортна декларація; </w:t>
            </w:r>
          </w:p>
          <w:p w:rsidR="000079EB" w:rsidRDefault="000079EB" w:rsidP="000079EB">
            <w:pPr>
              <w:spacing w:after="0" w:line="240" w:lineRule="auto"/>
              <w:jc w:val="both"/>
              <w:rPr>
                <w:lang w:val="ru-RU"/>
              </w:rPr>
            </w:pPr>
            <w:r w:rsidRPr="003714B3">
              <w:rPr>
                <w:lang w:val="ru-RU"/>
              </w:rPr>
              <w:t>1</w:t>
            </w:r>
            <w:r>
              <w:rPr>
                <w:lang w:val="ru-RU"/>
              </w:rPr>
              <w:t xml:space="preserve">0) </w:t>
            </w:r>
            <w:r w:rsidRPr="003714B3">
              <w:rPr>
                <w:lang w:val="ru-RU"/>
              </w:rPr>
              <w:t xml:space="preserve">Специфікація виробника; </w:t>
            </w:r>
          </w:p>
          <w:p w:rsidR="000079EB" w:rsidRDefault="000079EB" w:rsidP="000079EB">
            <w:pPr>
              <w:spacing w:after="0" w:line="240" w:lineRule="auto"/>
              <w:jc w:val="both"/>
              <w:rPr>
                <w:lang w:val="ru-RU"/>
              </w:rPr>
            </w:pPr>
            <w:r>
              <w:rPr>
                <w:lang w:val="ru-RU"/>
              </w:rPr>
              <w:t xml:space="preserve">11) </w:t>
            </w:r>
            <w:r w:rsidRPr="003714B3">
              <w:rPr>
                <w:lang w:val="ru-RU"/>
              </w:rPr>
              <w:t xml:space="preserve">Декларація виробника про відсутність ГМО; </w:t>
            </w:r>
          </w:p>
          <w:p w:rsidR="000079EB" w:rsidRDefault="000079EB" w:rsidP="000079EB">
            <w:pPr>
              <w:spacing w:after="0" w:line="240" w:lineRule="auto"/>
              <w:jc w:val="both"/>
              <w:rPr>
                <w:lang w:val="ru-RU"/>
              </w:rPr>
            </w:pPr>
            <w:r>
              <w:rPr>
                <w:lang w:val="ru-RU"/>
              </w:rPr>
              <w:t xml:space="preserve">12) </w:t>
            </w:r>
            <w:r w:rsidRPr="003714B3">
              <w:rPr>
                <w:lang w:val="ru-RU"/>
              </w:rPr>
              <w:t>Інші документи, зазначені в Специфікації на дану партію або на запит Покупця.</w:t>
            </w:r>
          </w:p>
          <w:p w:rsidR="00DE574C" w:rsidRPr="000079EB" w:rsidRDefault="000079EB" w:rsidP="006A00D1">
            <w:pPr>
              <w:spacing w:after="0" w:line="240" w:lineRule="auto"/>
              <w:jc w:val="both"/>
              <w:rPr>
                <w:lang w:val="ru-RU"/>
              </w:rPr>
            </w:pPr>
            <w:r w:rsidRPr="003714B3">
              <w:rPr>
                <w:lang w:val="ru-RU"/>
              </w:rPr>
              <w:t xml:space="preserve">Оригінали документів зазначених в п. 1-5 Продавець відправляє разом з вантажем в достатній для митного оформлення кількості - не менше 3-х оригіналів. Оригінали документів зазначені в п. 6-12 Продавець відправляє Покупцеві поштою / кур'єрською доставкою протягом 1 (одного) календарного дня з дати їх оформлення. </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4.7. Якщо Продавець не передав або відмовляється передати Покупцю документи, що відносяться до Товару, які він повинен передати відповідно до цього </w:t>
            </w:r>
            <w:r w:rsidR="00A57CC4" w:rsidRPr="00547DB9">
              <w:rPr>
                <w:rFonts w:cs="Calibri"/>
                <w:color w:val="000000"/>
                <w:lang w:val="uk-UA"/>
              </w:rPr>
              <w:t>Договор</w:t>
            </w:r>
            <w:r w:rsidRPr="00547DB9">
              <w:rPr>
                <w:rFonts w:cs="Calibri"/>
                <w:color w:val="000000"/>
                <w:lang w:val="uk-UA"/>
              </w:rPr>
              <w:t>у, Покупець вправі призначити йому розумний строк для їх передачі. У разі, коли документи, що відносяться до Товару, не передані Продавцем у зазначений строк, Покупець має право відмовитися від товару. У такому випадку всі витрати з оформлення і повернення Товару несе Продавець.</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t>5. ЦІНА ТОВАРУ І ПОРЯДОК РОЗРАХУНКІВ</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5.1. Ціна Товару, зазначена у Додатку, визначена з врахуванням базису поставки і включає будь-які витрати, які покладаються на Продавця у відповідність до умов цього </w:t>
            </w:r>
            <w:r w:rsidR="00A57CC4" w:rsidRPr="00547DB9">
              <w:rPr>
                <w:rFonts w:cs="Calibri"/>
                <w:color w:val="000000"/>
                <w:lang w:val="uk-UA"/>
              </w:rPr>
              <w:t>Договор</w:t>
            </w:r>
            <w:r w:rsidRPr="00547DB9">
              <w:rPr>
                <w:rFonts w:cs="Calibri"/>
                <w:color w:val="000000"/>
                <w:lang w:val="uk-UA"/>
              </w:rPr>
              <w:t>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5.2. Оплата Товару повинна здійснюється Покупцем у валюті </w:t>
            </w:r>
            <w:r w:rsidR="00A57CC4" w:rsidRPr="00547DB9">
              <w:rPr>
                <w:rFonts w:cs="Calibri"/>
                <w:color w:val="000000"/>
                <w:lang w:val="uk-UA"/>
              </w:rPr>
              <w:t>Договор</w:t>
            </w:r>
            <w:r w:rsidRPr="00547DB9">
              <w:rPr>
                <w:rFonts w:cs="Calibri"/>
                <w:color w:val="000000"/>
                <w:lang w:val="uk-UA"/>
              </w:rPr>
              <w:t>у (</w:t>
            </w:r>
            <w:r w:rsidR="003914D2" w:rsidRPr="00547DB9">
              <w:rPr>
                <w:rFonts w:cs="Calibri"/>
                <w:color w:val="000000"/>
                <w:lang w:val="uk-UA"/>
              </w:rPr>
              <w:t>Євро</w:t>
            </w:r>
            <w:r w:rsidRPr="00547DB9">
              <w:rPr>
                <w:rFonts w:cs="Calibri"/>
                <w:color w:val="000000"/>
                <w:lang w:val="uk-UA"/>
              </w:rPr>
              <w:t xml:space="preserve">), шляхом банківського переказу грошових коштів на рахунок Продавця, вказаний в розділі 9 цього </w:t>
            </w:r>
            <w:r w:rsidR="00A57CC4" w:rsidRPr="00547DB9">
              <w:rPr>
                <w:rFonts w:cs="Calibri"/>
                <w:color w:val="000000"/>
                <w:lang w:val="uk-UA"/>
              </w:rPr>
              <w:t>Договор</w:t>
            </w:r>
            <w:r w:rsidRPr="00547DB9">
              <w:rPr>
                <w:rFonts w:cs="Calibri"/>
                <w:color w:val="000000"/>
                <w:lang w:val="uk-UA"/>
              </w:rPr>
              <w:t xml:space="preserve">у. За письмовою вказівкою Продавця оплата може здійснюватися на інший рахунок Продавця, якщо він погоджений в окремому Додатку до даного </w:t>
            </w:r>
            <w:r w:rsidR="00A57CC4" w:rsidRPr="00547DB9">
              <w:rPr>
                <w:rFonts w:cs="Calibri"/>
                <w:color w:val="000000"/>
                <w:lang w:val="uk-UA"/>
              </w:rPr>
              <w:t>Договор</w:t>
            </w:r>
            <w:r w:rsidRPr="00547DB9">
              <w:rPr>
                <w:rFonts w:cs="Calibri"/>
                <w:color w:val="000000"/>
                <w:lang w:val="uk-UA"/>
              </w:rPr>
              <w:t>у.</w:t>
            </w:r>
          </w:p>
          <w:p w:rsidR="009A0782" w:rsidRPr="00127747" w:rsidRDefault="00DE574C" w:rsidP="006A00D1">
            <w:pPr>
              <w:spacing w:after="0" w:line="240" w:lineRule="auto"/>
              <w:jc w:val="both"/>
              <w:rPr>
                <w:rFonts w:asciiTheme="minorHAnsi" w:hAnsiTheme="minorHAnsi" w:cs="Arial"/>
                <w:bCs/>
                <w:lang w:val="ru-RU"/>
              </w:rPr>
            </w:pPr>
            <w:r w:rsidRPr="00547DB9">
              <w:rPr>
                <w:rFonts w:cs="Calibri"/>
                <w:color w:val="000000"/>
                <w:lang w:val="uk-UA"/>
              </w:rPr>
              <w:t xml:space="preserve">5.3. </w:t>
            </w:r>
            <w:r w:rsidR="003E1B92" w:rsidRPr="00FC3EEA">
              <w:rPr>
                <w:rFonts w:cs="Calibri"/>
                <w:color w:val="000000"/>
                <w:lang w:val="uk-UA"/>
              </w:rPr>
              <w:t>Термін оплати за товар - 100% протягом 60 днів з дати оформлення коносамента.</w:t>
            </w:r>
            <w:r w:rsidR="00127747" w:rsidRPr="00127747">
              <w:rPr>
                <w:rFonts w:asciiTheme="minorHAnsi" w:hAnsiTheme="minorHAnsi" w:cs="Arial"/>
                <w:bCs/>
                <w:lang w:val="ru-RU"/>
              </w:rPr>
              <w:t xml:space="preserve">, </w:t>
            </w:r>
            <w:r w:rsidR="00127747" w:rsidRPr="00F71DFA">
              <w:rPr>
                <w:rFonts w:cs="Calibri"/>
                <w:color w:val="000000"/>
                <w:lang w:val="uk-UA"/>
              </w:rPr>
              <w:t>якщо інше не встановлено у відповідних додатках до даного Договору</w:t>
            </w:r>
            <w:r w:rsidR="00127747" w:rsidRPr="00127747">
              <w:rPr>
                <w:rFonts w:cs="Calibri"/>
                <w:color w:val="000000"/>
                <w:lang w:val="ru-RU"/>
              </w:rPr>
              <w:t>.</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5.4. Оплата банківських послуг: витрати на території країни банку Покупця несе Покупець, витрати на території інших країн несе Продавець.</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5.5. Датою оплати вважається дата списання грошових коштів з рахунку Покупця обслуговуючим банком.</w:t>
            </w:r>
          </w:p>
          <w:p w:rsidR="00127747" w:rsidRPr="00C356F3" w:rsidRDefault="00127747" w:rsidP="006A00D1">
            <w:pPr>
              <w:spacing w:after="0" w:line="240" w:lineRule="auto"/>
              <w:jc w:val="both"/>
              <w:rPr>
                <w:rFonts w:cs="Calibri"/>
                <w:color w:val="000000"/>
                <w:lang w:val="ru-RU"/>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t>6. ПРИЙМАННЯ ТОВАРУ ПО КІЛЬКОСТІ ТА ЯКОСТІ</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6.1. Приймання Товару по якості і кількості буде проведена Покупцем після отримання товару.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6.2. У випадку якщо буде встановлено порушення якості Товару, нестача його за кількістю та / або інше невідповідність Товару умовам цього </w:t>
            </w:r>
            <w:r w:rsidR="00A57CC4" w:rsidRPr="00547DB9">
              <w:rPr>
                <w:rFonts w:cs="Calibri"/>
                <w:color w:val="000000"/>
                <w:lang w:val="uk-UA"/>
              </w:rPr>
              <w:t>Договор</w:t>
            </w:r>
            <w:r w:rsidRPr="00547DB9">
              <w:rPr>
                <w:rFonts w:cs="Calibri"/>
                <w:color w:val="000000"/>
                <w:lang w:val="uk-UA"/>
              </w:rPr>
              <w:t>у, Покупець складає акт про розбіжність:</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Спільно з представником Продавця і / або перевізника, якщо невідповідності виявлені в момент отримання Товару від перевізника;</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або</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За своїм вибором або однобічно, або за участю незалежного експерта з віднесенням витрат на таке залучення на Продавця, якщо невідповідності виявлені після отримання Товару від перевізника.</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6.3. Гарантійний період Товару становить 12 місяців і обчислюється з дня отримання Товару Покупцем, відповідно до умов цього </w:t>
            </w:r>
            <w:r w:rsidR="00A57CC4" w:rsidRPr="00547DB9">
              <w:rPr>
                <w:rFonts w:cs="Calibri"/>
                <w:color w:val="000000"/>
                <w:lang w:val="uk-UA"/>
              </w:rPr>
              <w:t>Договор</w:t>
            </w:r>
            <w:r w:rsidRPr="00547DB9">
              <w:rPr>
                <w:rFonts w:cs="Calibri"/>
                <w:color w:val="000000"/>
                <w:lang w:val="uk-UA"/>
              </w:rPr>
              <w:t>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6.4. Претензії про невідповідність Товару умовам даного Договору можуть бути пред'явлені Покупцем Продавцеві:</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За кількістю: протягом 60 (шістдесяти) днів з моменту отримання товару Покупцем (або уповноваженою ним одержувачем);</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За якістю: протягом строку придатності товару.</w:t>
            </w:r>
          </w:p>
          <w:p w:rsidR="005F3D1B" w:rsidRDefault="00DE574C" w:rsidP="005F3D1B">
            <w:pPr>
              <w:spacing w:after="0" w:line="240" w:lineRule="auto"/>
              <w:jc w:val="both"/>
              <w:rPr>
                <w:color w:val="000000"/>
                <w:lang w:val="ru-RU"/>
              </w:rPr>
            </w:pPr>
            <w:r w:rsidRPr="00547DB9">
              <w:rPr>
                <w:rFonts w:cs="Calibri"/>
                <w:color w:val="000000"/>
                <w:lang w:val="uk-UA"/>
              </w:rPr>
              <w:t xml:space="preserve">6.5. </w:t>
            </w:r>
            <w:r w:rsidR="005F3D1B">
              <w:rPr>
                <w:rFonts w:cs="Calibri"/>
                <w:color w:val="000000"/>
                <w:lang w:val="uk-UA"/>
              </w:rPr>
              <w:t xml:space="preserve">Претензії Покупця задовольняються Продавцем в призначений Покупцем розумний строк, але не більше ніж за </w:t>
            </w:r>
            <w:r w:rsidR="005F3D1B">
              <w:rPr>
                <w:rFonts w:cs="Calibri"/>
                <w:color w:val="000000"/>
                <w:lang w:val="ru-RU"/>
              </w:rPr>
              <w:t>1</w:t>
            </w:r>
            <w:r w:rsidR="005F3D1B">
              <w:rPr>
                <w:rFonts w:cs="Calibri"/>
                <w:color w:val="000000"/>
                <w:lang w:val="uk-UA"/>
              </w:rPr>
              <w:t>5 (п'ятнадцяти) днів з моменту отримання Продавцем претензії Покупця.</w:t>
            </w:r>
          </w:p>
          <w:p w:rsidR="005F3D1B" w:rsidRDefault="005F3D1B" w:rsidP="005F3D1B">
            <w:pPr>
              <w:spacing w:after="0" w:line="240" w:lineRule="auto"/>
              <w:jc w:val="both"/>
              <w:rPr>
                <w:rFonts w:cs="Calibri"/>
                <w:color w:val="000000"/>
                <w:lang w:val="uk-UA"/>
              </w:rPr>
            </w:pPr>
            <w:r>
              <w:rPr>
                <w:rFonts w:cs="Calibri"/>
                <w:color w:val="000000"/>
                <w:lang w:val="ru-RU"/>
              </w:rPr>
              <w:t xml:space="preserve">6.6. </w:t>
            </w:r>
            <w:r>
              <w:rPr>
                <w:rFonts w:cs="Calibri"/>
                <w:color w:val="000000"/>
                <w:lang w:val="uk-UA"/>
              </w:rPr>
              <w:t xml:space="preserve">В разі, якщо якість поставленого  Товару не відповідає встановленим показникам якості, про що Покупцем складено та направлено Продавцю відповідну претензію, останній виставляє Покупцю кредит-ноту на суму вартості поставленого неякісного Товару або повертає неякісний поставлений Товар власними силами та за власний рахунок протягом </w:t>
            </w:r>
            <w:r>
              <w:rPr>
                <w:rFonts w:cs="Calibri"/>
                <w:color w:val="000000"/>
                <w:lang w:val="ru-RU"/>
              </w:rPr>
              <w:t>1</w:t>
            </w:r>
            <w:r>
              <w:rPr>
                <w:rFonts w:cs="Calibri"/>
                <w:color w:val="000000"/>
                <w:lang w:val="uk-UA"/>
              </w:rPr>
              <w:t xml:space="preserve">5 (п'ятнадцяти) днів з моменту задоволення відповідної претензії Покупця. </w:t>
            </w:r>
          </w:p>
          <w:p w:rsidR="00E74F4B" w:rsidRPr="00547DB9" w:rsidRDefault="00E74F4B" w:rsidP="006A00D1">
            <w:pPr>
              <w:spacing w:after="0" w:line="240" w:lineRule="auto"/>
              <w:jc w:val="both"/>
              <w:rPr>
                <w:rFonts w:cs="Calibri"/>
                <w:color w:val="000000"/>
                <w:lang w:val="ru-RU"/>
              </w:rPr>
            </w:pPr>
          </w:p>
          <w:p w:rsidR="00E74F4B" w:rsidRPr="00547DB9" w:rsidRDefault="00E74F4B" w:rsidP="006A00D1">
            <w:pPr>
              <w:spacing w:after="0" w:line="240" w:lineRule="auto"/>
              <w:jc w:val="both"/>
              <w:rPr>
                <w:rFonts w:cs="Calibri"/>
                <w:color w:val="000000"/>
                <w:lang w:val="ru-RU"/>
              </w:rPr>
            </w:pPr>
          </w:p>
          <w:p w:rsidR="00E74F4B" w:rsidRPr="00547DB9" w:rsidRDefault="00E74F4B" w:rsidP="006A00D1">
            <w:pPr>
              <w:spacing w:after="0" w:line="240" w:lineRule="auto"/>
              <w:jc w:val="both"/>
              <w:rPr>
                <w:rFonts w:cs="Calibri"/>
                <w:color w:val="000000"/>
                <w:lang w:val="ru-RU"/>
              </w:rPr>
            </w:pPr>
          </w:p>
          <w:p w:rsidR="00E74F4B" w:rsidRPr="00547DB9" w:rsidRDefault="00E74F4B" w:rsidP="006A00D1">
            <w:pPr>
              <w:spacing w:after="0" w:line="240" w:lineRule="auto"/>
              <w:jc w:val="both"/>
              <w:rPr>
                <w:rFonts w:cs="Calibri"/>
                <w:color w:val="000000"/>
                <w:lang w:val="ru-RU"/>
              </w:rPr>
            </w:pPr>
          </w:p>
          <w:p w:rsidR="00E74F4B" w:rsidRPr="00547DB9" w:rsidRDefault="00E74F4B" w:rsidP="006A00D1">
            <w:pPr>
              <w:spacing w:after="0" w:line="240" w:lineRule="auto"/>
              <w:jc w:val="both"/>
              <w:rPr>
                <w:rFonts w:cs="Calibri"/>
                <w:color w:val="000000"/>
                <w:lang w:val="ru-RU"/>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t>7. ВІДПОВІДАЛЬНІСТЬ СТОРІН</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7.1. За невиконання або неналежне виконання зобов'язань за цим </w:t>
            </w:r>
            <w:r w:rsidR="00A57CC4" w:rsidRPr="00547DB9">
              <w:rPr>
                <w:rFonts w:cs="Calibri"/>
                <w:color w:val="000000"/>
                <w:lang w:val="uk-UA"/>
              </w:rPr>
              <w:t>Договор</w:t>
            </w:r>
            <w:r w:rsidRPr="00547DB9">
              <w:rPr>
                <w:rFonts w:cs="Calibri"/>
                <w:color w:val="000000"/>
                <w:lang w:val="uk-UA"/>
              </w:rPr>
              <w:t>ом сторони несуть відповідальність відповідно до чинного законодавства України.</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7.2. Сторони звільняються від відповідальності за часткове або повне невиконання зобов'язань за цим </w:t>
            </w:r>
            <w:r w:rsidR="00A57CC4" w:rsidRPr="00547DB9">
              <w:rPr>
                <w:rFonts w:cs="Calibri"/>
                <w:color w:val="000000"/>
                <w:lang w:val="uk-UA"/>
              </w:rPr>
              <w:t>Договор</w:t>
            </w:r>
            <w:r w:rsidRPr="00547DB9">
              <w:rPr>
                <w:rFonts w:cs="Calibri"/>
                <w:color w:val="000000"/>
                <w:lang w:val="uk-UA"/>
              </w:rPr>
              <w:t>ом, якщо воно стало наслідком обставин непереборної сили. Сторона, що зазнала дії форс-мажорної обставини (обставин) і опинилася внаслідок цього нездатною виконати зобов'язання повністю або частково, повинна негайно, але не пізніше семи днів з моменту настання зазначеної обставини, в письмовій формі сповістити іншу сторону. Форс-мажорні обставини і тривалість їх дії підтверджуються експертними висновками Торгово-Промислової палати країни Продавця або Покупця.</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t>8. ПРИКІНЦЕВІ ПОЛОЖЕННЯ</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8.1. Даний </w:t>
            </w:r>
            <w:r w:rsidR="00A57CC4" w:rsidRPr="00547DB9">
              <w:rPr>
                <w:rFonts w:cs="Calibri"/>
                <w:color w:val="000000"/>
                <w:lang w:val="uk-UA"/>
              </w:rPr>
              <w:t>Договір</w:t>
            </w:r>
            <w:r w:rsidRPr="00547DB9">
              <w:rPr>
                <w:rFonts w:cs="Calibri"/>
                <w:color w:val="000000"/>
                <w:lang w:val="uk-UA"/>
              </w:rPr>
              <w:t xml:space="preserve"> набуває чинності з моменту його підписання уповноваженими на те представниками Сторін.</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8.2. Даний </w:t>
            </w:r>
            <w:r w:rsidR="00A57CC4" w:rsidRPr="00547DB9">
              <w:rPr>
                <w:rFonts w:cs="Calibri"/>
                <w:color w:val="000000"/>
                <w:lang w:val="uk-UA"/>
              </w:rPr>
              <w:t>Договір</w:t>
            </w:r>
            <w:r w:rsidRPr="00547DB9">
              <w:rPr>
                <w:rFonts w:cs="Calibri"/>
                <w:color w:val="000000"/>
                <w:lang w:val="uk-UA"/>
              </w:rPr>
              <w:t xml:space="preserve"> може бути змінений або розірваний за згодою Сторін, за вимогою однієї зі Сторін шляхом направлення письмового повідомлення другій Стороні, на вимогу однієї із Сторін за рішенням суду або внаслідок односторонньої відмови від його виконання повністю або частково, коли така відмова допускається законом або цим </w:t>
            </w:r>
            <w:r w:rsidR="00A57CC4" w:rsidRPr="00547DB9">
              <w:rPr>
                <w:rFonts w:cs="Calibri"/>
                <w:color w:val="000000"/>
                <w:lang w:val="uk-UA"/>
              </w:rPr>
              <w:t>Договор</w:t>
            </w:r>
            <w:r w:rsidRPr="00547DB9">
              <w:rPr>
                <w:rFonts w:cs="Calibri"/>
                <w:color w:val="000000"/>
                <w:lang w:val="uk-UA"/>
              </w:rPr>
              <w:t>ом (далі - одностороння відмова).</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8.3. Зміна або розірвання цього </w:t>
            </w:r>
            <w:r w:rsidR="00A57CC4" w:rsidRPr="00547DB9">
              <w:rPr>
                <w:rFonts w:cs="Calibri"/>
                <w:color w:val="000000"/>
                <w:lang w:val="uk-UA"/>
              </w:rPr>
              <w:t>Договор</w:t>
            </w:r>
            <w:r w:rsidRPr="00547DB9">
              <w:rPr>
                <w:rFonts w:cs="Calibri"/>
                <w:color w:val="000000"/>
                <w:lang w:val="uk-UA"/>
              </w:rPr>
              <w:t xml:space="preserve">у в результаті односторонньої відмови однієї із Сторін відбувається в момент отримання іншою стороною заяви про односторонню відмову. При цьому якщо одностороннього відмови супроводжує право сторони, яка заявляє така відмова, пред'явити іншій стороні додаткові вимоги (наприклад, відшкодування збитків, сплата неустойки і т. д.), то вони повинні бути виконані у </w:t>
            </w:r>
            <w:r w:rsidR="00605C19" w:rsidRPr="00547DB9">
              <w:rPr>
                <w:rFonts w:cs="Calibri"/>
                <w:color w:val="000000"/>
                <w:lang w:val="uk-UA"/>
              </w:rPr>
              <w:t xml:space="preserve">чотирнадцятиденний </w:t>
            </w:r>
            <w:r w:rsidRPr="00547DB9">
              <w:rPr>
                <w:rFonts w:cs="Calibri"/>
                <w:color w:val="000000"/>
                <w:lang w:val="uk-UA"/>
              </w:rPr>
              <w:t xml:space="preserve"> строк з моменту одержання останнім заяви про односторонню відмову, якщо інший термін не вказаний в заяві про односторонню відмову.</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8.4. Після підписання цього </w:t>
            </w:r>
            <w:r w:rsidR="00A57CC4" w:rsidRPr="00547DB9">
              <w:rPr>
                <w:rFonts w:cs="Calibri"/>
                <w:color w:val="000000"/>
                <w:lang w:val="uk-UA"/>
              </w:rPr>
              <w:t>Договор</w:t>
            </w:r>
            <w:r w:rsidRPr="00547DB9">
              <w:rPr>
                <w:rFonts w:cs="Calibri"/>
                <w:color w:val="000000"/>
                <w:lang w:val="uk-UA"/>
              </w:rPr>
              <w:t xml:space="preserve">у всі попередні переговори, листування, попередні угоди та протоколи про наміри з питань, так чи інакше стосуються цього </w:t>
            </w:r>
            <w:r w:rsidR="00A57CC4" w:rsidRPr="00547DB9">
              <w:rPr>
                <w:rFonts w:cs="Calibri"/>
                <w:color w:val="000000"/>
                <w:lang w:val="uk-UA"/>
              </w:rPr>
              <w:t>Договор</w:t>
            </w:r>
            <w:r w:rsidRPr="00547DB9">
              <w:rPr>
                <w:rFonts w:cs="Calibri"/>
                <w:color w:val="000000"/>
                <w:lang w:val="uk-UA"/>
              </w:rPr>
              <w:t>у, втрачають чинність.</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8.5. Даний </w:t>
            </w:r>
            <w:r w:rsidR="00A57CC4" w:rsidRPr="00547DB9">
              <w:rPr>
                <w:rFonts w:cs="Calibri"/>
                <w:color w:val="000000"/>
                <w:lang w:val="uk-UA"/>
              </w:rPr>
              <w:t>Договір</w:t>
            </w:r>
            <w:r w:rsidRPr="00547DB9">
              <w:rPr>
                <w:rFonts w:cs="Calibri"/>
                <w:color w:val="000000"/>
                <w:lang w:val="uk-UA"/>
              </w:rPr>
              <w:t xml:space="preserve"> і будь-які додатки і доповнення до нього, підписані Стороною (Сторонами) і передані в робочому порядку для прискорення процесу узгодження по факсу та / або електронного зв'язку, мають силу оригіналу, до отримання оригіналів цих документів контрагентом сторони, що підписала (оформила) документ.</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8.6 Оригінали зазначених документів надсилаються після підписання (оформлення) контрагенту протягом 1 (одного) робочого дня з моменту оформлення.</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8.7. У разі виникнення спорів за цим Договором або в зв'язку з ним, сторони приймуть всі міри до їх вирішення шляхом переговорів.</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8.8. </w:t>
            </w:r>
            <w:r w:rsidR="00572F8E">
              <w:rPr>
                <w:color w:val="000000"/>
                <w:lang w:val="uk-UA"/>
              </w:rPr>
              <w:t xml:space="preserve">При не досягненні згоди, всі спори, розбіжності та вимоги, які виникають за цим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(м. Київ, Україна) у відповідності з його Регламентом. Застосовуване право – матеріальне право України, </w:t>
            </w:r>
            <w:r w:rsidR="00572F8E" w:rsidRPr="000C30D9">
              <w:rPr>
                <w:rFonts w:cs="Calibri"/>
                <w:color w:val="000000"/>
                <w:lang w:val="uk-UA"/>
              </w:rPr>
              <w:t>мова судочинства - українська Арбітражний суд складається з одного Арбітра</w:t>
            </w:r>
            <w:r w:rsidRPr="00547DB9">
              <w:rPr>
                <w:rFonts w:cs="Calibri"/>
                <w:color w:val="000000"/>
                <w:lang w:val="uk-UA"/>
              </w:rPr>
              <w:t>.</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8.9. У всьому, що не передбачено цим </w:t>
            </w:r>
            <w:r w:rsidR="00A57CC4" w:rsidRPr="00547DB9">
              <w:rPr>
                <w:rFonts w:cs="Calibri"/>
                <w:color w:val="000000"/>
                <w:lang w:val="uk-UA"/>
              </w:rPr>
              <w:t>Договор</w:t>
            </w:r>
            <w:r w:rsidRPr="00547DB9">
              <w:rPr>
                <w:rFonts w:cs="Calibri"/>
                <w:color w:val="000000"/>
                <w:lang w:val="uk-UA"/>
              </w:rPr>
              <w:t>ом, застосовуються положення чинного законодавства України.</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8.10. Цей Договір складений в 2 (двох) примірниках англійською та українською мовами, по одному для кожної Сторони, обидва примірники мають однакову силу оригіналу. У разі розбіжностей в розумінні або тлумаченні текстів Договору на українській та англійській мовах, слід керуватися текстом українською мовою.</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Default="00DE574C" w:rsidP="006A00D1">
            <w:pPr>
              <w:spacing w:after="0" w:line="240" w:lineRule="auto"/>
              <w:jc w:val="both"/>
              <w:rPr>
                <w:rFonts w:cs="Calibri"/>
                <w:color w:val="000000"/>
                <w:lang w:val="uk-UA"/>
              </w:rPr>
            </w:pPr>
          </w:p>
          <w:p w:rsidR="00572F8E" w:rsidRDefault="00572F8E" w:rsidP="006A00D1">
            <w:pPr>
              <w:spacing w:after="0" w:line="240" w:lineRule="auto"/>
              <w:jc w:val="both"/>
              <w:rPr>
                <w:rFonts w:cs="Calibri"/>
                <w:color w:val="000000"/>
                <w:lang w:val="uk-UA"/>
              </w:rPr>
            </w:pPr>
          </w:p>
          <w:p w:rsidR="00572F8E" w:rsidRPr="00547DB9" w:rsidRDefault="00572F8E"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lang w:val="uk-UA"/>
              </w:rPr>
            </w:pPr>
            <w:r w:rsidRPr="00547DB9">
              <w:rPr>
                <w:rFonts w:cs="Calibri"/>
                <w:b/>
                <w:color w:val="000000"/>
                <w:lang w:val="uk-UA"/>
              </w:rPr>
              <w:t>9. ЮРИДИЧНІ АДРЕСИ І БАНКІВСЬКІ РЕКВІЗИТИ СТОРІН.</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b/>
                <w:color w:val="000000"/>
                <w:u w:val="single"/>
                <w:lang w:val="uk-UA"/>
              </w:rPr>
            </w:pPr>
            <w:r w:rsidRPr="00547DB9">
              <w:rPr>
                <w:rFonts w:cs="Calibri"/>
                <w:b/>
                <w:color w:val="000000"/>
                <w:u w:val="single"/>
                <w:lang w:val="uk-UA"/>
              </w:rPr>
              <w:t xml:space="preserve">Покупець: </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Товариство з обмеженою відповідальністю «Маревен Фуд Україна»</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Адреса: Україна, 09113, Київська обл., М. Біла Церква, вул. Офіцерська, 1</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Банківські реквізити:</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р / р № 26006274939900 в АТ «УкрСиббанк» в м. Харкові, Україна.</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МФО 351005 ЄДРПОУ 35591588</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ІПН 355915826591</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SWIFT: KHABUA2K</w:t>
            </w: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Св-во № 100321115</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Підпис та печатка Покупця:</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 xml:space="preserve">Пан </w:t>
            </w:r>
            <w:r w:rsidR="00572F8E">
              <w:rPr>
                <w:rFonts w:cs="Calibri"/>
                <w:color w:val="000000"/>
                <w:lang w:val="uk-UA"/>
              </w:rPr>
              <w:t>Май Ван Мінь</w:t>
            </w:r>
            <w:r w:rsidRPr="00547DB9">
              <w:rPr>
                <w:rFonts w:cs="Calibri"/>
                <w:color w:val="000000"/>
                <w:lang w:val="uk-UA"/>
              </w:rPr>
              <w:t xml:space="preserve">    _______________________</w:t>
            </w:r>
          </w:p>
          <w:p w:rsidR="00E74F4B" w:rsidRPr="00547DB9" w:rsidRDefault="00E74F4B" w:rsidP="006A00D1">
            <w:pPr>
              <w:spacing w:after="0" w:line="240" w:lineRule="auto"/>
              <w:jc w:val="both"/>
              <w:rPr>
                <w:rFonts w:cs="Calibri"/>
                <w:color w:val="000000"/>
                <w:lang w:val="ru-RU"/>
              </w:rPr>
            </w:pPr>
          </w:p>
          <w:p w:rsidR="00605C19" w:rsidRPr="00547DB9" w:rsidRDefault="00605C19" w:rsidP="006A00D1">
            <w:pPr>
              <w:spacing w:after="0" w:line="240" w:lineRule="auto"/>
              <w:jc w:val="both"/>
              <w:rPr>
                <w:rFonts w:cs="Calibri"/>
                <w:color w:val="000000"/>
                <w:lang w:val="ru-RU"/>
              </w:rPr>
            </w:pPr>
          </w:p>
          <w:p w:rsidR="00DE574C" w:rsidRPr="00547DB9" w:rsidRDefault="00DE574C" w:rsidP="006A00D1">
            <w:pPr>
              <w:spacing w:after="0" w:line="240" w:lineRule="auto"/>
              <w:jc w:val="both"/>
              <w:rPr>
                <w:rFonts w:cs="Calibri"/>
                <w:b/>
                <w:color w:val="000000"/>
                <w:u w:val="single"/>
                <w:lang w:val="uk-UA"/>
              </w:rPr>
            </w:pPr>
            <w:r w:rsidRPr="00547DB9">
              <w:rPr>
                <w:rFonts w:cs="Calibri"/>
                <w:b/>
                <w:color w:val="000000"/>
                <w:u w:val="single"/>
                <w:lang w:val="uk-UA"/>
              </w:rPr>
              <w:t>Продавець:</w:t>
            </w:r>
          </w:p>
          <w:p w:rsidR="00650A7C" w:rsidRPr="00EB0A2F" w:rsidRDefault="00650A7C" w:rsidP="006A00D1">
            <w:pPr>
              <w:spacing w:after="0" w:line="240" w:lineRule="auto"/>
              <w:jc w:val="both"/>
              <w:rPr>
                <w:rFonts w:cs="Calibri"/>
                <w:color w:val="000000"/>
                <w:lang w:val="ru-RU"/>
              </w:rPr>
            </w:pPr>
          </w:p>
          <w:p w:rsidR="00572F8E" w:rsidRPr="000079EB" w:rsidRDefault="00572F8E" w:rsidP="0062606A">
            <w:pPr>
              <w:spacing w:after="0" w:line="240" w:lineRule="auto"/>
              <w:jc w:val="both"/>
              <w:rPr>
                <w:rFonts w:cs="Calibri"/>
                <w:color w:val="000000"/>
                <w:lang w:val="ru-RU"/>
              </w:rPr>
            </w:pPr>
            <w:r w:rsidRPr="000079EB">
              <w:rPr>
                <w:rFonts w:cs="Calibri"/>
                <w:color w:val="000000"/>
                <w:lang w:val="ru-RU"/>
              </w:rPr>
              <w:t>_________________</w:t>
            </w:r>
          </w:p>
          <w:p w:rsidR="00572F8E" w:rsidRPr="00547DB9" w:rsidRDefault="00572F8E" w:rsidP="0062606A">
            <w:pPr>
              <w:spacing w:after="0" w:line="240" w:lineRule="auto"/>
              <w:jc w:val="both"/>
              <w:rPr>
                <w:rFonts w:cs="Calibri"/>
                <w:color w:val="000000"/>
                <w:lang w:val="uk-UA"/>
              </w:rPr>
            </w:pPr>
            <w:r w:rsidRPr="000079EB">
              <w:rPr>
                <w:rFonts w:cs="Calibri"/>
                <w:color w:val="000000"/>
                <w:lang w:val="ru-RU"/>
              </w:rPr>
              <w:t>_________________</w:t>
            </w:r>
          </w:p>
          <w:p w:rsidR="00572F8E" w:rsidRDefault="00572F8E"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Банківські реквізити:</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r w:rsidRPr="00547DB9">
              <w:rPr>
                <w:rFonts w:cs="Calibri"/>
                <w:color w:val="000000"/>
                <w:lang w:val="uk-UA"/>
              </w:rPr>
              <w:t>Підпис та печатка Продавця:</w:t>
            </w: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547DB9" w:rsidRDefault="00DE574C" w:rsidP="006A00D1">
            <w:pPr>
              <w:spacing w:after="0" w:line="240" w:lineRule="auto"/>
              <w:jc w:val="both"/>
              <w:rPr>
                <w:rFonts w:cs="Calibri"/>
                <w:color w:val="000000"/>
                <w:lang w:val="uk-UA"/>
              </w:rPr>
            </w:pPr>
          </w:p>
          <w:p w:rsidR="00DE574C" w:rsidRPr="00EA3F96" w:rsidRDefault="00DE574C" w:rsidP="0062606A">
            <w:pPr>
              <w:jc w:val="both"/>
              <w:rPr>
                <w:rFonts w:asciiTheme="minorHAnsi" w:hAnsiTheme="minorHAnsi" w:cs="Arial"/>
                <w:b/>
                <w:lang w:val="ru-RU"/>
              </w:rPr>
            </w:pPr>
            <w:r w:rsidRPr="00547DB9">
              <w:rPr>
                <w:rFonts w:cs="Calibri"/>
                <w:b/>
                <w:color w:val="000000"/>
                <w:lang w:val="uk-UA"/>
              </w:rPr>
              <w:t>Пан</w:t>
            </w:r>
            <w:r w:rsidR="005247F3" w:rsidRPr="00547DB9">
              <w:rPr>
                <w:rFonts w:cs="Calibri"/>
                <w:color w:val="000000"/>
                <w:lang w:val="uk-UA"/>
              </w:rPr>
              <w:t xml:space="preserve"> </w:t>
            </w:r>
            <w:r w:rsidR="0062606A" w:rsidRPr="00EA3F96">
              <w:rPr>
                <w:rFonts w:asciiTheme="minorHAnsi" w:hAnsiTheme="minorHAnsi" w:cs="Arial"/>
                <w:b/>
                <w:lang w:val="ru-RU"/>
              </w:rPr>
              <w:t xml:space="preserve"> </w:t>
            </w:r>
            <w:r w:rsidR="00EA3F96">
              <w:rPr>
                <w:rFonts w:cs="Calibri"/>
                <w:color w:val="000000"/>
                <w:lang w:val="ru-RU"/>
              </w:rPr>
              <w:t>__________</w:t>
            </w:r>
            <w:r w:rsidRPr="00547DB9">
              <w:rPr>
                <w:rFonts w:cs="Calibri"/>
                <w:color w:val="000000"/>
                <w:lang w:val="uk-UA"/>
              </w:rPr>
              <w:t>_____________________</w:t>
            </w:r>
          </w:p>
          <w:p w:rsidR="0040418C" w:rsidRPr="00EA3F96" w:rsidRDefault="0040418C" w:rsidP="0040418C">
            <w:pPr>
              <w:spacing w:after="0" w:line="240" w:lineRule="auto"/>
              <w:jc w:val="both"/>
              <w:rPr>
                <w:rFonts w:cs="Calibri"/>
                <w:color w:val="000000"/>
                <w:lang w:val="ru-RU"/>
              </w:rPr>
            </w:pPr>
          </w:p>
        </w:tc>
      </w:tr>
      <w:tr w:rsidR="00465E7A" w:rsidRPr="00EA3F96" w:rsidTr="00DE5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4788" w:type="dxa"/>
            <w:shd w:val="clear" w:color="auto" w:fill="auto"/>
          </w:tcPr>
          <w:p w:rsidR="00465E7A" w:rsidRPr="00EA3F96" w:rsidRDefault="00465E7A" w:rsidP="006A00D1">
            <w:pPr>
              <w:spacing w:after="0" w:line="240" w:lineRule="auto"/>
              <w:jc w:val="both"/>
              <w:rPr>
                <w:rFonts w:cs="Calibri"/>
                <w:color w:val="000000"/>
                <w:lang w:val="ru-RU"/>
              </w:rPr>
            </w:pPr>
          </w:p>
        </w:tc>
        <w:tc>
          <w:tcPr>
            <w:tcW w:w="4788" w:type="dxa"/>
            <w:shd w:val="clear" w:color="auto" w:fill="auto"/>
          </w:tcPr>
          <w:p w:rsidR="00465E7A" w:rsidRPr="00EA3F96" w:rsidRDefault="00465E7A" w:rsidP="006A00D1">
            <w:pPr>
              <w:spacing w:after="0" w:line="240" w:lineRule="auto"/>
              <w:jc w:val="both"/>
              <w:rPr>
                <w:rFonts w:cs="Calibri"/>
                <w:color w:val="000000"/>
                <w:lang w:val="ru-RU"/>
              </w:rPr>
            </w:pPr>
          </w:p>
        </w:tc>
      </w:tr>
    </w:tbl>
    <w:p w:rsidR="00DE574C" w:rsidRPr="00EA3F96" w:rsidRDefault="00DE574C" w:rsidP="00B81B7E">
      <w:pPr>
        <w:spacing w:line="240" w:lineRule="auto"/>
        <w:rPr>
          <w:rFonts w:cs="Calibri"/>
          <w:color w:val="000000"/>
          <w:lang w:val="ru-RU"/>
        </w:rPr>
      </w:pPr>
    </w:p>
    <w:sectPr w:rsidR="00DE574C" w:rsidRPr="00EA3F96" w:rsidSect="0075077C">
      <w:headerReference w:type="default" r:id="rId12"/>
      <w:pgSz w:w="12240" w:h="15840"/>
      <w:pgMar w:top="810" w:right="1440" w:bottom="1440" w:left="1440" w:header="288"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93" w:rsidRDefault="000B5B93" w:rsidP="006B4C96">
      <w:pPr>
        <w:spacing w:after="0" w:line="240" w:lineRule="auto"/>
      </w:pPr>
      <w:r>
        <w:separator/>
      </w:r>
    </w:p>
  </w:endnote>
  <w:endnote w:type="continuationSeparator" w:id="0">
    <w:p w:rsidR="000B5B93" w:rsidRDefault="000B5B93" w:rsidP="006B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93" w:rsidRDefault="000B5B93" w:rsidP="006B4C96">
      <w:pPr>
        <w:spacing w:after="0" w:line="240" w:lineRule="auto"/>
      </w:pPr>
      <w:r>
        <w:separator/>
      </w:r>
    </w:p>
  </w:footnote>
  <w:footnote w:type="continuationSeparator" w:id="0">
    <w:p w:rsidR="000B5B93" w:rsidRDefault="000B5B93" w:rsidP="006B4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1" w:rsidRPr="000F2391" w:rsidRDefault="009379DC" w:rsidP="000F2391">
    <w:pPr>
      <w:pStyle w:val="a4"/>
      <w:ind w:right="360"/>
      <w:jc w:val="center"/>
      <w:rPr>
        <w:sz w:val="16"/>
      </w:rPr>
    </w:pPr>
    <w:r>
      <w:rPr>
        <w:sz w:val="16"/>
      </w:rPr>
      <w:t xml:space="preserve">стр. </w:t>
    </w:r>
    <w:r w:rsidR="009421A9">
      <w:rPr>
        <w:sz w:val="16"/>
      </w:rPr>
      <w:fldChar w:fldCharType="begin"/>
    </w:r>
    <w:r>
      <w:rPr>
        <w:sz w:val="16"/>
      </w:rPr>
      <w:instrText xml:space="preserve"> PAGE </w:instrText>
    </w:r>
    <w:r w:rsidR="009421A9">
      <w:rPr>
        <w:sz w:val="16"/>
      </w:rPr>
      <w:fldChar w:fldCharType="separate"/>
    </w:r>
    <w:r w:rsidR="00DA2AAC">
      <w:rPr>
        <w:noProof/>
        <w:sz w:val="16"/>
      </w:rPr>
      <w:t>1</w:t>
    </w:r>
    <w:r w:rsidR="009421A9">
      <w:rPr>
        <w:sz w:val="16"/>
      </w:rPr>
      <w:fldChar w:fldCharType="end"/>
    </w:r>
    <w:r>
      <w:rPr>
        <w:sz w:val="16"/>
      </w:rPr>
      <w:t xml:space="preserve"> з </w:t>
    </w:r>
    <w:r w:rsidR="009421A9">
      <w:rPr>
        <w:sz w:val="16"/>
      </w:rPr>
      <w:fldChar w:fldCharType="begin"/>
    </w:r>
    <w:r>
      <w:rPr>
        <w:sz w:val="16"/>
      </w:rPr>
      <w:instrText xml:space="preserve"> NUMPAGES </w:instrText>
    </w:r>
    <w:r w:rsidR="009421A9">
      <w:rPr>
        <w:sz w:val="16"/>
      </w:rPr>
      <w:fldChar w:fldCharType="separate"/>
    </w:r>
    <w:r w:rsidR="00DA2AAC">
      <w:rPr>
        <w:noProof/>
        <w:sz w:val="16"/>
      </w:rPr>
      <w:t>8</w:t>
    </w:r>
    <w:r w:rsidR="009421A9">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E3DF4"/>
    <w:multiLevelType w:val="hybridMultilevel"/>
    <w:tmpl w:val="848C8CE6"/>
    <w:lvl w:ilvl="0" w:tplc="D2DE471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0EC6280"/>
    <w:multiLevelType w:val="hybridMultilevel"/>
    <w:tmpl w:val="6E2CFE9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5CE160B"/>
    <w:multiLevelType w:val="hybridMultilevel"/>
    <w:tmpl w:val="29EE1186"/>
    <w:lvl w:ilvl="0" w:tplc="99E09F1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1D26"/>
    <w:rsid w:val="000005C2"/>
    <w:rsid w:val="00002F40"/>
    <w:rsid w:val="00004B91"/>
    <w:rsid w:val="000079EB"/>
    <w:rsid w:val="000125E8"/>
    <w:rsid w:val="0001280F"/>
    <w:rsid w:val="00023D3B"/>
    <w:rsid w:val="00031DAE"/>
    <w:rsid w:val="000325CE"/>
    <w:rsid w:val="00040E4E"/>
    <w:rsid w:val="00041E5E"/>
    <w:rsid w:val="00043279"/>
    <w:rsid w:val="0005717C"/>
    <w:rsid w:val="00057D67"/>
    <w:rsid w:val="00061711"/>
    <w:rsid w:val="00066625"/>
    <w:rsid w:val="000929FE"/>
    <w:rsid w:val="00093DA7"/>
    <w:rsid w:val="00097DED"/>
    <w:rsid w:val="000A008E"/>
    <w:rsid w:val="000A0433"/>
    <w:rsid w:val="000B5B93"/>
    <w:rsid w:val="000C2658"/>
    <w:rsid w:val="000C6647"/>
    <w:rsid w:val="000C73CC"/>
    <w:rsid w:val="000D54A1"/>
    <w:rsid w:val="000E3B21"/>
    <w:rsid w:val="000F2391"/>
    <w:rsid w:val="0011044A"/>
    <w:rsid w:val="00115E99"/>
    <w:rsid w:val="00121AC8"/>
    <w:rsid w:val="0012209F"/>
    <w:rsid w:val="00127747"/>
    <w:rsid w:val="00144EC3"/>
    <w:rsid w:val="001478F1"/>
    <w:rsid w:val="00147FB5"/>
    <w:rsid w:val="00162D06"/>
    <w:rsid w:val="00162D9A"/>
    <w:rsid w:val="00162E7B"/>
    <w:rsid w:val="0016653B"/>
    <w:rsid w:val="0017197A"/>
    <w:rsid w:val="0017398D"/>
    <w:rsid w:val="00177705"/>
    <w:rsid w:val="00182C4D"/>
    <w:rsid w:val="001861E5"/>
    <w:rsid w:val="00186367"/>
    <w:rsid w:val="001910A6"/>
    <w:rsid w:val="001A069B"/>
    <w:rsid w:val="001B58F9"/>
    <w:rsid w:val="001B6304"/>
    <w:rsid w:val="001D25E4"/>
    <w:rsid w:val="001E1D26"/>
    <w:rsid w:val="001E3D61"/>
    <w:rsid w:val="001F2340"/>
    <w:rsid w:val="002001A1"/>
    <w:rsid w:val="0020237C"/>
    <w:rsid w:val="00215E6C"/>
    <w:rsid w:val="002168E0"/>
    <w:rsid w:val="00220842"/>
    <w:rsid w:val="00220CCE"/>
    <w:rsid w:val="00220DB8"/>
    <w:rsid w:val="00241D09"/>
    <w:rsid w:val="00241E94"/>
    <w:rsid w:val="00242602"/>
    <w:rsid w:val="00242A19"/>
    <w:rsid w:val="00242B1C"/>
    <w:rsid w:val="002438F3"/>
    <w:rsid w:val="00245901"/>
    <w:rsid w:val="00252CA7"/>
    <w:rsid w:val="00265BFF"/>
    <w:rsid w:val="002735F3"/>
    <w:rsid w:val="00280155"/>
    <w:rsid w:val="00287206"/>
    <w:rsid w:val="002A0AD7"/>
    <w:rsid w:val="002A3B7D"/>
    <w:rsid w:val="002A6163"/>
    <w:rsid w:val="002A7918"/>
    <w:rsid w:val="002B235D"/>
    <w:rsid w:val="002B3F81"/>
    <w:rsid w:val="002C7A62"/>
    <w:rsid w:val="002D05C7"/>
    <w:rsid w:val="002D7600"/>
    <w:rsid w:val="002D7F05"/>
    <w:rsid w:val="002E4077"/>
    <w:rsid w:val="002F2A02"/>
    <w:rsid w:val="002F2D6A"/>
    <w:rsid w:val="002F7F33"/>
    <w:rsid w:val="00300B6F"/>
    <w:rsid w:val="00317EE6"/>
    <w:rsid w:val="00323216"/>
    <w:rsid w:val="003240ED"/>
    <w:rsid w:val="00340372"/>
    <w:rsid w:val="003438B0"/>
    <w:rsid w:val="00343DFE"/>
    <w:rsid w:val="00354349"/>
    <w:rsid w:val="0035594B"/>
    <w:rsid w:val="00356DD7"/>
    <w:rsid w:val="003641A2"/>
    <w:rsid w:val="0037008F"/>
    <w:rsid w:val="0039095C"/>
    <w:rsid w:val="003914D2"/>
    <w:rsid w:val="003A53D9"/>
    <w:rsid w:val="003C284B"/>
    <w:rsid w:val="003D41E6"/>
    <w:rsid w:val="003E1B92"/>
    <w:rsid w:val="003F1849"/>
    <w:rsid w:val="003F2881"/>
    <w:rsid w:val="003F28CE"/>
    <w:rsid w:val="003F3E52"/>
    <w:rsid w:val="0040328E"/>
    <w:rsid w:val="0040418C"/>
    <w:rsid w:val="0041075F"/>
    <w:rsid w:val="00411609"/>
    <w:rsid w:val="004165A8"/>
    <w:rsid w:val="00431C1B"/>
    <w:rsid w:val="00444283"/>
    <w:rsid w:val="004450BD"/>
    <w:rsid w:val="004473D6"/>
    <w:rsid w:val="00455873"/>
    <w:rsid w:val="00456CFE"/>
    <w:rsid w:val="00460D21"/>
    <w:rsid w:val="00465E7A"/>
    <w:rsid w:val="00471736"/>
    <w:rsid w:val="00474061"/>
    <w:rsid w:val="00474C13"/>
    <w:rsid w:val="00475E0E"/>
    <w:rsid w:val="004821A1"/>
    <w:rsid w:val="004924A6"/>
    <w:rsid w:val="00492A5E"/>
    <w:rsid w:val="00492F9A"/>
    <w:rsid w:val="004B2E63"/>
    <w:rsid w:val="004C4519"/>
    <w:rsid w:val="004C7E1C"/>
    <w:rsid w:val="004D5AE0"/>
    <w:rsid w:val="004E0842"/>
    <w:rsid w:val="004F0813"/>
    <w:rsid w:val="004F0EC3"/>
    <w:rsid w:val="00505618"/>
    <w:rsid w:val="005136E0"/>
    <w:rsid w:val="00517329"/>
    <w:rsid w:val="005247F3"/>
    <w:rsid w:val="00537A5B"/>
    <w:rsid w:val="005409FD"/>
    <w:rsid w:val="00547DB9"/>
    <w:rsid w:val="00550797"/>
    <w:rsid w:val="00550FD4"/>
    <w:rsid w:val="0055120C"/>
    <w:rsid w:val="00572F8E"/>
    <w:rsid w:val="00577EF1"/>
    <w:rsid w:val="005818CC"/>
    <w:rsid w:val="00586903"/>
    <w:rsid w:val="00595C3D"/>
    <w:rsid w:val="00597B04"/>
    <w:rsid w:val="005A5098"/>
    <w:rsid w:val="005C290D"/>
    <w:rsid w:val="005D0E0A"/>
    <w:rsid w:val="005D3A6E"/>
    <w:rsid w:val="005D673C"/>
    <w:rsid w:val="005E252A"/>
    <w:rsid w:val="005F3402"/>
    <w:rsid w:val="005F3D1B"/>
    <w:rsid w:val="005F3E36"/>
    <w:rsid w:val="005F4D8E"/>
    <w:rsid w:val="00602992"/>
    <w:rsid w:val="006030B1"/>
    <w:rsid w:val="00605576"/>
    <w:rsid w:val="00605C19"/>
    <w:rsid w:val="006122B3"/>
    <w:rsid w:val="006157E9"/>
    <w:rsid w:val="006162EF"/>
    <w:rsid w:val="0061671C"/>
    <w:rsid w:val="00624DFD"/>
    <w:rsid w:val="0062606A"/>
    <w:rsid w:val="00626E45"/>
    <w:rsid w:val="006270E0"/>
    <w:rsid w:val="006273FD"/>
    <w:rsid w:val="0063161C"/>
    <w:rsid w:val="00631C3F"/>
    <w:rsid w:val="00646261"/>
    <w:rsid w:val="00650A7C"/>
    <w:rsid w:val="0065561D"/>
    <w:rsid w:val="00664B57"/>
    <w:rsid w:val="00665C1D"/>
    <w:rsid w:val="00674F9C"/>
    <w:rsid w:val="00682615"/>
    <w:rsid w:val="00686F5F"/>
    <w:rsid w:val="00692FCC"/>
    <w:rsid w:val="006976DB"/>
    <w:rsid w:val="006A18DD"/>
    <w:rsid w:val="006A1D4B"/>
    <w:rsid w:val="006A4478"/>
    <w:rsid w:val="006B4C96"/>
    <w:rsid w:val="006B65E7"/>
    <w:rsid w:val="006B7AC2"/>
    <w:rsid w:val="006C0ED1"/>
    <w:rsid w:val="006C5F34"/>
    <w:rsid w:val="006C68AD"/>
    <w:rsid w:val="006D4111"/>
    <w:rsid w:val="006D592D"/>
    <w:rsid w:val="006E100A"/>
    <w:rsid w:val="006E24A2"/>
    <w:rsid w:val="006F010E"/>
    <w:rsid w:val="006F1EAB"/>
    <w:rsid w:val="006F70F1"/>
    <w:rsid w:val="00702D9C"/>
    <w:rsid w:val="00710EFB"/>
    <w:rsid w:val="00714C6C"/>
    <w:rsid w:val="007316E8"/>
    <w:rsid w:val="0075077C"/>
    <w:rsid w:val="0075183F"/>
    <w:rsid w:val="00756882"/>
    <w:rsid w:val="00772483"/>
    <w:rsid w:val="00775659"/>
    <w:rsid w:val="00794F5A"/>
    <w:rsid w:val="00795606"/>
    <w:rsid w:val="007A23AA"/>
    <w:rsid w:val="007A722B"/>
    <w:rsid w:val="007B1148"/>
    <w:rsid w:val="007B6DBC"/>
    <w:rsid w:val="007B7644"/>
    <w:rsid w:val="007C52AE"/>
    <w:rsid w:val="007C7E32"/>
    <w:rsid w:val="007D0625"/>
    <w:rsid w:val="007D3C4A"/>
    <w:rsid w:val="007D6931"/>
    <w:rsid w:val="007F77F8"/>
    <w:rsid w:val="008024C1"/>
    <w:rsid w:val="0080665F"/>
    <w:rsid w:val="0082247E"/>
    <w:rsid w:val="00822F88"/>
    <w:rsid w:val="00826B4F"/>
    <w:rsid w:val="00837E30"/>
    <w:rsid w:val="00840AAA"/>
    <w:rsid w:val="0084256E"/>
    <w:rsid w:val="0085068E"/>
    <w:rsid w:val="0085402E"/>
    <w:rsid w:val="00857E87"/>
    <w:rsid w:val="00860D51"/>
    <w:rsid w:val="00863DCF"/>
    <w:rsid w:val="0086744D"/>
    <w:rsid w:val="00871038"/>
    <w:rsid w:val="0087360F"/>
    <w:rsid w:val="00873721"/>
    <w:rsid w:val="00881EA3"/>
    <w:rsid w:val="00887615"/>
    <w:rsid w:val="008A3BD6"/>
    <w:rsid w:val="008A5068"/>
    <w:rsid w:val="008A7E82"/>
    <w:rsid w:val="008B55BA"/>
    <w:rsid w:val="008B75EF"/>
    <w:rsid w:val="008B7A2B"/>
    <w:rsid w:val="008C1118"/>
    <w:rsid w:val="008D17EB"/>
    <w:rsid w:val="008D25FC"/>
    <w:rsid w:val="008E13E9"/>
    <w:rsid w:val="008E4A13"/>
    <w:rsid w:val="008E4AA8"/>
    <w:rsid w:val="008E63DF"/>
    <w:rsid w:val="008E69F3"/>
    <w:rsid w:val="008F1880"/>
    <w:rsid w:val="008F190E"/>
    <w:rsid w:val="00905542"/>
    <w:rsid w:val="00911124"/>
    <w:rsid w:val="009168A7"/>
    <w:rsid w:val="00921A26"/>
    <w:rsid w:val="00923191"/>
    <w:rsid w:val="00930265"/>
    <w:rsid w:val="00933D36"/>
    <w:rsid w:val="009379DC"/>
    <w:rsid w:val="009421A9"/>
    <w:rsid w:val="00942F02"/>
    <w:rsid w:val="00950063"/>
    <w:rsid w:val="0095487F"/>
    <w:rsid w:val="00966A4A"/>
    <w:rsid w:val="00992B48"/>
    <w:rsid w:val="00995F60"/>
    <w:rsid w:val="009A0782"/>
    <w:rsid w:val="009A115A"/>
    <w:rsid w:val="009A46C0"/>
    <w:rsid w:val="009A603F"/>
    <w:rsid w:val="009C699C"/>
    <w:rsid w:val="009D2BB7"/>
    <w:rsid w:val="009E1F05"/>
    <w:rsid w:val="009E369E"/>
    <w:rsid w:val="009F5F5E"/>
    <w:rsid w:val="00A057BA"/>
    <w:rsid w:val="00A13A6A"/>
    <w:rsid w:val="00A15542"/>
    <w:rsid w:val="00A17186"/>
    <w:rsid w:val="00A268A9"/>
    <w:rsid w:val="00A3300F"/>
    <w:rsid w:val="00A51C7B"/>
    <w:rsid w:val="00A52A67"/>
    <w:rsid w:val="00A57CC4"/>
    <w:rsid w:val="00A6040A"/>
    <w:rsid w:val="00A63A16"/>
    <w:rsid w:val="00A646C6"/>
    <w:rsid w:val="00A65CBF"/>
    <w:rsid w:val="00A80232"/>
    <w:rsid w:val="00AA5CCC"/>
    <w:rsid w:val="00AB28FA"/>
    <w:rsid w:val="00AB2C7D"/>
    <w:rsid w:val="00AB392A"/>
    <w:rsid w:val="00AB44A0"/>
    <w:rsid w:val="00AB585F"/>
    <w:rsid w:val="00AB5A96"/>
    <w:rsid w:val="00AC024E"/>
    <w:rsid w:val="00AC1AE1"/>
    <w:rsid w:val="00AE4FAC"/>
    <w:rsid w:val="00AE73FB"/>
    <w:rsid w:val="00AF34C2"/>
    <w:rsid w:val="00AF5A38"/>
    <w:rsid w:val="00AF5FEA"/>
    <w:rsid w:val="00B01EFB"/>
    <w:rsid w:val="00B24188"/>
    <w:rsid w:val="00B27D2B"/>
    <w:rsid w:val="00B450D9"/>
    <w:rsid w:val="00B45AC6"/>
    <w:rsid w:val="00B640C7"/>
    <w:rsid w:val="00B81B7E"/>
    <w:rsid w:val="00B83EEE"/>
    <w:rsid w:val="00B84C3A"/>
    <w:rsid w:val="00B87E46"/>
    <w:rsid w:val="00B936A0"/>
    <w:rsid w:val="00BB2D38"/>
    <w:rsid w:val="00BB41A6"/>
    <w:rsid w:val="00BB75D6"/>
    <w:rsid w:val="00BC3E03"/>
    <w:rsid w:val="00BC571D"/>
    <w:rsid w:val="00BD30EE"/>
    <w:rsid w:val="00BD445D"/>
    <w:rsid w:val="00BE4544"/>
    <w:rsid w:val="00BE6C8F"/>
    <w:rsid w:val="00BF7FC9"/>
    <w:rsid w:val="00C3034F"/>
    <w:rsid w:val="00C319E9"/>
    <w:rsid w:val="00C356F3"/>
    <w:rsid w:val="00C5299B"/>
    <w:rsid w:val="00C712CF"/>
    <w:rsid w:val="00C7502F"/>
    <w:rsid w:val="00C82D97"/>
    <w:rsid w:val="00C945EB"/>
    <w:rsid w:val="00CA3ADD"/>
    <w:rsid w:val="00CA6A45"/>
    <w:rsid w:val="00CA6AB9"/>
    <w:rsid w:val="00CB7F05"/>
    <w:rsid w:val="00CC189F"/>
    <w:rsid w:val="00CC4A36"/>
    <w:rsid w:val="00CC75E8"/>
    <w:rsid w:val="00CD34D3"/>
    <w:rsid w:val="00CD436F"/>
    <w:rsid w:val="00CD688C"/>
    <w:rsid w:val="00CD6BF8"/>
    <w:rsid w:val="00CD7ACC"/>
    <w:rsid w:val="00CE618D"/>
    <w:rsid w:val="00CF0E97"/>
    <w:rsid w:val="00D01131"/>
    <w:rsid w:val="00D0744F"/>
    <w:rsid w:val="00D11318"/>
    <w:rsid w:val="00D128DB"/>
    <w:rsid w:val="00D21CAF"/>
    <w:rsid w:val="00D30998"/>
    <w:rsid w:val="00D36365"/>
    <w:rsid w:val="00D41023"/>
    <w:rsid w:val="00D4684B"/>
    <w:rsid w:val="00D556D7"/>
    <w:rsid w:val="00D56962"/>
    <w:rsid w:val="00D570B5"/>
    <w:rsid w:val="00D643FD"/>
    <w:rsid w:val="00D65994"/>
    <w:rsid w:val="00D6616C"/>
    <w:rsid w:val="00D872E2"/>
    <w:rsid w:val="00D96840"/>
    <w:rsid w:val="00DA2AAC"/>
    <w:rsid w:val="00DA2D5F"/>
    <w:rsid w:val="00DA616A"/>
    <w:rsid w:val="00DB1437"/>
    <w:rsid w:val="00DC3C93"/>
    <w:rsid w:val="00DC4A91"/>
    <w:rsid w:val="00DD4D71"/>
    <w:rsid w:val="00DE2902"/>
    <w:rsid w:val="00DE42D5"/>
    <w:rsid w:val="00DE574C"/>
    <w:rsid w:val="00DE743F"/>
    <w:rsid w:val="00DF44F5"/>
    <w:rsid w:val="00E01838"/>
    <w:rsid w:val="00E07BD1"/>
    <w:rsid w:val="00E14FA6"/>
    <w:rsid w:val="00E15DB7"/>
    <w:rsid w:val="00E2472E"/>
    <w:rsid w:val="00E25371"/>
    <w:rsid w:val="00E26B5A"/>
    <w:rsid w:val="00E30901"/>
    <w:rsid w:val="00E31998"/>
    <w:rsid w:val="00E33921"/>
    <w:rsid w:val="00E35E7B"/>
    <w:rsid w:val="00E41902"/>
    <w:rsid w:val="00E43CFE"/>
    <w:rsid w:val="00E51AA4"/>
    <w:rsid w:val="00E541C9"/>
    <w:rsid w:val="00E605E5"/>
    <w:rsid w:val="00E74F4B"/>
    <w:rsid w:val="00E760EF"/>
    <w:rsid w:val="00EA3F96"/>
    <w:rsid w:val="00EB0A2F"/>
    <w:rsid w:val="00EB165E"/>
    <w:rsid w:val="00EC49F2"/>
    <w:rsid w:val="00EC65B2"/>
    <w:rsid w:val="00ED246E"/>
    <w:rsid w:val="00ED79F9"/>
    <w:rsid w:val="00EE06F5"/>
    <w:rsid w:val="00EE456F"/>
    <w:rsid w:val="00EE7CAE"/>
    <w:rsid w:val="00EF12FF"/>
    <w:rsid w:val="00EF2AF5"/>
    <w:rsid w:val="00EF2C0D"/>
    <w:rsid w:val="00EF4B00"/>
    <w:rsid w:val="00EF793A"/>
    <w:rsid w:val="00EF7E5F"/>
    <w:rsid w:val="00F0216F"/>
    <w:rsid w:val="00F12722"/>
    <w:rsid w:val="00F15A9D"/>
    <w:rsid w:val="00F42B27"/>
    <w:rsid w:val="00F473F2"/>
    <w:rsid w:val="00F53405"/>
    <w:rsid w:val="00F53FA1"/>
    <w:rsid w:val="00F70C11"/>
    <w:rsid w:val="00F7623A"/>
    <w:rsid w:val="00F77586"/>
    <w:rsid w:val="00F84587"/>
    <w:rsid w:val="00F90217"/>
    <w:rsid w:val="00F922D9"/>
    <w:rsid w:val="00F957DF"/>
    <w:rsid w:val="00FA6994"/>
    <w:rsid w:val="00FA6C17"/>
    <w:rsid w:val="00FA798E"/>
    <w:rsid w:val="00FB4DE9"/>
    <w:rsid w:val="00FB74BD"/>
    <w:rsid w:val="00FC0EBC"/>
    <w:rsid w:val="00FC2362"/>
    <w:rsid w:val="00FC3EEA"/>
    <w:rsid w:val="00FC4EC1"/>
    <w:rsid w:val="00FD2E01"/>
    <w:rsid w:val="00FD571D"/>
    <w:rsid w:val="00FF2E43"/>
    <w:rsid w:val="00FF3CDE"/>
    <w:rsid w:val="00FF6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A2CF927D-A5CC-470B-9DFF-F0A3CA7E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4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
    <w:uiPriority w:val="99"/>
    <w:unhideWhenUsed/>
    <w:rsid w:val="00921A26"/>
    <w:pPr>
      <w:tabs>
        <w:tab w:val="center" w:pos="4677"/>
        <w:tab w:val="right" w:pos="9355"/>
      </w:tabs>
    </w:pPr>
  </w:style>
  <w:style w:type="character" w:customStyle="1" w:styleId="a5">
    <w:name w:val="Верхний колонтитул Знак"/>
    <w:uiPriority w:val="99"/>
    <w:locked/>
    <w:rsid w:val="006B4C96"/>
    <w:rPr>
      <w:lang w:val="en-US" w:eastAsia="en-US"/>
    </w:rPr>
  </w:style>
  <w:style w:type="character" w:customStyle="1" w:styleId="1">
    <w:name w:val="Верхний колонтитул Знак1"/>
    <w:link w:val="a4"/>
    <w:uiPriority w:val="99"/>
    <w:rsid w:val="00921A26"/>
    <w:rPr>
      <w:sz w:val="22"/>
      <w:szCs w:val="22"/>
      <w:lang w:val="en-US" w:eastAsia="en-US"/>
    </w:rPr>
  </w:style>
  <w:style w:type="character" w:customStyle="1" w:styleId="a6">
    <w:name w:val="Нижний колонтитул Знак"/>
    <w:uiPriority w:val="99"/>
    <w:locked/>
    <w:rsid w:val="006B4C96"/>
    <w:rPr>
      <w:lang w:val="en-US" w:eastAsia="en-US"/>
    </w:rPr>
  </w:style>
  <w:style w:type="paragraph" w:styleId="a7">
    <w:name w:val="List Paragraph"/>
    <w:basedOn w:val="a"/>
    <w:uiPriority w:val="99"/>
    <w:qFormat/>
    <w:rsid w:val="006B4C96"/>
    <w:pPr>
      <w:ind w:left="720"/>
      <w:contextualSpacing/>
    </w:pPr>
  </w:style>
  <w:style w:type="paragraph" w:styleId="a8">
    <w:name w:val="Balloon Text"/>
    <w:basedOn w:val="a"/>
    <w:link w:val="a9"/>
    <w:uiPriority w:val="99"/>
    <w:semiHidden/>
    <w:rsid w:val="00B81B7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B81B7E"/>
    <w:rPr>
      <w:rFonts w:ascii="Tahoma" w:hAnsi="Tahoma" w:cs="Tahoma"/>
      <w:sz w:val="16"/>
      <w:szCs w:val="16"/>
    </w:rPr>
  </w:style>
  <w:style w:type="paragraph" w:styleId="aa">
    <w:name w:val="Revision"/>
    <w:hidden/>
    <w:uiPriority w:val="99"/>
    <w:semiHidden/>
    <w:rsid w:val="00C945EB"/>
    <w:rPr>
      <w:sz w:val="22"/>
      <w:szCs w:val="22"/>
      <w:lang w:val="en-US" w:eastAsia="en-US"/>
    </w:rPr>
  </w:style>
  <w:style w:type="paragraph" w:styleId="ab">
    <w:name w:val="footer"/>
    <w:basedOn w:val="a"/>
    <w:link w:val="10"/>
    <w:uiPriority w:val="99"/>
    <w:unhideWhenUsed/>
    <w:rsid w:val="00921A26"/>
    <w:pPr>
      <w:tabs>
        <w:tab w:val="center" w:pos="4677"/>
        <w:tab w:val="right" w:pos="9355"/>
      </w:tabs>
    </w:pPr>
  </w:style>
  <w:style w:type="character" w:customStyle="1" w:styleId="10">
    <w:name w:val="Нижний колонтитул Знак1"/>
    <w:link w:val="ab"/>
    <w:uiPriority w:val="99"/>
    <w:rsid w:val="00921A26"/>
    <w:rPr>
      <w:sz w:val="22"/>
      <w:szCs w:val="22"/>
      <w:lang w:val="en-US" w:eastAsia="en-US"/>
    </w:rPr>
  </w:style>
  <w:style w:type="character" w:styleId="ac">
    <w:name w:val="annotation reference"/>
    <w:basedOn w:val="a0"/>
    <w:uiPriority w:val="99"/>
    <w:semiHidden/>
    <w:unhideWhenUsed/>
    <w:rsid w:val="007D6931"/>
    <w:rPr>
      <w:sz w:val="16"/>
      <w:szCs w:val="16"/>
    </w:rPr>
  </w:style>
  <w:style w:type="paragraph" w:styleId="ad">
    <w:name w:val="annotation text"/>
    <w:basedOn w:val="a"/>
    <w:link w:val="ae"/>
    <w:uiPriority w:val="99"/>
    <w:semiHidden/>
    <w:unhideWhenUsed/>
    <w:rsid w:val="007D6931"/>
    <w:pPr>
      <w:spacing w:line="240" w:lineRule="auto"/>
    </w:pPr>
    <w:rPr>
      <w:sz w:val="20"/>
      <w:szCs w:val="20"/>
    </w:rPr>
  </w:style>
  <w:style w:type="character" w:customStyle="1" w:styleId="ae">
    <w:name w:val="Текст примечания Знак"/>
    <w:basedOn w:val="a0"/>
    <w:link w:val="ad"/>
    <w:uiPriority w:val="99"/>
    <w:semiHidden/>
    <w:rsid w:val="007D6931"/>
    <w:rPr>
      <w:lang w:val="en-US" w:eastAsia="en-US"/>
    </w:rPr>
  </w:style>
  <w:style w:type="paragraph" w:styleId="af">
    <w:name w:val="annotation subject"/>
    <w:basedOn w:val="ad"/>
    <w:next w:val="ad"/>
    <w:link w:val="af0"/>
    <w:uiPriority w:val="99"/>
    <w:semiHidden/>
    <w:unhideWhenUsed/>
    <w:rsid w:val="007D6931"/>
    <w:rPr>
      <w:b/>
      <w:bCs/>
    </w:rPr>
  </w:style>
  <w:style w:type="character" w:customStyle="1" w:styleId="af0">
    <w:name w:val="Тема примечания Знак"/>
    <w:basedOn w:val="ae"/>
    <w:link w:val="af"/>
    <w:uiPriority w:val="99"/>
    <w:semiHidden/>
    <w:rsid w:val="007D6931"/>
    <w:rPr>
      <w:b/>
      <w:bCs/>
      <w:lang w:val="en-US" w:eastAsia="en-US"/>
    </w:rPr>
  </w:style>
  <w:style w:type="character" w:customStyle="1" w:styleId="hps">
    <w:name w:val="hps"/>
    <w:basedOn w:val="a0"/>
    <w:rsid w:val="009A0782"/>
  </w:style>
  <w:style w:type="character" w:customStyle="1" w:styleId="longtext">
    <w:name w:val="long_text"/>
    <w:basedOn w:val="a0"/>
    <w:rsid w:val="009A0782"/>
  </w:style>
  <w:style w:type="paragraph" w:styleId="af1">
    <w:name w:val="Body Text Indent"/>
    <w:basedOn w:val="a"/>
    <w:link w:val="af2"/>
    <w:rsid w:val="0062606A"/>
    <w:pPr>
      <w:spacing w:after="0" w:line="240" w:lineRule="auto"/>
      <w:ind w:firstLine="567"/>
      <w:jc w:val="both"/>
    </w:pPr>
    <w:rPr>
      <w:rFonts w:ascii="Times New Roman" w:hAnsi="Times New Roman"/>
      <w:sz w:val="18"/>
      <w:szCs w:val="20"/>
      <w:lang w:val="ru-RU" w:eastAsia="ru-RU"/>
    </w:rPr>
  </w:style>
  <w:style w:type="character" w:customStyle="1" w:styleId="af2">
    <w:name w:val="Основной текст с отступом Знак"/>
    <w:basedOn w:val="a0"/>
    <w:link w:val="af1"/>
    <w:rsid w:val="0062606A"/>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0216">
      <w:bodyDiv w:val="1"/>
      <w:marLeft w:val="0"/>
      <w:marRight w:val="0"/>
      <w:marTop w:val="0"/>
      <w:marBottom w:val="0"/>
      <w:divBdr>
        <w:top w:val="none" w:sz="0" w:space="0" w:color="auto"/>
        <w:left w:val="none" w:sz="0" w:space="0" w:color="auto"/>
        <w:bottom w:val="none" w:sz="0" w:space="0" w:color="auto"/>
        <w:right w:val="none" w:sz="0" w:space="0" w:color="auto"/>
      </w:divBdr>
    </w:div>
    <w:div w:id="1302005436">
      <w:bodyDiv w:val="1"/>
      <w:marLeft w:val="0"/>
      <w:marRight w:val="0"/>
      <w:marTop w:val="0"/>
      <w:marBottom w:val="0"/>
      <w:divBdr>
        <w:top w:val="none" w:sz="0" w:space="0" w:color="auto"/>
        <w:left w:val="none" w:sz="0" w:space="0" w:color="auto"/>
        <w:bottom w:val="none" w:sz="0" w:space="0" w:color="auto"/>
        <w:right w:val="none" w:sz="0" w:space="0" w:color="auto"/>
      </w:divBdr>
    </w:div>
    <w:div w:id="1756242350">
      <w:marLeft w:val="0"/>
      <w:marRight w:val="0"/>
      <w:marTop w:val="0"/>
      <w:marBottom w:val="0"/>
      <w:divBdr>
        <w:top w:val="none" w:sz="0" w:space="0" w:color="auto"/>
        <w:left w:val="none" w:sz="0" w:space="0" w:color="auto"/>
        <w:bottom w:val="none" w:sz="0" w:space="0" w:color="auto"/>
        <w:right w:val="none" w:sz="0" w:space="0" w:color="auto"/>
      </w:divBdr>
    </w:div>
    <w:div w:id="1756242351">
      <w:marLeft w:val="0"/>
      <w:marRight w:val="0"/>
      <w:marTop w:val="0"/>
      <w:marBottom w:val="0"/>
      <w:divBdr>
        <w:top w:val="none" w:sz="0" w:space="0" w:color="auto"/>
        <w:left w:val="none" w:sz="0" w:space="0" w:color="auto"/>
        <w:bottom w:val="none" w:sz="0" w:space="0" w:color="auto"/>
        <w:right w:val="none" w:sz="0" w:space="0" w:color="auto"/>
      </w:divBdr>
    </w:div>
    <w:div w:id="1756242352">
      <w:marLeft w:val="0"/>
      <w:marRight w:val="0"/>
      <w:marTop w:val="0"/>
      <w:marBottom w:val="0"/>
      <w:divBdr>
        <w:top w:val="none" w:sz="0" w:space="0" w:color="auto"/>
        <w:left w:val="none" w:sz="0" w:space="0" w:color="auto"/>
        <w:bottom w:val="none" w:sz="0" w:space="0" w:color="auto"/>
        <w:right w:val="none" w:sz="0" w:space="0" w:color="auto"/>
      </w:divBdr>
    </w:div>
    <w:div w:id="1857815040">
      <w:bodyDiv w:val="1"/>
      <w:marLeft w:val="0"/>
      <w:marRight w:val="0"/>
      <w:marTop w:val="0"/>
      <w:marBottom w:val="0"/>
      <w:divBdr>
        <w:top w:val="none" w:sz="0" w:space="0" w:color="auto"/>
        <w:left w:val="none" w:sz="0" w:space="0" w:color="auto"/>
        <w:bottom w:val="none" w:sz="0" w:space="0" w:color="auto"/>
        <w:right w:val="none" w:sz="0" w:space="0" w:color="auto"/>
      </w:divBdr>
    </w:div>
    <w:div w:id="2102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gvo.ua/ru/Search/Translate/GlossaryItemExtraInfo?text=%d0%b0%d1%80%d0%b1%d0%b8%d1%82%d1%80%d0%b0%d0%b6%d0%bd%d1%8b%d0%b9%20%d1%81%d1%83%d0%b4&amp;translation=court%20of%20arbitration&amp;srcLang=ru&amp;destLang=en" TargetMode="External"/><Relationship Id="rId5" Type="http://schemas.openxmlformats.org/officeDocument/2006/relationships/settings" Target="settings.xml"/><Relationship Id="rId10" Type="http://schemas.openxmlformats.org/officeDocument/2006/relationships/hyperlink" Target="http://www.lingvo.ua/ru/Search/Translate/GlossaryItemExtraInfo?text=%d1%81%d1%83%d0%b4%d0%be%d0%bf%d1%80%d0%be%d0%b8%d0%b7%d0%b2%d0%be%d0%b4%d1%81%d1%82%d0%b2%d0%be&amp;translation=legal%20procedure&amp;srcLang=ru&amp;destLang=en" TargetMode="External"/><Relationship Id="rId4" Type="http://schemas.openxmlformats.org/officeDocument/2006/relationships/styles" Target="styles.xml"/><Relationship Id="rId9" Type="http://schemas.openxmlformats.org/officeDocument/2006/relationships/hyperlink" Target="http://www.lingvo.ua/ru/Search/Translate/GlossaryItemExtraInfo?text=%d0%bc%d0%b0%d1%82%d0%b5%d1%80%d0%b8%d0%b0%d0%bb%d1%8c%d0%bd%d0%be%d0%b5%20%d0%bf%d1%80%d0%b0%d0%b2%d0%be&amp;translation=substantive%20law&amp;srcLang=ru&amp;dest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3193-2C61-433F-96B0-1C871D70966F}">
  <ds:schemaRefs>
    <ds:schemaRef ds:uri="http://schemas.openxmlformats.org/officeDocument/2006/bibliography"/>
  </ds:schemaRefs>
</ds:datastoreItem>
</file>

<file path=customXml/itemProps2.xml><?xml version="1.0" encoding="utf-8"?>
<ds:datastoreItem xmlns:ds="http://schemas.openxmlformats.org/officeDocument/2006/customXml" ds:itemID="{D1B88783-5965-4932-BD3F-DA2768F7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3924</Words>
  <Characters>22368</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Minh Duc</dc:creator>
  <cp:keywords/>
  <dc:description/>
  <cp:lastModifiedBy>Demskaya Anna Petrovna</cp:lastModifiedBy>
  <cp:revision>7</cp:revision>
  <cp:lastPrinted>2013-12-13T07:31:00Z</cp:lastPrinted>
  <dcterms:created xsi:type="dcterms:W3CDTF">2014-12-18T09:07:00Z</dcterms:created>
  <dcterms:modified xsi:type="dcterms:W3CDTF">2016-04-18T14:26:00Z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FileID">
    <vt:lpwstr>{7150F72D-4C6F-416F-BB84-70A7EAA3DFE2}</vt:lpwstr>
  </property>
</Properties>
</file>