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把下面的中文内容翻译成俄语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1. </w:t>
      </w:r>
      <w:r>
        <w:rPr>
          <w:highlight w:val="yellow"/>
        </w:rPr>
        <w:drawing>
          <wp:inline distT="0" distB="0" distL="114300" distR="114300">
            <wp:extent cx="3025140" cy="32766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highlight w:val="yellow"/>
          <w:lang w:val="en-US" w:eastAsia="zh-CN"/>
        </w:rPr>
        <w:t>化学混凝土添加剂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混凝土添加剂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混凝土外加剂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化学外加剂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MUHU牌混凝土外加剂，1988年成立，中国生产制造商，中国混凝土外加剂专业生产厂家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有聚羧酸减水剂，萘系减水剂，氨基减水剂，脂肪族减水剂，三聚氰胺减水剂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聚羧酸减水剂的专业生产厂家之一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萘系减水剂的专业生产厂家之一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提供聚羧酸减水剂的生产设备，技术配方和技术转让服务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提供复配混凝土外加剂的生产设备，技术配方及技术转让服务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提供优质产品及专业化技术支持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全自动化生产线    PLC触摸屏控制面板     低位投料      自动计量   自动投料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一键式操作        提供专业的一站式服务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2. 聚羧酸高效减水剂    </w:t>
      </w:r>
      <w:r>
        <w:drawing>
          <wp:inline distT="0" distB="0" distL="114300" distR="114300">
            <wp:extent cx="3940175" cy="373380"/>
            <wp:effectExtent l="0" t="0" r="698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  聚羧酸高性能减水剂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  聚羧酸减水剂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MUHU牌聚羧酸高效减水剂有PC-F(50%)和PC-G(50%)两种型号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MUHU牌聚羧酸减水剂有PC-P ,PC-F，PC-G和PC-E三种型号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PC-P ，粉体，含量98%，</w:t>
      </w:r>
      <w:r>
        <w:rPr>
          <w:rFonts w:hint="eastAsia"/>
          <w:highlight w:val="none"/>
          <w:lang w:val="en-US" w:eastAsia="zh-CN"/>
        </w:rPr>
        <w:t xml:space="preserve"> 高减水率，干混砂浆中使用混凝土外加剂的最佳选择之一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PC-F，液体，浓度是50%，高减水率，产品满足ASTM C 494 Type F标准。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PC-G，液体，浓度是50%，长时间保持混凝土坍落度无损失，缓凝型聚羧酸高效减水剂，产品满足ASTM C 494 Type F和Type G标准。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2" w:name="_GoBack"/>
      <w:bookmarkEnd w:id="2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OLE_LINK3"/>
      <w:r>
        <w:rPr>
          <w:rFonts w:hint="eastAsia"/>
          <w:lang w:val="en-US" w:eastAsia="zh-CN"/>
        </w:rPr>
        <w:t>提供聚羧酸减水剂的生产设备和技术转让服务</w:t>
      </w:r>
    </w:p>
    <w:bookmarkEnd w:id="0"/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3. 萘磺酸盐甲醛缩合物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MUHU牌萘系高效减水剂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萘系减水剂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分为UNF-5(硫酸纳含量＜18%）和FDN(硫酸纳含量＜5%）两种型号产品，产品满足ASTM C 494 Type F标准。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中国生产商，工厂位于北京，专业生产混凝土外加剂，工厂成立于1988年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4. 氨基系高效减水剂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 氨基系减水剂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1" w:name="OLE_LINK2"/>
      <w:r>
        <w:rPr>
          <w:rFonts w:hint="eastAsia"/>
          <w:lang w:val="en-US" w:eastAsia="zh-CN"/>
        </w:rPr>
        <w:t>型号为AS,高减水率，低掺量，中国北方最大的生产基地</w:t>
      </w:r>
    </w:p>
    <w:bookmarkEnd w:id="1"/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5. 脂肪族系高减水剂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 脂肪族系减水剂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型号为AK,高减水率，低掺量，适合严寒天气及油井行业使用的外加剂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6. 三聚氰胺系高效减水剂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 三聚氰胺系减水剂</w:t>
      </w:r>
    </w:p>
    <w:p>
      <w:pPr>
        <w:numPr>
          <w:ilvl w:val="0"/>
          <w:numId w:val="0"/>
        </w:num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型号为SM-P，高减水率，尤其适合于硫铝酸盐水泥，干混砂浆中使用外加剂的最佳选择之一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E20D3"/>
    <w:rsid w:val="14AE23AF"/>
    <w:rsid w:val="34C671DE"/>
    <w:rsid w:val="39C52709"/>
    <w:rsid w:val="462004CF"/>
    <w:rsid w:val="5824121E"/>
    <w:rsid w:val="70CE20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2016-05-23T09:27:00Z</dcterms:created>
  <dc:creator>jutengPC</dc:creator>
  <cp:lastModifiedBy>jutengPC</cp:lastModifiedBy>
  <dcterms:modified xsi:type="dcterms:W3CDTF">2016-05-24T10:20:02Z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