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78" w:rsidRPr="004421F2" w:rsidRDefault="00DA508C">
      <w:pPr>
        <w:rPr>
          <w:rFonts w:ascii="Times New Roman" w:eastAsiaTheme="majorEastAsia" w:hAnsi="Times New Roman" w:cs="Times New Roman"/>
        </w:rPr>
      </w:pPr>
      <w:bookmarkStart w:id="0" w:name="_GoBack"/>
      <w:r w:rsidRPr="004421F2">
        <w:rPr>
          <w:rFonts w:ascii="Times New Roman" w:eastAsiaTheme="majorEastAsia" w:hAnsi="Times New Roman" w:cs="Times New Roman"/>
        </w:rPr>
        <w:t>日期：</w:t>
      </w:r>
      <w:r w:rsidRPr="004421F2">
        <w:rPr>
          <w:rFonts w:ascii="Times New Roman" w:eastAsiaTheme="majorEastAsia" w:hAnsi="Times New Roman" w:cs="Times New Roman"/>
        </w:rPr>
        <w:t>2016</w:t>
      </w:r>
      <w:r w:rsidRPr="004421F2">
        <w:rPr>
          <w:rFonts w:ascii="Times New Roman" w:eastAsiaTheme="majorEastAsia" w:hAnsi="Times New Roman" w:cs="Times New Roman"/>
        </w:rPr>
        <w:t>年</w:t>
      </w:r>
      <w:r w:rsidRPr="004421F2">
        <w:rPr>
          <w:rFonts w:ascii="Times New Roman" w:eastAsiaTheme="majorEastAsia" w:hAnsi="Times New Roman" w:cs="Times New Roman"/>
        </w:rPr>
        <w:t>6</w:t>
      </w:r>
      <w:r w:rsidRPr="004421F2">
        <w:rPr>
          <w:rFonts w:ascii="Times New Roman" w:eastAsiaTheme="majorEastAsia" w:hAnsi="Times New Roman" w:cs="Times New Roman"/>
        </w:rPr>
        <w:t>月</w:t>
      </w:r>
      <w:r w:rsidRPr="004421F2">
        <w:rPr>
          <w:rFonts w:ascii="Times New Roman" w:eastAsiaTheme="majorEastAsia" w:hAnsi="Times New Roman" w:cs="Times New Roman"/>
        </w:rPr>
        <w:t>16</w:t>
      </w:r>
    </w:p>
    <w:p w:rsidR="00DA508C" w:rsidRPr="004421F2" w:rsidRDefault="00DA508C" w:rsidP="00DA508C">
      <w:pPr>
        <w:rPr>
          <w:rFonts w:ascii="Times New Roman" w:eastAsiaTheme="majorEastAsia" w:hAnsi="Times New Roman" w:cs="Times New Roman"/>
        </w:rPr>
      </w:pPr>
      <w:r w:rsidRPr="004421F2">
        <w:rPr>
          <w:rFonts w:ascii="Times New Roman" w:eastAsiaTheme="majorEastAsia" w:hAnsi="Times New Roman" w:cs="Times New Roman"/>
        </w:rPr>
        <w:t>目标：</w:t>
      </w:r>
      <w:r w:rsidR="004421F2" w:rsidRPr="004421F2">
        <w:rPr>
          <w:rFonts w:ascii="Times New Roman" w:eastAsiaTheme="majorEastAsia" w:hAnsi="Times New Roman" w:cs="Times New Roman"/>
        </w:rPr>
        <w:t xml:space="preserve">Consultation </w:t>
      </w:r>
      <w:r w:rsidRPr="004421F2">
        <w:rPr>
          <w:rFonts w:ascii="Times New Roman" w:eastAsiaTheme="majorEastAsia" w:hAnsi="Times New Roman" w:cs="Times New Roman"/>
        </w:rPr>
        <w:t>N°058/16/F10</w:t>
      </w:r>
    </w:p>
    <w:bookmarkEnd w:id="0"/>
    <w:p w:rsidR="00DA508C" w:rsidRDefault="00DA508C" w:rsidP="00DA508C">
      <w:pPr>
        <w:rPr>
          <w:rFonts w:hint="eastAsia"/>
        </w:rPr>
      </w:pPr>
    </w:p>
    <w:p w:rsidR="00DA508C" w:rsidRDefault="00DA508C" w:rsidP="00DA508C">
      <w:pPr>
        <w:rPr>
          <w:rFonts w:hint="eastAsia"/>
        </w:rPr>
      </w:pPr>
      <w:r>
        <w:t>先生们</w:t>
      </w:r>
      <w:r>
        <w:rPr>
          <w:rFonts w:hint="eastAsia"/>
        </w:rPr>
        <w:t>，</w:t>
      </w:r>
    </w:p>
    <w:p w:rsidR="00DA508C" w:rsidRDefault="00DA508C" w:rsidP="00DA508C">
      <w:pPr>
        <w:rPr>
          <w:rFonts w:hint="eastAsia"/>
        </w:rPr>
      </w:pPr>
      <w:r>
        <w:rPr>
          <w:rFonts w:hint="eastAsia"/>
        </w:rPr>
        <w:t>在此</w:t>
      </w:r>
      <w:r w:rsidR="004421F2">
        <w:rPr>
          <w:rFonts w:hint="eastAsia"/>
        </w:rPr>
        <w:t>，我们想向您咨询</w:t>
      </w:r>
      <w:r w:rsidR="004421F2">
        <w:rPr>
          <w:rFonts w:hint="eastAsia"/>
        </w:rPr>
        <w:t xml:space="preserve"> </w:t>
      </w:r>
      <w:r>
        <w:rPr>
          <w:rFonts w:hint="eastAsia"/>
        </w:rPr>
        <w:t>采购</w:t>
      </w:r>
      <w:r>
        <w:rPr>
          <w:rFonts w:hint="eastAsia"/>
        </w:rPr>
        <w:t>1</w:t>
      </w:r>
      <w:r>
        <w:rPr>
          <w:rFonts w:hint="eastAsia"/>
        </w:rPr>
        <w:t>台用于</w:t>
      </w:r>
      <w:r>
        <w:rPr>
          <w:rFonts w:hint="eastAsia"/>
        </w:rPr>
        <w:t>双分裂导线的</w:t>
      </w:r>
      <w:r>
        <w:rPr>
          <w:rFonts w:hint="eastAsia"/>
        </w:rPr>
        <w:t>7.5T</w:t>
      </w:r>
      <w:r w:rsidR="004421F2">
        <w:rPr>
          <w:rFonts w:hint="eastAsia"/>
        </w:rPr>
        <w:t>机械化</w:t>
      </w:r>
      <w:r>
        <w:rPr>
          <w:rFonts w:hint="eastAsia"/>
        </w:rPr>
        <w:t>液压</w:t>
      </w:r>
      <w:proofErr w:type="gramStart"/>
      <w:r>
        <w:rPr>
          <w:rFonts w:hint="eastAsia"/>
        </w:rPr>
        <w:t>张力机</w:t>
      </w:r>
      <w:proofErr w:type="gramEnd"/>
      <w:r>
        <w:rPr>
          <w:rFonts w:hint="eastAsia"/>
        </w:rPr>
        <w:t>的最优价是多少。</w:t>
      </w:r>
    </w:p>
    <w:p w:rsidR="00DA508C" w:rsidRDefault="00DA508C" w:rsidP="00DA508C">
      <w:pPr>
        <w:rPr>
          <w:rFonts w:hint="eastAsia"/>
        </w:rPr>
      </w:pPr>
      <w:r>
        <w:t>对此</w:t>
      </w:r>
      <w:r>
        <w:rPr>
          <w:rFonts w:hint="eastAsia"/>
        </w:rPr>
        <w:t>，</w:t>
      </w:r>
      <w:r>
        <w:t>我们想请您从我们公司</w:t>
      </w:r>
      <w:r w:rsidR="00314FFE">
        <w:t>总部</w:t>
      </w:r>
      <w:r>
        <w:t>这里取回招标细则</w:t>
      </w:r>
      <w:r w:rsidR="00314FFE">
        <w:rPr>
          <w:rFonts w:hint="eastAsia"/>
        </w:rPr>
        <w:t>，地址为：</w:t>
      </w:r>
    </w:p>
    <w:p w:rsidR="00314FFE" w:rsidRPr="004421F2" w:rsidRDefault="00314FFE" w:rsidP="00314FFE">
      <w:pPr>
        <w:spacing w:line="239" w:lineRule="auto"/>
        <w:ind w:left="4180"/>
        <w:rPr>
          <w:rFonts w:ascii="Times New Roman" w:eastAsia="Helvetica" w:hAnsi="Times New Roman" w:cs="Times New Roman"/>
          <w:sz w:val="19"/>
          <w:szCs w:val="19"/>
          <w:lang w:val="fr-CA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COSIDER Canalisation</w:t>
      </w:r>
    </w:p>
    <w:p w:rsidR="00314FFE" w:rsidRPr="004421F2" w:rsidRDefault="00314FFE" w:rsidP="00314FFE">
      <w:pPr>
        <w:spacing w:line="43" w:lineRule="exact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314FFE" w:rsidRPr="004421F2" w:rsidRDefault="00314FFE" w:rsidP="00314FFE">
      <w:pPr>
        <w:tabs>
          <w:tab w:val="left" w:pos="7380"/>
        </w:tabs>
        <w:spacing w:line="0" w:lineRule="atLeast"/>
        <w:ind w:left="1900"/>
        <w:rPr>
          <w:rFonts w:ascii="Times New Roman" w:eastAsia="Helvetica" w:hAnsi="Times New Roman" w:cs="Times New Roman"/>
          <w:sz w:val="19"/>
          <w:szCs w:val="19"/>
          <w:lang w:val="fr-CA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Direction Centrale des Approvisionnement et de La</w:t>
      </w:r>
      <w:r w:rsidR="004421F2" w:rsidRPr="004421F2">
        <w:rPr>
          <w:rFonts w:ascii="Times New Roman" w:hAnsi="Times New Roman" w:cs="Times New Roman"/>
          <w:sz w:val="19"/>
          <w:szCs w:val="19"/>
          <w:lang w:val="fr-CA"/>
        </w:rPr>
        <w:t xml:space="preserve"> </w:t>
      </w:r>
      <w:r w:rsidR="004421F2"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Sou</w:t>
      </w:r>
      <w:r w:rsidR="004421F2" w:rsidRPr="004421F2">
        <w:rPr>
          <w:rFonts w:ascii="Times New Roman" w:hAnsi="Times New Roman" w:cs="Times New Roman"/>
          <w:sz w:val="19"/>
          <w:szCs w:val="19"/>
          <w:lang w:val="fr-CA"/>
        </w:rPr>
        <w:t xml:space="preserve">s- </w:t>
      </w: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Traitance</w:t>
      </w:r>
    </w:p>
    <w:p w:rsidR="00314FFE" w:rsidRPr="004421F2" w:rsidRDefault="00314FFE" w:rsidP="00314FFE">
      <w:pPr>
        <w:spacing w:line="40" w:lineRule="exact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314FFE" w:rsidRPr="004421F2" w:rsidRDefault="00314FFE" w:rsidP="00314FFE">
      <w:pPr>
        <w:spacing w:line="0" w:lineRule="atLeast"/>
        <w:ind w:left="3500"/>
        <w:rPr>
          <w:rFonts w:ascii="Times New Roman" w:eastAsia="Helvetica" w:hAnsi="Times New Roman" w:cs="Times New Roman"/>
          <w:sz w:val="19"/>
          <w:szCs w:val="19"/>
          <w:lang w:val="fr-CA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Route de la Base Aérienne, Chéraga</w:t>
      </w:r>
    </w:p>
    <w:p w:rsidR="00314FFE" w:rsidRPr="004421F2" w:rsidRDefault="00314FFE" w:rsidP="00314FFE">
      <w:pPr>
        <w:spacing w:line="22" w:lineRule="exact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314FFE" w:rsidRPr="004421F2" w:rsidRDefault="00314FFE" w:rsidP="00314FFE">
      <w:pPr>
        <w:spacing w:line="0" w:lineRule="atLeast"/>
        <w:ind w:left="4540"/>
        <w:rPr>
          <w:rFonts w:ascii="Times New Roman" w:eastAsia="Helvetica" w:hAnsi="Times New Roman" w:cs="Times New Roman"/>
          <w:sz w:val="19"/>
          <w:szCs w:val="19"/>
        </w:rPr>
      </w:pPr>
      <w:r w:rsidRPr="004421F2">
        <w:rPr>
          <w:rFonts w:ascii="Times New Roman" w:eastAsia="Helvetica" w:hAnsi="Times New Roman" w:cs="Times New Roman"/>
          <w:sz w:val="19"/>
          <w:szCs w:val="19"/>
        </w:rPr>
        <w:t xml:space="preserve">Alger - </w:t>
      </w:r>
      <w:proofErr w:type="spellStart"/>
      <w:r w:rsidRPr="004421F2">
        <w:rPr>
          <w:rFonts w:ascii="Times New Roman" w:eastAsia="Helvetica" w:hAnsi="Times New Roman" w:cs="Times New Roman"/>
          <w:sz w:val="19"/>
          <w:szCs w:val="19"/>
        </w:rPr>
        <w:t>Algérie</w:t>
      </w:r>
      <w:proofErr w:type="spellEnd"/>
    </w:p>
    <w:p w:rsidR="00314FFE" w:rsidRPr="004421F2" w:rsidRDefault="00314FFE" w:rsidP="00DA508C">
      <w:pPr>
        <w:rPr>
          <w:rFonts w:hint="eastAsia"/>
          <w:sz w:val="19"/>
          <w:szCs w:val="19"/>
        </w:rPr>
      </w:pPr>
    </w:p>
    <w:p w:rsidR="00314FFE" w:rsidRDefault="00314FFE" w:rsidP="00DA508C">
      <w:pPr>
        <w:rPr>
          <w:rFonts w:hint="eastAsia"/>
        </w:rPr>
      </w:pPr>
    </w:p>
    <w:p w:rsidR="00314FFE" w:rsidRDefault="00314FFE" w:rsidP="00DA508C">
      <w:pPr>
        <w:rPr>
          <w:rFonts w:hint="eastAsia"/>
        </w:rPr>
      </w:pPr>
    </w:p>
    <w:p w:rsidR="00314FFE" w:rsidRDefault="00314FFE" w:rsidP="00DA508C">
      <w:pPr>
        <w:rPr>
          <w:rFonts w:hint="eastAsia"/>
        </w:rPr>
      </w:pPr>
      <w:r>
        <w:rPr>
          <w:rFonts w:hint="eastAsia"/>
        </w:rPr>
        <w:t>您的报价要放入双层封闭的信封里面，以匿名的形式发来。外层信封必须写明：</w:t>
      </w:r>
    </w:p>
    <w:p w:rsidR="00314FFE" w:rsidRPr="004421F2" w:rsidRDefault="00314FFE" w:rsidP="004421F2">
      <w:pPr>
        <w:tabs>
          <w:tab w:val="left" w:pos="7380"/>
        </w:tabs>
        <w:spacing w:line="0" w:lineRule="atLeast"/>
        <w:ind w:left="1900"/>
        <w:rPr>
          <w:rFonts w:ascii="Times New Roman" w:eastAsia="Helvetica" w:hAnsi="Times New Roman" w:cs="Times New Roman"/>
          <w:sz w:val="19"/>
          <w:szCs w:val="19"/>
          <w:lang w:val="fr-CA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SOUMISSION A NE PAS OUVRIR</w:t>
      </w:r>
    </w:p>
    <w:p w:rsidR="00314FFE" w:rsidRDefault="004421F2" w:rsidP="004421F2">
      <w:pPr>
        <w:tabs>
          <w:tab w:val="left" w:pos="7380"/>
        </w:tabs>
        <w:spacing w:line="0" w:lineRule="atLeast"/>
        <w:ind w:left="1900"/>
        <w:rPr>
          <w:rFonts w:ascii="Times New Roman" w:hAnsi="Times New Roman" w:cs="Times New Roman" w:hint="eastAsia"/>
          <w:sz w:val="19"/>
          <w:szCs w:val="19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CONSULTATTON</w:t>
      </w:r>
      <w:r w:rsidR="00314FFE"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 xml:space="preserve"> N</w:t>
      </w:r>
      <w:r>
        <w:rPr>
          <w:rFonts w:ascii="Times New Roman" w:hAnsi="Times New Roman" w:cs="Times New Roman" w:hint="eastAsia"/>
          <w:sz w:val="19"/>
          <w:szCs w:val="19"/>
        </w:rPr>
        <w:t>°</w:t>
      </w:r>
      <w:r w:rsidRPr="004421F2">
        <w:rPr>
          <w:rFonts w:ascii="Times New Roman" w:hAnsi="Times New Roman" w:cs="Times New Roman"/>
          <w:sz w:val="19"/>
          <w:szCs w:val="19"/>
        </w:rPr>
        <w:t>058/16/F10</w:t>
      </w:r>
    </w:p>
    <w:p w:rsidR="004421F2" w:rsidRDefault="004421F2" w:rsidP="004421F2">
      <w:pPr>
        <w:tabs>
          <w:tab w:val="left" w:pos="7380"/>
        </w:tabs>
        <w:spacing w:line="0" w:lineRule="atLeas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  <w:r>
        <w:rPr>
          <w:rFonts w:ascii="Times New Roman" w:hAnsi="Times New Roman" w:cs="Times New Roman" w:hint="eastAsia"/>
          <w:sz w:val="19"/>
          <w:szCs w:val="19"/>
          <w:lang w:val="fr-CA"/>
        </w:rPr>
        <w:t>采购</w:t>
      </w:r>
      <w:r>
        <w:rPr>
          <w:rFonts w:hint="eastAsia"/>
        </w:rPr>
        <w:t>1</w:t>
      </w:r>
      <w:r>
        <w:rPr>
          <w:rFonts w:hint="eastAsia"/>
        </w:rPr>
        <w:t>台用于双分裂导线的</w:t>
      </w:r>
      <w:r>
        <w:rPr>
          <w:rFonts w:hint="eastAsia"/>
        </w:rPr>
        <w:t>7.5T</w:t>
      </w:r>
      <w:r>
        <w:rPr>
          <w:rFonts w:hint="eastAsia"/>
        </w:rPr>
        <w:t>机械化</w:t>
      </w:r>
      <w:r>
        <w:rPr>
          <w:rFonts w:hint="eastAsia"/>
        </w:rPr>
        <w:t>液压张力机</w:t>
      </w: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  <w:r>
        <w:rPr>
          <w:rFonts w:hint="eastAsia"/>
        </w:rPr>
        <w:t>投标截止日期为：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14</w:t>
      </w:r>
      <w:r>
        <w:rPr>
          <w:rFonts w:hint="eastAsia"/>
        </w:rPr>
        <w:t>点</w:t>
      </w: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  <w:r>
        <w:rPr>
          <w:rFonts w:hint="eastAsia"/>
        </w:rPr>
        <w:t>最好的问候。</w:t>
      </w:r>
    </w:p>
    <w:p w:rsidR="004421F2" w:rsidRPr="004421F2" w:rsidRDefault="004421F2" w:rsidP="004421F2">
      <w:pPr>
        <w:tabs>
          <w:tab w:val="left" w:pos="7380"/>
        </w:tabs>
        <w:wordWrap w:val="0"/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  <w:r>
        <w:rPr>
          <w:rFonts w:ascii="Times New Roman" w:eastAsia="Helvetica" w:hAnsi="Times New Roman" w:cs="Times New Roman"/>
          <w:sz w:val="19"/>
          <w:szCs w:val="19"/>
          <w:lang w:val="fr-CA"/>
        </w:rPr>
        <w:t>L</w:t>
      </w:r>
      <w:r>
        <w:rPr>
          <w:rFonts w:ascii="Times New Roman" w:hAnsi="Times New Roman" w:cs="Times New Roman"/>
          <w:sz w:val="19"/>
          <w:szCs w:val="19"/>
          <w:lang w:val="fr-CA"/>
        </w:rPr>
        <w:t xml:space="preserve">E </w:t>
      </w: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DIRECT</w:t>
      </w:r>
      <w:r>
        <w:rPr>
          <w:rFonts w:ascii="Times New Roman" w:hAnsi="Times New Roman" w:cs="Times New Roman"/>
          <w:sz w:val="19"/>
          <w:szCs w:val="19"/>
          <w:lang w:val="fr-CA"/>
        </w:rPr>
        <w:t>EUR</w:t>
      </w:r>
      <w:r>
        <w:rPr>
          <w:rFonts w:ascii="Times New Roman" w:eastAsia="Helvetica" w:hAnsi="Times New Roman" w:cs="Times New Roman"/>
          <w:sz w:val="19"/>
          <w:szCs w:val="19"/>
          <w:lang w:val="fr-CA"/>
        </w:rPr>
        <w:t xml:space="preserve"> CENTRAL DES APPROVISIONNEMENT</w:t>
      </w: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ET DE LA</w:t>
      </w:r>
      <w:r w:rsidRPr="004421F2">
        <w:rPr>
          <w:rFonts w:ascii="Times New Roman" w:hAnsi="Times New Roman" w:cs="Times New Roman"/>
          <w:sz w:val="19"/>
          <w:szCs w:val="19"/>
          <w:lang w:val="fr-CA"/>
        </w:rPr>
        <w:t xml:space="preserve"> </w:t>
      </w: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SOU</w:t>
      </w:r>
      <w:r w:rsidRPr="004421F2">
        <w:rPr>
          <w:rFonts w:ascii="Times New Roman" w:hAnsi="Times New Roman" w:cs="Times New Roman"/>
          <w:sz w:val="19"/>
          <w:szCs w:val="19"/>
          <w:lang w:val="fr-CA"/>
        </w:rPr>
        <w:t xml:space="preserve">S- </w:t>
      </w: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TRAITANCE</w:t>
      </w: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Pr="004421F2" w:rsidRDefault="004421F2" w:rsidP="004421F2">
      <w:pPr>
        <w:rPr>
          <w:rFonts w:ascii="Times New Roman" w:eastAsiaTheme="majorEastAsia" w:hAnsi="Times New Roman" w:cs="Times New Roman"/>
        </w:rPr>
      </w:pPr>
      <w:r w:rsidRPr="004421F2">
        <w:rPr>
          <w:rFonts w:ascii="Times New Roman" w:eastAsiaTheme="majorEastAsia" w:hAnsi="Times New Roman" w:cs="Times New Roman"/>
        </w:rPr>
        <w:lastRenderedPageBreak/>
        <w:t>日期：</w:t>
      </w:r>
      <w:r w:rsidRPr="004421F2">
        <w:rPr>
          <w:rFonts w:ascii="Times New Roman" w:eastAsiaTheme="majorEastAsia" w:hAnsi="Times New Roman" w:cs="Times New Roman"/>
        </w:rPr>
        <w:t>2016</w:t>
      </w:r>
      <w:r w:rsidRPr="004421F2">
        <w:rPr>
          <w:rFonts w:ascii="Times New Roman" w:eastAsiaTheme="majorEastAsia" w:hAnsi="Times New Roman" w:cs="Times New Roman"/>
        </w:rPr>
        <w:t>年</w:t>
      </w:r>
      <w:r w:rsidRPr="004421F2">
        <w:rPr>
          <w:rFonts w:ascii="Times New Roman" w:eastAsiaTheme="majorEastAsia" w:hAnsi="Times New Roman" w:cs="Times New Roman"/>
        </w:rPr>
        <w:t>6</w:t>
      </w:r>
      <w:r w:rsidRPr="004421F2">
        <w:rPr>
          <w:rFonts w:ascii="Times New Roman" w:eastAsiaTheme="majorEastAsia" w:hAnsi="Times New Roman" w:cs="Times New Roman"/>
        </w:rPr>
        <w:t>月</w:t>
      </w:r>
      <w:r w:rsidRPr="004421F2">
        <w:rPr>
          <w:rFonts w:ascii="Times New Roman" w:eastAsiaTheme="majorEastAsia" w:hAnsi="Times New Roman" w:cs="Times New Roman"/>
        </w:rPr>
        <w:t>16</w:t>
      </w:r>
    </w:p>
    <w:p w:rsidR="004421F2" w:rsidRPr="004421F2" w:rsidRDefault="004421F2" w:rsidP="004421F2">
      <w:pPr>
        <w:rPr>
          <w:rFonts w:ascii="Times New Roman" w:eastAsiaTheme="majorEastAsia" w:hAnsi="Times New Roman" w:cs="Times New Roman"/>
        </w:rPr>
      </w:pPr>
      <w:r w:rsidRPr="004421F2">
        <w:rPr>
          <w:rFonts w:ascii="Times New Roman" w:eastAsiaTheme="majorEastAsia" w:hAnsi="Times New Roman" w:cs="Times New Roman"/>
        </w:rPr>
        <w:t>目标：</w:t>
      </w:r>
      <w:r w:rsidRPr="004421F2">
        <w:rPr>
          <w:rFonts w:ascii="Times New Roman" w:eastAsiaTheme="majorEastAsia" w:hAnsi="Times New Roman" w:cs="Times New Roman"/>
        </w:rPr>
        <w:t xml:space="preserve">Consultation </w:t>
      </w:r>
      <w:r w:rsidRPr="004421F2">
        <w:rPr>
          <w:rFonts w:ascii="Times New Roman" w:eastAsiaTheme="majorEastAsia" w:hAnsi="Times New Roman" w:cs="Times New Roman"/>
        </w:rPr>
        <w:t>N°</w:t>
      </w:r>
      <w:r w:rsidRPr="004421F2">
        <w:rPr>
          <w:rFonts w:ascii="Times New Roman" w:eastAsiaTheme="majorEastAsia" w:hAnsi="Times New Roman" w:cs="Times New Roman"/>
        </w:rPr>
        <w:t>057</w:t>
      </w:r>
      <w:r w:rsidRPr="004421F2">
        <w:rPr>
          <w:rFonts w:ascii="Times New Roman" w:eastAsiaTheme="majorEastAsia" w:hAnsi="Times New Roman" w:cs="Times New Roman"/>
        </w:rPr>
        <w:t>/16/F10</w:t>
      </w:r>
    </w:p>
    <w:p w:rsidR="004421F2" w:rsidRDefault="004421F2" w:rsidP="004421F2">
      <w:pPr>
        <w:rPr>
          <w:rFonts w:hint="eastAsia"/>
        </w:rPr>
      </w:pPr>
    </w:p>
    <w:p w:rsidR="004421F2" w:rsidRDefault="004421F2" w:rsidP="004421F2">
      <w:pPr>
        <w:rPr>
          <w:rFonts w:hint="eastAsia"/>
        </w:rPr>
      </w:pPr>
      <w:r>
        <w:t>先生们</w:t>
      </w:r>
      <w:r>
        <w:rPr>
          <w:rFonts w:hint="eastAsia"/>
        </w:rPr>
        <w:t>，</w:t>
      </w:r>
    </w:p>
    <w:p w:rsidR="004421F2" w:rsidRDefault="004421F2" w:rsidP="004421F2">
      <w:pPr>
        <w:rPr>
          <w:rFonts w:hint="eastAsia"/>
        </w:rPr>
      </w:pPr>
      <w:r>
        <w:rPr>
          <w:rFonts w:hint="eastAsia"/>
        </w:rPr>
        <w:t>在此</w:t>
      </w:r>
      <w:r>
        <w:rPr>
          <w:rFonts w:hint="eastAsia"/>
        </w:rPr>
        <w:t>，我们想向您咨询</w:t>
      </w:r>
      <w:r>
        <w:rPr>
          <w:rFonts w:hint="eastAsia"/>
        </w:rPr>
        <w:t xml:space="preserve"> </w:t>
      </w:r>
      <w:r>
        <w:rPr>
          <w:rFonts w:hint="eastAsia"/>
        </w:rPr>
        <w:t>采购</w:t>
      </w:r>
      <w:r>
        <w:rPr>
          <w:rFonts w:hint="eastAsia"/>
        </w:rPr>
        <w:t>1</w:t>
      </w:r>
      <w:r>
        <w:rPr>
          <w:rFonts w:hint="eastAsia"/>
        </w:rPr>
        <w:t>台</w:t>
      </w:r>
      <w:r>
        <w:rPr>
          <w:rFonts w:hint="eastAsia"/>
        </w:rPr>
        <w:t>9</w:t>
      </w:r>
      <w:r>
        <w:rPr>
          <w:rFonts w:hint="eastAsia"/>
        </w:rPr>
        <w:t>T</w:t>
      </w:r>
      <w:r>
        <w:rPr>
          <w:rFonts w:hint="eastAsia"/>
        </w:rPr>
        <w:t>液压</w:t>
      </w:r>
      <w:r>
        <w:rPr>
          <w:rFonts w:hint="eastAsia"/>
        </w:rPr>
        <w:t>牵引机</w:t>
      </w:r>
      <w:r>
        <w:rPr>
          <w:rFonts w:hint="eastAsia"/>
        </w:rPr>
        <w:t>的最优价。</w:t>
      </w:r>
    </w:p>
    <w:p w:rsidR="004421F2" w:rsidRDefault="004421F2" w:rsidP="004421F2">
      <w:pPr>
        <w:rPr>
          <w:rFonts w:hint="eastAsia"/>
        </w:rPr>
      </w:pPr>
      <w:r>
        <w:t>对此</w:t>
      </w:r>
      <w:r>
        <w:rPr>
          <w:rFonts w:hint="eastAsia"/>
        </w:rPr>
        <w:t>，</w:t>
      </w:r>
      <w:r>
        <w:t>我们想请您从我们公司总部这里取回招标细则</w:t>
      </w:r>
      <w:r>
        <w:rPr>
          <w:rFonts w:hint="eastAsia"/>
        </w:rPr>
        <w:t>，地址为：</w:t>
      </w:r>
    </w:p>
    <w:p w:rsidR="004421F2" w:rsidRPr="004421F2" w:rsidRDefault="004421F2" w:rsidP="004421F2">
      <w:pPr>
        <w:spacing w:line="239" w:lineRule="auto"/>
        <w:ind w:left="4180"/>
        <w:rPr>
          <w:rFonts w:ascii="Times New Roman" w:eastAsia="Helvetica" w:hAnsi="Times New Roman" w:cs="Times New Roman"/>
          <w:sz w:val="19"/>
          <w:szCs w:val="19"/>
          <w:lang w:val="fr-CA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COSIDER Canalisation</w:t>
      </w:r>
    </w:p>
    <w:p w:rsidR="004421F2" w:rsidRPr="004421F2" w:rsidRDefault="004421F2" w:rsidP="004421F2">
      <w:pPr>
        <w:spacing w:line="43" w:lineRule="exact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4421F2" w:rsidRPr="004421F2" w:rsidRDefault="004421F2" w:rsidP="004421F2">
      <w:pPr>
        <w:tabs>
          <w:tab w:val="left" w:pos="7380"/>
        </w:tabs>
        <w:spacing w:line="0" w:lineRule="atLeast"/>
        <w:ind w:left="1900"/>
        <w:rPr>
          <w:rFonts w:ascii="Times New Roman" w:eastAsia="Helvetica" w:hAnsi="Times New Roman" w:cs="Times New Roman"/>
          <w:sz w:val="19"/>
          <w:szCs w:val="19"/>
          <w:lang w:val="fr-CA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Direction Centrale des Approvisionnement et de La</w:t>
      </w:r>
      <w:r w:rsidRPr="004421F2">
        <w:rPr>
          <w:rFonts w:ascii="Times New Roman" w:hAnsi="Times New Roman" w:cs="Times New Roman"/>
          <w:sz w:val="19"/>
          <w:szCs w:val="19"/>
          <w:lang w:val="fr-CA"/>
        </w:rPr>
        <w:t xml:space="preserve"> </w:t>
      </w: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Sou</w:t>
      </w:r>
      <w:r w:rsidRPr="004421F2">
        <w:rPr>
          <w:rFonts w:ascii="Times New Roman" w:hAnsi="Times New Roman" w:cs="Times New Roman"/>
          <w:sz w:val="19"/>
          <w:szCs w:val="19"/>
          <w:lang w:val="fr-CA"/>
        </w:rPr>
        <w:t xml:space="preserve">s- </w:t>
      </w: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Traitance</w:t>
      </w:r>
    </w:p>
    <w:p w:rsidR="004421F2" w:rsidRPr="004421F2" w:rsidRDefault="004421F2" w:rsidP="004421F2">
      <w:pPr>
        <w:spacing w:line="40" w:lineRule="exact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4421F2" w:rsidRPr="004421F2" w:rsidRDefault="004421F2" w:rsidP="004421F2">
      <w:pPr>
        <w:spacing w:line="0" w:lineRule="atLeast"/>
        <w:ind w:left="3500"/>
        <w:rPr>
          <w:rFonts w:ascii="Times New Roman" w:eastAsia="Helvetica" w:hAnsi="Times New Roman" w:cs="Times New Roman"/>
          <w:sz w:val="19"/>
          <w:szCs w:val="19"/>
          <w:lang w:val="fr-CA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Route de la Base Aérienne, Chéraga</w:t>
      </w:r>
    </w:p>
    <w:p w:rsidR="004421F2" w:rsidRPr="004421F2" w:rsidRDefault="004421F2" w:rsidP="004421F2">
      <w:pPr>
        <w:spacing w:line="22" w:lineRule="exact"/>
        <w:rPr>
          <w:rFonts w:ascii="Times New Roman" w:eastAsia="Times New Roman" w:hAnsi="Times New Roman" w:cs="Times New Roman"/>
          <w:sz w:val="19"/>
          <w:szCs w:val="19"/>
          <w:lang w:val="fr-CA"/>
        </w:rPr>
      </w:pPr>
    </w:p>
    <w:p w:rsidR="004421F2" w:rsidRPr="004421F2" w:rsidRDefault="004421F2" w:rsidP="004421F2">
      <w:pPr>
        <w:spacing w:line="0" w:lineRule="atLeast"/>
        <w:ind w:left="4540"/>
        <w:rPr>
          <w:rFonts w:ascii="Times New Roman" w:eastAsia="Helvetica" w:hAnsi="Times New Roman" w:cs="Times New Roman"/>
          <w:sz w:val="19"/>
          <w:szCs w:val="19"/>
          <w:lang w:val="fr-CA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Alger - Algérie</w:t>
      </w:r>
    </w:p>
    <w:p w:rsidR="004421F2" w:rsidRPr="004421F2" w:rsidRDefault="004421F2" w:rsidP="004421F2">
      <w:pPr>
        <w:rPr>
          <w:rFonts w:hint="eastAsia"/>
          <w:sz w:val="19"/>
          <w:szCs w:val="19"/>
          <w:lang w:val="fr-CA"/>
        </w:rPr>
      </w:pPr>
    </w:p>
    <w:p w:rsidR="004421F2" w:rsidRPr="004421F2" w:rsidRDefault="004421F2" w:rsidP="004421F2">
      <w:pPr>
        <w:rPr>
          <w:rFonts w:hint="eastAsia"/>
          <w:lang w:val="fr-CA"/>
        </w:rPr>
      </w:pPr>
    </w:p>
    <w:p w:rsidR="004421F2" w:rsidRPr="004421F2" w:rsidRDefault="004421F2" w:rsidP="004421F2">
      <w:pPr>
        <w:rPr>
          <w:rFonts w:hint="eastAsia"/>
          <w:lang w:val="fr-CA"/>
        </w:rPr>
      </w:pPr>
    </w:p>
    <w:p w:rsidR="004421F2" w:rsidRDefault="004421F2" w:rsidP="004421F2">
      <w:pPr>
        <w:rPr>
          <w:rFonts w:hint="eastAsia"/>
        </w:rPr>
      </w:pPr>
      <w:r>
        <w:rPr>
          <w:rFonts w:hint="eastAsia"/>
        </w:rPr>
        <w:t>您的报价要放入双层封闭的信封里面</w:t>
      </w:r>
      <w:r w:rsidRPr="004421F2">
        <w:rPr>
          <w:rFonts w:hint="eastAsia"/>
          <w:lang w:val="fr-CA"/>
        </w:rPr>
        <w:t>，</w:t>
      </w:r>
      <w:r>
        <w:rPr>
          <w:rFonts w:hint="eastAsia"/>
        </w:rPr>
        <w:t>以匿名的形式发来。外层信封必须写明：</w:t>
      </w:r>
    </w:p>
    <w:p w:rsidR="004421F2" w:rsidRPr="004421F2" w:rsidRDefault="004421F2" w:rsidP="004421F2">
      <w:pPr>
        <w:tabs>
          <w:tab w:val="left" w:pos="7380"/>
        </w:tabs>
        <w:spacing w:line="0" w:lineRule="atLeast"/>
        <w:ind w:left="1900"/>
        <w:rPr>
          <w:rFonts w:ascii="Times New Roman" w:eastAsia="Helvetica" w:hAnsi="Times New Roman" w:cs="Times New Roman"/>
          <w:sz w:val="19"/>
          <w:szCs w:val="19"/>
          <w:lang w:val="fr-CA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SOUMISSION A NE PAS OUVRIR</w:t>
      </w:r>
    </w:p>
    <w:p w:rsidR="004421F2" w:rsidRDefault="004421F2" w:rsidP="004421F2">
      <w:pPr>
        <w:tabs>
          <w:tab w:val="left" w:pos="7380"/>
        </w:tabs>
        <w:spacing w:line="0" w:lineRule="atLeast"/>
        <w:ind w:left="1900"/>
        <w:rPr>
          <w:rFonts w:ascii="Times New Roman" w:hAnsi="Times New Roman" w:cs="Times New Roman" w:hint="eastAsia"/>
          <w:sz w:val="19"/>
          <w:szCs w:val="19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CONSULTATTON N</w:t>
      </w:r>
      <w:r>
        <w:rPr>
          <w:rFonts w:ascii="Times New Roman" w:hAnsi="Times New Roman" w:cs="Times New Roman" w:hint="eastAsia"/>
          <w:sz w:val="19"/>
          <w:szCs w:val="19"/>
        </w:rPr>
        <w:t>°</w:t>
      </w:r>
      <w:r>
        <w:rPr>
          <w:rFonts w:ascii="Times New Roman" w:hAnsi="Times New Roman" w:cs="Times New Roman"/>
          <w:sz w:val="19"/>
          <w:szCs w:val="19"/>
        </w:rPr>
        <w:t>05</w:t>
      </w:r>
      <w:r>
        <w:rPr>
          <w:rFonts w:ascii="Times New Roman" w:hAnsi="Times New Roman" w:cs="Times New Roman" w:hint="eastAsia"/>
          <w:sz w:val="19"/>
          <w:szCs w:val="19"/>
        </w:rPr>
        <w:t>7</w:t>
      </w:r>
      <w:r w:rsidRPr="004421F2">
        <w:rPr>
          <w:rFonts w:ascii="Times New Roman" w:hAnsi="Times New Roman" w:cs="Times New Roman"/>
          <w:sz w:val="19"/>
          <w:szCs w:val="19"/>
        </w:rPr>
        <w:t>/16/F10</w:t>
      </w:r>
    </w:p>
    <w:p w:rsidR="004421F2" w:rsidRDefault="004421F2" w:rsidP="004421F2">
      <w:pPr>
        <w:tabs>
          <w:tab w:val="left" w:pos="7380"/>
        </w:tabs>
        <w:spacing w:line="0" w:lineRule="atLeas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  <w:r>
        <w:rPr>
          <w:rFonts w:ascii="Times New Roman" w:hAnsi="Times New Roman" w:cs="Times New Roman" w:hint="eastAsia"/>
          <w:sz w:val="19"/>
          <w:szCs w:val="19"/>
          <w:lang w:val="fr-CA"/>
        </w:rPr>
        <w:t>采购</w:t>
      </w:r>
      <w:r>
        <w:rPr>
          <w:rFonts w:hint="eastAsia"/>
        </w:rPr>
        <w:t>1</w:t>
      </w:r>
      <w:r>
        <w:rPr>
          <w:rFonts w:hint="eastAsia"/>
        </w:rPr>
        <w:t>台</w:t>
      </w:r>
      <w:r>
        <w:rPr>
          <w:rFonts w:hint="eastAsia"/>
        </w:rPr>
        <w:t>9T</w:t>
      </w:r>
      <w:r>
        <w:rPr>
          <w:rFonts w:hint="eastAsia"/>
        </w:rPr>
        <w:t>液压牵引机</w:t>
      </w: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  <w:r>
        <w:rPr>
          <w:rFonts w:hint="eastAsia"/>
        </w:rPr>
        <w:t>投标截止日期为：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14</w:t>
      </w:r>
      <w:r>
        <w:rPr>
          <w:rFonts w:hint="eastAsia"/>
        </w:rPr>
        <w:t>点</w:t>
      </w: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</w:p>
    <w:p w:rsidR="004421F2" w:rsidRDefault="004421F2" w:rsidP="004421F2">
      <w:pPr>
        <w:tabs>
          <w:tab w:val="left" w:pos="7380"/>
        </w:tabs>
        <w:spacing w:line="0" w:lineRule="atLeast"/>
        <w:rPr>
          <w:rFonts w:hint="eastAsia"/>
        </w:rPr>
      </w:pPr>
      <w:r>
        <w:rPr>
          <w:rFonts w:hint="eastAsia"/>
        </w:rPr>
        <w:t>最好的问候。</w:t>
      </w:r>
    </w:p>
    <w:p w:rsidR="004421F2" w:rsidRPr="004421F2" w:rsidRDefault="004421F2" w:rsidP="004421F2">
      <w:pPr>
        <w:tabs>
          <w:tab w:val="left" w:pos="7380"/>
        </w:tabs>
        <w:wordWrap w:val="0"/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  <w:r>
        <w:rPr>
          <w:rFonts w:ascii="Times New Roman" w:eastAsia="Helvetica" w:hAnsi="Times New Roman" w:cs="Times New Roman"/>
          <w:sz w:val="19"/>
          <w:szCs w:val="19"/>
          <w:lang w:val="fr-CA"/>
        </w:rPr>
        <w:t>L</w:t>
      </w:r>
      <w:r>
        <w:rPr>
          <w:rFonts w:ascii="Times New Roman" w:hAnsi="Times New Roman" w:cs="Times New Roman"/>
          <w:sz w:val="19"/>
          <w:szCs w:val="19"/>
          <w:lang w:val="fr-CA"/>
        </w:rPr>
        <w:t xml:space="preserve">E </w:t>
      </w: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DIRECT</w:t>
      </w:r>
      <w:r>
        <w:rPr>
          <w:rFonts w:ascii="Times New Roman" w:hAnsi="Times New Roman" w:cs="Times New Roman"/>
          <w:sz w:val="19"/>
          <w:szCs w:val="19"/>
          <w:lang w:val="fr-CA"/>
        </w:rPr>
        <w:t>EUR</w:t>
      </w:r>
      <w:r>
        <w:rPr>
          <w:rFonts w:ascii="Times New Roman" w:eastAsia="Helvetica" w:hAnsi="Times New Roman" w:cs="Times New Roman"/>
          <w:sz w:val="19"/>
          <w:szCs w:val="19"/>
          <w:lang w:val="fr-CA"/>
        </w:rPr>
        <w:t xml:space="preserve"> CENTRAL DES APPROVISIONNEMENT</w:t>
      </w:r>
    </w:p>
    <w:p w:rsid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ET DE LA</w:t>
      </w:r>
      <w:r w:rsidRPr="004421F2">
        <w:rPr>
          <w:rFonts w:ascii="Times New Roman" w:hAnsi="Times New Roman" w:cs="Times New Roman"/>
          <w:sz w:val="19"/>
          <w:szCs w:val="19"/>
          <w:lang w:val="fr-CA"/>
        </w:rPr>
        <w:t xml:space="preserve"> </w:t>
      </w: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SOU</w:t>
      </w:r>
      <w:r w:rsidRPr="004421F2">
        <w:rPr>
          <w:rFonts w:ascii="Times New Roman" w:hAnsi="Times New Roman" w:cs="Times New Roman"/>
          <w:sz w:val="19"/>
          <w:szCs w:val="19"/>
          <w:lang w:val="fr-CA"/>
        </w:rPr>
        <w:t xml:space="preserve">S- </w:t>
      </w:r>
      <w:r w:rsidRPr="004421F2">
        <w:rPr>
          <w:rFonts w:ascii="Times New Roman" w:eastAsia="Helvetica" w:hAnsi="Times New Roman" w:cs="Times New Roman"/>
          <w:sz w:val="19"/>
          <w:szCs w:val="19"/>
          <w:lang w:val="fr-CA"/>
        </w:rPr>
        <w:t>TRAITANCE</w:t>
      </w:r>
    </w:p>
    <w:p w:rsidR="004421F2" w:rsidRPr="004421F2" w:rsidRDefault="004421F2" w:rsidP="004421F2">
      <w:pPr>
        <w:tabs>
          <w:tab w:val="left" w:pos="7380"/>
        </w:tabs>
        <w:spacing w:line="0" w:lineRule="atLeast"/>
        <w:jc w:val="right"/>
        <w:rPr>
          <w:rFonts w:ascii="Times New Roman" w:hAnsi="Times New Roman" w:cs="Times New Roman" w:hint="eastAsia"/>
          <w:sz w:val="19"/>
          <w:szCs w:val="19"/>
          <w:lang w:val="fr-CA"/>
        </w:rPr>
      </w:pPr>
    </w:p>
    <w:sectPr w:rsidR="004421F2" w:rsidRPr="0044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8C"/>
    <w:rsid w:val="00001B38"/>
    <w:rsid w:val="001D3255"/>
    <w:rsid w:val="00314FFE"/>
    <w:rsid w:val="004421F2"/>
    <w:rsid w:val="005A3E95"/>
    <w:rsid w:val="005C5674"/>
    <w:rsid w:val="0067581E"/>
    <w:rsid w:val="006B7275"/>
    <w:rsid w:val="006C6132"/>
    <w:rsid w:val="00785338"/>
    <w:rsid w:val="00B410C4"/>
    <w:rsid w:val="00CE0778"/>
    <w:rsid w:val="00DA508C"/>
    <w:rsid w:val="00DB0D4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2016-06-23T06:04:00Z</dcterms:created>
  <dcterms:modified xsi:type="dcterms:W3CDTF">2016-06-23T06:37:00Z</dcterms:modified>
</cp:coreProperties>
</file>