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AF" w:rsidRPr="002E31F1" w:rsidRDefault="00AB0C6F">
      <w:pPr>
        <w:rPr>
          <w:rFonts w:ascii="Times New Roman" w:hAnsi="Times New Roman" w:cs="Times New Roman" w:hint="eastAsia"/>
          <w:sz w:val="24"/>
          <w:szCs w:val="24"/>
          <w:lang w:val="ru-RU"/>
        </w:rPr>
      </w:pPr>
      <w:r w:rsidRPr="002E31F1">
        <w:rPr>
          <w:rFonts w:ascii="Times New Roman" w:hAnsi="Times New Roman" w:cs="Times New Roman"/>
          <w:sz w:val="24"/>
          <w:szCs w:val="24"/>
          <w:lang w:val="ru-RU"/>
        </w:rPr>
        <w:t xml:space="preserve">Размер для </w:t>
      </w:r>
      <w:bookmarkStart w:id="0" w:name="OLE_LINK1"/>
      <w:r w:rsidRPr="002E31F1">
        <w:rPr>
          <w:rFonts w:ascii="Times New Roman" w:hAnsi="Times New Roman" w:cs="Times New Roman"/>
          <w:sz w:val="24"/>
          <w:szCs w:val="24"/>
          <w:lang w:val="ru-RU"/>
        </w:rPr>
        <w:t>спра</w:t>
      </w:r>
      <w:bookmarkEnd w:id="0"/>
      <w:r w:rsidR="00CA2DDD" w:rsidRPr="002E31F1">
        <w:rPr>
          <w:rFonts w:ascii="Times New Roman" w:hAnsi="Times New Roman" w:cs="Times New Roman"/>
          <w:sz w:val="24"/>
          <w:szCs w:val="24"/>
          <w:lang w:val="ru-RU"/>
        </w:rPr>
        <w:t>вок</w:t>
      </w:r>
      <w:r w:rsidR="00E1716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17162">
        <w:rPr>
          <w:rFonts w:ascii="Times New Roman" w:hAnsi="Times New Roman" w:cs="Times New Roman" w:hint="eastAsia"/>
          <w:sz w:val="24"/>
          <w:szCs w:val="24"/>
          <w:lang w:val="ru-RU"/>
        </w:rPr>
        <w:t>参考大小</w:t>
      </w:r>
    </w:p>
    <w:p w:rsidR="00CA2DDD" w:rsidRPr="002E31F1" w:rsidRDefault="00CA2DD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E31F1">
        <w:rPr>
          <w:rFonts w:ascii="Times New Roman" w:hAnsi="Times New Roman" w:cs="Times New Roman"/>
          <w:sz w:val="24"/>
          <w:szCs w:val="24"/>
          <w:lang w:val="ru-RU"/>
        </w:rPr>
        <w:t xml:space="preserve">Общие </w:t>
      </w:r>
      <w:bookmarkStart w:id="1" w:name="OLE_LINK4"/>
      <w:bookmarkStart w:id="2" w:name="OLE_LINK5"/>
      <w:r w:rsidR="00E17162">
        <w:rPr>
          <w:rFonts w:ascii="Times New Roman" w:hAnsi="Times New Roman" w:cs="Times New Roman"/>
          <w:sz w:val="24"/>
          <w:szCs w:val="24"/>
          <w:lang w:val="ru-RU"/>
        </w:rPr>
        <w:t>допуски</w:t>
      </w:r>
      <w:bookmarkEnd w:id="1"/>
      <w:bookmarkEnd w:id="2"/>
      <w:r w:rsidR="00E17162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bookmarkStart w:id="3" w:name="OLE_LINK2"/>
      <w:bookmarkStart w:id="4" w:name="OLE_LINK3"/>
      <w:r w:rsidR="00E17162">
        <w:rPr>
          <w:rFonts w:ascii="Times New Roman" w:hAnsi="Times New Roman" w:cs="Times New Roman"/>
          <w:sz w:val="24"/>
          <w:szCs w:val="24"/>
          <w:lang w:val="ru-RU"/>
        </w:rPr>
        <w:t xml:space="preserve"> ГОСТ</w:t>
      </w:r>
      <w:bookmarkEnd w:id="3"/>
      <w:bookmarkEnd w:id="4"/>
      <w:r w:rsidR="00E17162">
        <w:rPr>
          <w:rFonts w:ascii="Times New Roman" w:hAnsi="Times New Roman" w:cs="Times New Roman"/>
          <w:sz w:val="24"/>
          <w:szCs w:val="24"/>
          <w:lang w:val="ru-RU"/>
        </w:rPr>
        <w:t xml:space="preserve"> 30893.</w:t>
      </w:r>
      <w:r w:rsidRPr="002E31F1">
        <w:rPr>
          <w:rFonts w:ascii="Times New Roman" w:hAnsi="Times New Roman" w:cs="Times New Roman"/>
          <w:sz w:val="24"/>
          <w:szCs w:val="24"/>
          <w:lang w:val="ru-RU"/>
        </w:rPr>
        <w:t>1-2002:</w:t>
      </w:r>
      <w:r w:rsidR="00E17162">
        <w:rPr>
          <w:rFonts w:ascii="Times New Roman" w:hAnsi="Times New Roman" w:cs="Times New Roman"/>
          <w:sz w:val="24"/>
          <w:szCs w:val="24"/>
          <w:lang w:val="ru-RU"/>
        </w:rPr>
        <w:t xml:space="preserve">Н14, н 14 </w:t>
      </w:r>
      <w:r w:rsidR="006F6F61">
        <w:rPr>
          <w:rFonts w:ascii="Times New Roman" w:hAnsi="Times New Roman" w:cs="Times New Roman" w:hint="eastAsia"/>
          <w:sz w:val="24"/>
          <w:szCs w:val="24"/>
          <w:lang w:val="ru-RU"/>
        </w:rPr>
        <w:t>所有容差都是按照国家标准的</w:t>
      </w:r>
    </w:p>
    <w:p w:rsidR="004334A1" w:rsidRPr="002E31F1" w:rsidRDefault="004334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E31F1">
        <w:rPr>
          <w:rFonts w:ascii="Times New Roman" w:hAnsi="Times New Roman" w:cs="Times New Roman"/>
          <w:sz w:val="24"/>
          <w:szCs w:val="24"/>
          <w:lang w:val="ru-RU"/>
        </w:rPr>
        <w:t>Острые кромки притупить. Заусенцы не допускаю</w:t>
      </w:r>
      <w:r w:rsidR="00290D17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290D17">
        <w:rPr>
          <w:rFonts w:ascii="Times New Roman" w:hAnsi="Times New Roman" w:cs="Times New Roman" w:hint="eastAsia"/>
          <w:sz w:val="24"/>
          <w:szCs w:val="24"/>
          <w:lang w:val="ru-RU"/>
        </w:rPr>
        <w:t>使用锋利的刀刃。钝的不适用</w:t>
      </w:r>
    </w:p>
    <w:p w:rsidR="004334A1" w:rsidRDefault="002E31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E31F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334A1" w:rsidRPr="002E31F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E31F1">
        <w:rPr>
          <w:rFonts w:ascii="Times New Roman" w:hAnsi="Times New Roman" w:cs="Times New Roman"/>
          <w:sz w:val="24"/>
          <w:szCs w:val="24"/>
          <w:lang w:val="ru-RU"/>
        </w:rPr>
        <w:t>рв. Примен</w:t>
      </w:r>
      <w:r w:rsidR="00290D17">
        <w:rPr>
          <w:rFonts w:ascii="Times New Roman" w:hAnsi="Times New Roman" w:cs="Times New Roman" w:hint="eastAsia"/>
          <w:sz w:val="24"/>
          <w:szCs w:val="24"/>
          <w:lang w:val="ru-RU"/>
        </w:rPr>
        <w:t>：初次使用</w:t>
      </w:r>
    </w:p>
    <w:p w:rsidR="002E31F1" w:rsidRDefault="002E31F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Справ. Номер</w:t>
      </w:r>
      <w:r w:rsidR="00290D17">
        <w:rPr>
          <w:rFonts w:ascii="Times New Roman" w:hAnsi="Times New Roman" w:cs="Times New Roman" w:hint="eastAsia"/>
          <w:sz w:val="24"/>
          <w:szCs w:val="24"/>
          <w:lang w:val="ru-RU"/>
        </w:rPr>
        <w:t>:</w:t>
      </w:r>
      <w:r w:rsidR="00290D17">
        <w:rPr>
          <w:rFonts w:ascii="Times New Roman" w:hAnsi="Times New Roman" w:cs="Times New Roman" w:hint="eastAsia"/>
          <w:sz w:val="24"/>
          <w:szCs w:val="24"/>
          <w:lang w:val="ru-RU"/>
        </w:rPr>
        <w:t>参考数据</w:t>
      </w:r>
    </w:p>
    <w:p w:rsidR="002E31F1" w:rsidRDefault="002E31F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Подп. И дата:</w:t>
      </w:r>
      <w:r w:rsidR="00AD2BAC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bookmarkStart w:id="5" w:name="OLE_LINK6"/>
      <w:bookmarkStart w:id="6" w:name="OLE_LINK7"/>
      <w:bookmarkStart w:id="7" w:name="OLE_LINK14"/>
      <w:bookmarkStart w:id="8" w:name="OLE_LINK15"/>
      <w:r w:rsidR="00AD2BAC">
        <w:rPr>
          <w:rFonts w:ascii="Times New Roman" w:hAnsi="Times New Roman" w:cs="Times New Roman" w:hint="eastAsia"/>
          <w:sz w:val="24"/>
          <w:szCs w:val="24"/>
          <w:lang w:val="ru-RU"/>
        </w:rPr>
        <w:t>题目和</w:t>
      </w:r>
      <w:bookmarkEnd w:id="7"/>
      <w:bookmarkEnd w:id="8"/>
      <w:r w:rsidR="00AD2BAC">
        <w:rPr>
          <w:rFonts w:ascii="Times New Roman" w:hAnsi="Times New Roman" w:cs="Times New Roman" w:hint="eastAsia"/>
          <w:sz w:val="24"/>
          <w:szCs w:val="24"/>
          <w:lang w:val="ru-RU"/>
        </w:rPr>
        <w:t>数据</w:t>
      </w:r>
      <w:bookmarkEnd w:id="5"/>
      <w:bookmarkEnd w:id="6"/>
    </w:p>
    <w:p w:rsidR="002E31F1" w:rsidRDefault="002E31F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Инв. Номер ду</w:t>
      </w:r>
      <w:r w:rsidR="00EA41FF">
        <w:rPr>
          <w:rFonts w:ascii="Times New Roman" w:hAnsi="Times New Roman" w:cs="Times New Roman"/>
          <w:sz w:val="24"/>
          <w:szCs w:val="24"/>
          <w:lang w:val="ru-RU"/>
        </w:rPr>
        <w:t>бп.</w:t>
      </w:r>
      <w:r w:rsidR="00D3191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bookmarkStart w:id="9" w:name="OLE_LINK8"/>
      <w:bookmarkStart w:id="10" w:name="OLE_LINK9"/>
      <w:r w:rsidR="00D31914">
        <w:rPr>
          <w:rFonts w:ascii="Times New Roman" w:hAnsi="Times New Roman" w:cs="Times New Roman" w:hint="eastAsia"/>
          <w:sz w:val="24"/>
          <w:szCs w:val="24"/>
          <w:lang w:val="ru-RU"/>
        </w:rPr>
        <w:t>原本资产数据</w:t>
      </w:r>
    </w:p>
    <w:bookmarkEnd w:id="9"/>
    <w:bookmarkEnd w:id="10"/>
    <w:p w:rsidR="00EA41FF" w:rsidRDefault="00EA41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Взам инв. Номер</w:t>
      </w:r>
      <w:r w:rsidR="00D3191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D31914">
        <w:rPr>
          <w:rFonts w:ascii="Times New Roman" w:hAnsi="Times New Roman" w:cs="Times New Roman" w:hint="eastAsia"/>
          <w:sz w:val="24"/>
          <w:szCs w:val="24"/>
          <w:lang w:val="ru-RU"/>
        </w:rPr>
        <w:t>转换资产数据</w:t>
      </w:r>
    </w:p>
    <w:p w:rsidR="00EA41FF" w:rsidRDefault="00EA41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Подп и дата:</w:t>
      </w:r>
      <w:r w:rsidR="00D3191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D31914">
        <w:rPr>
          <w:rFonts w:ascii="Times New Roman" w:hAnsi="Times New Roman" w:cs="Times New Roman" w:hint="eastAsia"/>
          <w:sz w:val="24"/>
          <w:szCs w:val="24"/>
          <w:lang w:val="ru-RU"/>
        </w:rPr>
        <w:t>题目和数据</w:t>
      </w:r>
    </w:p>
    <w:p w:rsidR="00EA41FF" w:rsidRDefault="00EA41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Инв. Номер подп</w:t>
      </w:r>
      <w:r w:rsidR="00D31914">
        <w:rPr>
          <w:rFonts w:ascii="Times New Roman" w:hAnsi="Times New Roman" w:cs="Times New Roman" w:hint="eastAsia"/>
          <w:sz w:val="24"/>
          <w:szCs w:val="24"/>
          <w:lang w:val="ru-RU"/>
        </w:rPr>
        <w:t>原本资产数据</w:t>
      </w:r>
    </w:p>
    <w:p w:rsidR="00FA415B" w:rsidRDefault="00EA41F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Изм</w:t>
      </w:r>
      <w:r w:rsidR="00D3191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A415B">
        <w:rPr>
          <w:rFonts w:ascii="Times New Roman" w:hAnsi="Times New Roman" w:cs="Times New Roman"/>
          <w:sz w:val="24"/>
          <w:szCs w:val="24"/>
          <w:lang w:val="ru-RU"/>
        </w:rPr>
        <w:t>Лист</w:t>
      </w:r>
      <w:r w:rsidR="00100C2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818B9">
        <w:rPr>
          <w:rFonts w:ascii="Times New Roman" w:hAnsi="Times New Roman" w:cs="Times New Roman" w:hint="eastAsia"/>
          <w:sz w:val="24"/>
          <w:szCs w:val="24"/>
          <w:lang w:val="ru-RU"/>
        </w:rPr>
        <w:t>转换页数</w:t>
      </w:r>
      <w:bookmarkStart w:id="11" w:name="OLE_LINK10"/>
      <w:bookmarkStart w:id="12" w:name="OLE_LINK11"/>
      <w:bookmarkStart w:id="13" w:name="_GoBack"/>
      <w:bookmarkEnd w:id="13"/>
    </w:p>
    <w:bookmarkEnd w:id="11"/>
    <w:bookmarkEnd w:id="12"/>
    <w:p w:rsidR="00FA415B" w:rsidRDefault="00FA41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Проб.</w:t>
      </w:r>
      <w:r w:rsidR="00C03BC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C03BC6">
        <w:rPr>
          <w:rFonts w:ascii="Times New Roman" w:hAnsi="Times New Roman" w:cs="Times New Roman" w:hint="eastAsia"/>
          <w:sz w:val="24"/>
          <w:szCs w:val="24"/>
          <w:lang w:val="ru-RU"/>
        </w:rPr>
        <w:t>试样</w:t>
      </w:r>
      <w:r w:rsidR="00C03BC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Т. Контр</w:t>
      </w:r>
      <w:r w:rsidR="00D31914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C03BC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Н. Контр</w:t>
      </w:r>
      <w:r w:rsidR="006818B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Утб</w:t>
      </w:r>
      <w:r w:rsidR="006818B9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</w:p>
    <w:p w:rsidR="00FA415B" w:rsidRDefault="00FA41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Номер докум.</w:t>
      </w:r>
      <w:r w:rsidR="008D3AA6">
        <w:rPr>
          <w:rFonts w:ascii="Times New Roman" w:hAnsi="Times New Roman" w:cs="Times New Roman" w:hint="eastAsia"/>
          <w:sz w:val="24"/>
          <w:szCs w:val="24"/>
          <w:lang w:val="ru-RU"/>
        </w:rPr>
        <w:t>文件编号</w:t>
      </w:r>
      <w:r>
        <w:rPr>
          <w:rFonts w:ascii="Times New Roman" w:hAnsi="Times New Roman" w:cs="Times New Roman"/>
          <w:sz w:val="24"/>
          <w:szCs w:val="24"/>
          <w:lang w:val="ru-RU"/>
        </w:rPr>
        <w:t>Смирноб С.Е.</w:t>
      </w:r>
      <w:r w:rsidR="00D41BE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D41BEF">
        <w:rPr>
          <w:rFonts w:ascii="Times New Roman" w:hAnsi="Times New Roman" w:cs="Times New Roman"/>
          <w:sz w:val="24"/>
          <w:szCs w:val="24"/>
          <w:lang w:val="ru-RU"/>
        </w:rPr>
        <w:t xml:space="preserve">Комборов. </w:t>
      </w:r>
      <w:r>
        <w:rPr>
          <w:rFonts w:ascii="Times New Roman" w:hAnsi="Times New Roman" w:cs="Times New Roman"/>
          <w:sz w:val="24"/>
          <w:szCs w:val="24"/>
          <w:lang w:val="ru-RU"/>
        </w:rPr>
        <w:t>С.А</w:t>
      </w:r>
      <w:r w:rsidR="00D41BEF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 </w:t>
      </w:r>
      <w:r w:rsidR="009C0049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9C0049">
        <w:rPr>
          <w:rFonts w:ascii="Times New Roman" w:hAnsi="Times New Roman" w:cs="Times New Roman"/>
          <w:sz w:val="24"/>
          <w:szCs w:val="24"/>
          <w:lang w:val="ru-RU"/>
        </w:rPr>
        <w:t>бооов С.А</w:t>
      </w:r>
    </w:p>
    <w:p w:rsidR="009C0049" w:rsidRDefault="009C00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Додп.Дата</w:t>
      </w:r>
      <w:r w:rsidR="00100C2B">
        <w:rPr>
          <w:rFonts w:ascii="Times New Roman" w:hAnsi="Times New Roman" w:cs="Times New Roman" w:hint="eastAsia"/>
          <w:sz w:val="24"/>
          <w:szCs w:val="24"/>
          <w:lang w:val="ru-RU"/>
        </w:rPr>
        <w:t>题目和</w:t>
      </w:r>
      <w:r w:rsidR="003954A8">
        <w:rPr>
          <w:rFonts w:ascii="Times New Roman" w:hAnsi="Times New Roman" w:cs="Times New Roman" w:hint="eastAsia"/>
          <w:sz w:val="24"/>
          <w:szCs w:val="24"/>
          <w:lang w:val="ru-RU"/>
        </w:rPr>
        <w:t>数据</w:t>
      </w:r>
    </w:p>
    <w:p w:rsidR="009C0049" w:rsidRDefault="009C00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Лит.</w:t>
      </w:r>
      <w:r w:rsidR="006818B9">
        <w:rPr>
          <w:rFonts w:ascii="Times New Roman" w:hAnsi="Times New Roman" w:cs="Times New Roman" w:hint="eastAsia"/>
          <w:sz w:val="24"/>
          <w:szCs w:val="24"/>
          <w:lang w:val="ru-RU"/>
        </w:rPr>
        <w:t>页数</w:t>
      </w:r>
    </w:p>
    <w:p w:rsidR="009C0049" w:rsidRDefault="009C00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Масса.</w:t>
      </w:r>
      <w:r w:rsidR="008D3AA6">
        <w:rPr>
          <w:rFonts w:ascii="Times New Roman" w:hAnsi="Times New Roman" w:cs="Times New Roman" w:hint="eastAsia"/>
          <w:sz w:val="24"/>
          <w:szCs w:val="24"/>
          <w:lang w:val="ru-RU"/>
        </w:rPr>
        <w:t>重量</w:t>
      </w:r>
    </w:p>
    <w:p w:rsidR="009C0049" w:rsidRDefault="009C00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D3AA6">
        <w:rPr>
          <w:rFonts w:ascii="Times New Roman" w:hAnsi="Times New Roman" w:cs="Times New Roman"/>
          <w:sz w:val="24"/>
          <w:szCs w:val="24"/>
          <w:lang w:val="ru-RU"/>
        </w:rPr>
        <w:t>асшта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8D3AA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8D3AA6">
        <w:rPr>
          <w:rFonts w:ascii="Times New Roman" w:hAnsi="Times New Roman" w:cs="Times New Roman" w:hint="eastAsia"/>
          <w:sz w:val="24"/>
          <w:szCs w:val="24"/>
          <w:lang w:val="ru-RU"/>
        </w:rPr>
        <w:t>大小尺寸</w:t>
      </w:r>
    </w:p>
    <w:p w:rsidR="0097333F" w:rsidRPr="002E31F1" w:rsidRDefault="0097333F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OLE_LINK12"/>
      <w:bookmarkStart w:id="15" w:name="OLE_LINK13"/>
      <w:r>
        <w:rPr>
          <w:rFonts w:ascii="Times New Roman" w:hAnsi="Times New Roman" w:cs="Times New Roman"/>
          <w:sz w:val="24"/>
          <w:szCs w:val="24"/>
          <w:lang w:val="ru-RU"/>
        </w:rPr>
        <w:t xml:space="preserve">ЗОА </w:t>
      </w:r>
      <w:bookmarkEnd w:id="14"/>
      <w:bookmarkEnd w:id="15"/>
      <w:r>
        <w:rPr>
          <w:rFonts w:ascii="Times New Roman" w:hAnsi="Times New Roman" w:cs="Times New Roman"/>
          <w:sz w:val="24"/>
          <w:szCs w:val="24"/>
          <w:lang w:val="ru-RU"/>
        </w:rPr>
        <w:t>НИЦ «Инкомсисмен»</w:t>
      </w:r>
      <w:r w:rsidR="00C03BC6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6818B9">
        <w:rPr>
          <w:rFonts w:ascii="Times New Roman" w:hAnsi="Times New Roman" w:cs="Times New Roman" w:hint="eastAsia"/>
          <w:sz w:val="24"/>
          <w:szCs w:val="24"/>
          <w:lang w:val="ru-RU"/>
        </w:rPr>
        <w:t>公司名称</w:t>
      </w:r>
    </w:p>
    <w:sectPr w:rsidR="0097333F" w:rsidRPr="002E3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6F"/>
    <w:rsid w:val="0000198B"/>
    <w:rsid w:val="000034C6"/>
    <w:rsid w:val="00020C5F"/>
    <w:rsid w:val="00043CC3"/>
    <w:rsid w:val="000661B7"/>
    <w:rsid w:val="00066CAA"/>
    <w:rsid w:val="00071069"/>
    <w:rsid w:val="000727B8"/>
    <w:rsid w:val="00083748"/>
    <w:rsid w:val="000A0114"/>
    <w:rsid w:val="000A7D65"/>
    <w:rsid w:val="000C0A27"/>
    <w:rsid w:val="000D0DB2"/>
    <w:rsid w:val="000D70BE"/>
    <w:rsid w:val="000E0344"/>
    <w:rsid w:val="000E7681"/>
    <w:rsid w:val="00100C2B"/>
    <w:rsid w:val="001205A7"/>
    <w:rsid w:val="001657D9"/>
    <w:rsid w:val="00173A0A"/>
    <w:rsid w:val="00175ABA"/>
    <w:rsid w:val="001971C0"/>
    <w:rsid w:val="001B3A52"/>
    <w:rsid w:val="001D1FAE"/>
    <w:rsid w:val="001D7A2E"/>
    <w:rsid w:val="001F5DCD"/>
    <w:rsid w:val="0022239A"/>
    <w:rsid w:val="00245246"/>
    <w:rsid w:val="00290D17"/>
    <w:rsid w:val="002A0BE3"/>
    <w:rsid w:val="002E31F1"/>
    <w:rsid w:val="002E3562"/>
    <w:rsid w:val="002E75FA"/>
    <w:rsid w:val="00330798"/>
    <w:rsid w:val="0033617C"/>
    <w:rsid w:val="00362CD6"/>
    <w:rsid w:val="00363A10"/>
    <w:rsid w:val="00372FDC"/>
    <w:rsid w:val="003768B9"/>
    <w:rsid w:val="0039429F"/>
    <w:rsid w:val="003954A8"/>
    <w:rsid w:val="003A5A62"/>
    <w:rsid w:val="003A77E2"/>
    <w:rsid w:val="003C652A"/>
    <w:rsid w:val="004334A1"/>
    <w:rsid w:val="0044273F"/>
    <w:rsid w:val="00463E18"/>
    <w:rsid w:val="004B5EB8"/>
    <w:rsid w:val="004B70E4"/>
    <w:rsid w:val="004C17A3"/>
    <w:rsid w:val="004E0327"/>
    <w:rsid w:val="004E4CC7"/>
    <w:rsid w:val="005162E3"/>
    <w:rsid w:val="00531448"/>
    <w:rsid w:val="00532A4A"/>
    <w:rsid w:val="00533778"/>
    <w:rsid w:val="00587EDE"/>
    <w:rsid w:val="005938B3"/>
    <w:rsid w:val="005A68DA"/>
    <w:rsid w:val="005F7033"/>
    <w:rsid w:val="00625C57"/>
    <w:rsid w:val="00626AE3"/>
    <w:rsid w:val="00636B99"/>
    <w:rsid w:val="0064051A"/>
    <w:rsid w:val="006818B9"/>
    <w:rsid w:val="006A7797"/>
    <w:rsid w:val="006A7E53"/>
    <w:rsid w:val="006B2CD6"/>
    <w:rsid w:val="006C7584"/>
    <w:rsid w:val="006D49C7"/>
    <w:rsid w:val="006D572C"/>
    <w:rsid w:val="006F6F61"/>
    <w:rsid w:val="007206FA"/>
    <w:rsid w:val="00742434"/>
    <w:rsid w:val="00784F41"/>
    <w:rsid w:val="0088482E"/>
    <w:rsid w:val="00884FBC"/>
    <w:rsid w:val="008C4866"/>
    <w:rsid w:val="008D3AA6"/>
    <w:rsid w:val="008D68E7"/>
    <w:rsid w:val="008F0EE5"/>
    <w:rsid w:val="00912552"/>
    <w:rsid w:val="00960DC1"/>
    <w:rsid w:val="00967388"/>
    <w:rsid w:val="0097333F"/>
    <w:rsid w:val="0098259F"/>
    <w:rsid w:val="00993835"/>
    <w:rsid w:val="009A23D0"/>
    <w:rsid w:val="009C0049"/>
    <w:rsid w:val="00A206E7"/>
    <w:rsid w:val="00A532FF"/>
    <w:rsid w:val="00A565D0"/>
    <w:rsid w:val="00A7275E"/>
    <w:rsid w:val="00A85664"/>
    <w:rsid w:val="00A90AA6"/>
    <w:rsid w:val="00A951F6"/>
    <w:rsid w:val="00A95BC7"/>
    <w:rsid w:val="00AA5C93"/>
    <w:rsid w:val="00AB0C6F"/>
    <w:rsid w:val="00AB42F1"/>
    <w:rsid w:val="00AB49AF"/>
    <w:rsid w:val="00AD2BAC"/>
    <w:rsid w:val="00AF2353"/>
    <w:rsid w:val="00B20909"/>
    <w:rsid w:val="00B27C2C"/>
    <w:rsid w:val="00B53AE1"/>
    <w:rsid w:val="00B624A1"/>
    <w:rsid w:val="00B74C6A"/>
    <w:rsid w:val="00B81765"/>
    <w:rsid w:val="00BE5880"/>
    <w:rsid w:val="00C03BC6"/>
    <w:rsid w:val="00C11107"/>
    <w:rsid w:val="00C258D3"/>
    <w:rsid w:val="00C312AF"/>
    <w:rsid w:val="00C61A5E"/>
    <w:rsid w:val="00C83E62"/>
    <w:rsid w:val="00CA2DDD"/>
    <w:rsid w:val="00CA675D"/>
    <w:rsid w:val="00CB0A8A"/>
    <w:rsid w:val="00CB7BA4"/>
    <w:rsid w:val="00CC0069"/>
    <w:rsid w:val="00CE262C"/>
    <w:rsid w:val="00CE7E00"/>
    <w:rsid w:val="00CF2CAC"/>
    <w:rsid w:val="00D23F42"/>
    <w:rsid w:val="00D31914"/>
    <w:rsid w:val="00D41BEF"/>
    <w:rsid w:val="00D7521A"/>
    <w:rsid w:val="00DB744A"/>
    <w:rsid w:val="00DD7869"/>
    <w:rsid w:val="00E15723"/>
    <w:rsid w:val="00E17162"/>
    <w:rsid w:val="00E20F17"/>
    <w:rsid w:val="00E57CAC"/>
    <w:rsid w:val="00E73104"/>
    <w:rsid w:val="00E769DE"/>
    <w:rsid w:val="00E83B78"/>
    <w:rsid w:val="00E947E6"/>
    <w:rsid w:val="00EA41FF"/>
    <w:rsid w:val="00EA732C"/>
    <w:rsid w:val="00ED41C9"/>
    <w:rsid w:val="00EF5A63"/>
    <w:rsid w:val="00F0243D"/>
    <w:rsid w:val="00F1330D"/>
    <w:rsid w:val="00F22275"/>
    <w:rsid w:val="00F33491"/>
    <w:rsid w:val="00F353A4"/>
    <w:rsid w:val="00F71819"/>
    <w:rsid w:val="00F721DB"/>
    <w:rsid w:val="00F73182"/>
    <w:rsid w:val="00FA415B"/>
    <w:rsid w:val="00FE33B3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2016-07-04T01:03:00Z</dcterms:created>
  <dcterms:modified xsi:type="dcterms:W3CDTF">2016-07-04T01:38:00Z</dcterms:modified>
</cp:coreProperties>
</file>