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1-Identificación del Proveedor:</w:t>
      </w:r>
    </w:p>
    <w:p w:rsidR="00597F1C" w:rsidRPr="00B142E0" w:rsidRDefault="002A10E4" w:rsidP="00597F1C">
      <w:pPr>
        <w:widowControl/>
        <w:spacing w:after="150" w:line="300" w:lineRule="atLeast"/>
        <w:rPr>
          <w:rFonts w:ascii="Arial" w:hAnsi="Arial" w:cs="Arial"/>
          <w:color w:val="339966"/>
          <w:kern w:val="0"/>
          <w:szCs w:val="21"/>
        </w:rPr>
      </w:pPr>
      <w:bookmarkStart w:id="0" w:name="_GoBack"/>
      <w:bookmarkEnd w:id="0"/>
      <w:r w:rsidRPr="002A10E4">
        <w:rPr>
          <w:rFonts w:ascii="Arial" w:hAnsi="Arial" w:cs="Arial"/>
          <w:color w:val="339966"/>
          <w:kern w:val="0"/>
          <w:szCs w:val="21"/>
        </w:rPr>
        <w:t>No.3, Qipei Street, Gudian Community, Jinlong Sub-district, Licheng District, Quanzhou City, Fujian Province, China</w:t>
      </w:r>
    </w:p>
    <w:p w:rsidR="00597F1C" w:rsidRPr="00597F1C" w:rsidRDefault="00597F1C" w:rsidP="00597F1C">
      <w:pPr>
        <w:widowControl/>
        <w:shd w:val="clear" w:color="auto" w:fill="FFFFFF"/>
        <w:spacing w:after="150" w:line="300" w:lineRule="atLeast"/>
        <w:rPr>
          <w:rFonts w:ascii="Arial" w:hAnsi="Arial" w:cs="Arial"/>
          <w:color w:val="333333"/>
          <w:kern w:val="0"/>
          <w:szCs w:val="21"/>
        </w:rPr>
      </w:pP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2-Fecha de la oferta:</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Pr>
          <w:rFonts w:ascii="Arial" w:hAnsi="Arial" w:cs="Arial"/>
          <w:color w:val="339966"/>
          <w:kern w:val="0"/>
          <w:szCs w:val="21"/>
          <w:lang w:val="es-AR"/>
        </w:rPr>
        <w:t>22 de Julio 2016</w:t>
      </w:r>
      <w:r>
        <w:rPr>
          <w:rFonts w:ascii="Arial" w:hAnsi="Arial" w:cs="Arial"/>
          <w:color w:val="339966"/>
          <w:kern w:val="0"/>
          <w:szCs w:val="21"/>
          <w:lang w:val="es-AR"/>
        </w:rPr>
        <w:br/>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3-Especificaciones técnicas del producto solicitado:</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Se solicita una línea de conversión de rollos de papel higiénico que contenga las siguientes partes y sea capaz de producir 120 millones de rollos.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Quería saber en cuántos tiempos quiere terminar esta cantidad de productos?</w:t>
      </w:r>
      <w:r>
        <w:rPr>
          <w:rFonts w:ascii="Arial" w:hAnsi="Arial" w:cs="Arial"/>
          <w:color w:val="339966"/>
          <w:kern w:val="0"/>
          <w:szCs w:val="21"/>
          <w:lang w:val="es-AR"/>
        </w:rPr>
        <w:br/>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Entre las partes fundamentales de esta línea deben estar incluidas.</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Máquina de core.</w:t>
      </w:r>
      <w:r>
        <w:rPr>
          <w:rFonts w:ascii="Arial" w:hAnsi="Arial" w:cs="Arial" w:hint="eastAsia"/>
          <w:color w:val="333333"/>
          <w:kern w:val="0"/>
          <w:szCs w:val="21"/>
          <w:lang w:val="es-AR"/>
        </w:rPr>
        <w:t xml:space="preserve"> </w:t>
      </w:r>
      <w:r>
        <w:rPr>
          <w:rFonts w:ascii="Arial" w:hAnsi="Arial" w:cs="Arial"/>
          <w:color w:val="339966"/>
          <w:kern w:val="0"/>
          <w:szCs w:val="21"/>
          <w:lang w:val="es-AR"/>
        </w:rPr>
        <w:t>Esta máquina la tenemos, quiere conectar directamente con la rebobinadora?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Devanador de bobinas.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No entiendo bien este equipo. Es rebobinadora? Es decir que rebobina el papel base de gran diámetro en ser producto de diámetro requerido. Tal como 160mm que usted menciona!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Rebobinadora que incluya la operación de embozado y que sea capaz de enrollar bastones con cores o sin cores.</w:t>
      </w:r>
      <w:r>
        <w:rPr>
          <w:rFonts w:ascii="Arial" w:hAnsi="Arial" w:cs="Arial" w:hint="eastAsia"/>
          <w:color w:val="333333"/>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Acumulador de Bastones.</w:t>
      </w:r>
      <w:r>
        <w:rPr>
          <w:rFonts w:ascii="Arial" w:hAnsi="Arial" w:cs="Arial" w:hint="eastAsia"/>
          <w:color w:val="333333"/>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Cortadora de Bastones.</w:t>
      </w:r>
      <w:r w:rsidRPr="00597F1C">
        <w:rPr>
          <w:rFonts w:ascii="Arial" w:hAnsi="Arial" w:cs="Arial" w:hint="eastAsia"/>
          <w:color w:val="339966"/>
          <w:kern w:val="0"/>
          <w:szCs w:val="21"/>
          <w:lang w:val="es-AR"/>
        </w:rPr>
        <w:t xml:space="preserve"> </w:t>
      </w:r>
      <w:r>
        <w:rPr>
          <w:rFonts w:ascii="Arial" w:hAnsi="Arial" w:cs="Arial"/>
          <w:color w:val="339966"/>
          <w:kern w:val="0"/>
          <w:szCs w:val="21"/>
          <w:lang w:val="es-AR"/>
        </w:rPr>
        <w:t>No hay problema!</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Empacadora de bolsitas de 1, 2,4 y 6 rollos desde 160 mm de diámetro de rollos y largo de 100 mm hasta 210 mm.</w:t>
      </w:r>
    </w:p>
    <w:p w:rsidR="00597F1C" w:rsidRPr="00597F1C" w:rsidRDefault="00597F1C" w:rsidP="00597F1C">
      <w:pPr>
        <w:widowControl/>
        <w:shd w:val="clear" w:color="auto" w:fill="FFFFFF"/>
        <w:spacing w:after="150" w:line="300" w:lineRule="atLeast"/>
        <w:ind w:hanging="360"/>
        <w:rPr>
          <w:rFonts w:ascii="Arial" w:hAnsi="Arial" w:cs="Arial"/>
          <w:color w:val="333333"/>
          <w:kern w:val="0"/>
          <w:szCs w:val="21"/>
          <w:lang w:val="es-AR"/>
        </w:rPr>
      </w:pPr>
      <w:r w:rsidRPr="00597F1C">
        <w:rPr>
          <w:rFonts w:ascii="Arial" w:hAnsi="Arial" w:cs="Arial"/>
          <w:color w:val="333333"/>
          <w:kern w:val="0"/>
          <w:szCs w:val="21"/>
          <w:lang w:val="es-AR"/>
        </w:rPr>
        <w:t>·         Envolvedora de Bultos de 48 rollos</w:t>
      </w:r>
      <w:r>
        <w:rPr>
          <w:rFonts w:ascii="Arial" w:hAnsi="Arial" w:cs="Arial"/>
          <w:color w:val="339966"/>
          <w:kern w:val="0"/>
          <w:szCs w:val="21"/>
          <w:lang w:val="es-AR"/>
        </w:rPr>
        <w:t xml:space="preserve"> No tenemos este tipo de máquina envolvedora.</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Nota: El ancho de las bobinas madres es de 3100 mm.</w:t>
      </w:r>
      <w:r>
        <w:rPr>
          <w:rFonts w:ascii="Arial" w:hAnsi="Arial" w:cs="Arial" w:hint="eastAsia"/>
          <w:color w:val="333333"/>
          <w:kern w:val="0"/>
          <w:szCs w:val="21"/>
          <w:lang w:val="es-AR"/>
        </w:rPr>
        <w:t xml:space="preserve"> </w:t>
      </w:r>
      <w:r>
        <w:rPr>
          <w:rFonts w:ascii="Arial" w:hAnsi="Arial" w:cs="Arial"/>
          <w:color w:val="339966"/>
          <w:kern w:val="0"/>
          <w:szCs w:val="21"/>
          <w:lang w:val="es-AR"/>
        </w:rPr>
        <w:t>La anchura de nuestro papel base sólo puede ser hecha para 2800mm, puede ser?</w:t>
      </w:r>
    </w:p>
    <w:p w:rsidR="00597F1C" w:rsidRPr="00597F1C" w:rsidRDefault="00597F1C" w:rsidP="00597F1C">
      <w:pPr>
        <w:widowControl/>
        <w:shd w:val="clear" w:color="auto" w:fill="FFFFFF"/>
        <w:spacing w:after="150" w:line="300" w:lineRule="atLeast"/>
        <w:rPr>
          <w:rFonts w:ascii="Arial" w:hAnsi="Arial" w:cs="Arial"/>
          <w:color w:val="333333"/>
          <w:kern w:val="0"/>
          <w:szCs w:val="21"/>
          <w:lang w:val="es-AR"/>
        </w:rPr>
      </w:pPr>
      <w:r w:rsidRPr="00597F1C">
        <w:rPr>
          <w:rFonts w:ascii="Arial" w:hAnsi="Arial" w:cs="Arial"/>
          <w:color w:val="333333"/>
          <w:kern w:val="0"/>
          <w:szCs w:val="21"/>
          <w:lang w:val="es-AR"/>
        </w:rPr>
        <w:t> </w:t>
      </w:r>
    </w:p>
    <w:p w:rsidR="00261002" w:rsidRPr="00261002" w:rsidRDefault="00261002" w:rsidP="00261002">
      <w:pPr>
        <w:widowControl/>
        <w:shd w:val="clear" w:color="auto" w:fill="FFFFFF"/>
        <w:spacing w:after="150" w:line="300" w:lineRule="atLeast"/>
        <w:rPr>
          <w:rFonts w:ascii="Arial" w:hAnsi="Arial" w:cs="Arial"/>
          <w:color w:val="333333"/>
          <w:kern w:val="0"/>
          <w:szCs w:val="21"/>
          <w:lang w:val="es-AR"/>
        </w:rPr>
      </w:pPr>
      <w:r w:rsidRPr="00261002">
        <w:rPr>
          <w:rFonts w:ascii="Arial" w:hAnsi="Arial" w:cs="Arial"/>
          <w:color w:val="333333"/>
          <w:kern w:val="0"/>
          <w:szCs w:val="21"/>
          <w:lang w:val="es-AR"/>
        </w:rPr>
        <w:t>Ademas se solicitan los siguientes periféricos como complemento de la inversion  </w:t>
      </w:r>
    </w:p>
    <w:p w:rsidR="00261002" w:rsidRPr="00261002" w:rsidRDefault="00261002" w:rsidP="00261002">
      <w:pPr>
        <w:widowControl/>
        <w:shd w:val="clear" w:color="auto" w:fill="FFFFFF"/>
        <w:spacing w:after="150" w:line="300" w:lineRule="atLeast"/>
        <w:rPr>
          <w:rFonts w:ascii="Arial" w:hAnsi="Arial" w:cs="Arial" w:hint="eastAsia"/>
          <w:color w:val="333333"/>
          <w:kern w:val="0"/>
          <w:szCs w:val="21"/>
          <w:lang w:val="es-AR"/>
        </w:rPr>
      </w:pPr>
      <w:r w:rsidRPr="00261002">
        <w:rPr>
          <w:rFonts w:ascii="Arial" w:hAnsi="Arial" w:cs="Arial"/>
          <w:color w:val="333333"/>
          <w:kern w:val="0"/>
          <w:szCs w:val="21"/>
          <w:lang w:val="es-AR"/>
        </w:rPr>
        <w:t> </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lastRenderedPageBreak/>
        <w:t>1-      Grupo Compresor, Secador y Tanque almacén.</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2-      Cuadro eléctrico general y  partes eléctricas, incluyendo seguridades.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3-      Sistema de distribución integral de aire a los diferentes puntos de las máquinas.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Para estos tres puntos, favor envieme las imágenes y ponga los nombres correspondientes en las imágenes.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4-      Sistema enfriamiento y ventilación del taller.</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Para esto necesita buscar la empresa que diseña los talleres, no somos profesionales.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5-      Cuatro Contenedores específicos para la manipulación de desechos.</w:t>
      </w:r>
      <w:r w:rsidR="00886A44">
        <w:rPr>
          <w:rFonts w:ascii="Arial" w:hAnsi="Arial" w:cs="Arial"/>
          <w:color w:val="339966"/>
          <w:kern w:val="0"/>
          <w:szCs w:val="21"/>
          <w:lang w:val="es-AR"/>
        </w:rPr>
        <w:t xml:space="preserve"> Nos dedicamos a los equipos de post-procesamiento, no genera desechos, solamente los bordes de enrollado se necesita cortar, vamos a hacerle 2 contenedores para usar.</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6-      Dos Dispositivos de  manipulación de mandriles.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Quiere decir máquina de núcleo de papel?</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7-      Dos Prensas de recogida de desechos con cinta en automático.</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entiendo lo que es?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8-      Empacadora para desechos generales de la operación ( Nylon envoltura bobinas y saneamiento puntual de bobinas)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tenemos</w:t>
      </w:r>
    </w:p>
    <w:p w:rsidR="00261002" w:rsidRPr="00261002" w:rsidRDefault="00261002" w:rsidP="00261002">
      <w:pPr>
        <w:widowControl/>
        <w:shd w:val="clear" w:color="auto" w:fill="FFFFFF"/>
        <w:spacing w:after="150" w:line="300" w:lineRule="atLeast"/>
        <w:ind w:left="720" w:hanging="360"/>
        <w:jc w:val="left"/>
        <w:rPr>
          <w:rFonts w:ascii="Arial" w:hAnsi="Arial" w:cs="Arial"/>
          <w:color w:val="333333"/>
          <w:kern w:val="0"/>
          <w:szCs w:val="21"/>
          <w:lang w:val="es-AR"/>
        </w:rPr>
      </w:pPr>
      <w:r w:rsidRPr="00261002">
        <w:rPr>
          <w:rFonts w:ascii="Arial" w:hAnsi="Arial" w:cs="Arial"/>
          <w:color w:val="333333"/>
          <w:kern w:val="0"/>
          <w:szCs w:val="21"/>
          <w:lang w:val="es-AR"/>
        </w:rPr>
        <w:t>9-     Sistema de aspiración local de polvo para ambas máquinas.</w:t>
      </w:r>
      <w:r w:rsidRPr="00261002">
        <w:rPr>
          <w:rFonts w:ascii="Arial" w:hAnsi="Arial" w:cs="Arial" w:hint="eastAsia"/>
          <w:color w:val="339966"/>
          <w:kern w:val="0"/>
          <w:szCs w:val="21"/>
          <w:lang w:val="es-AR"/>
        </w:rPr>
        <w:t xml:space="preserve"> </w:t>
      </w:r>
      <w:r w:rsidR="00886A44">
        <w:rPr>
          <w:rFonts w:ascii="Arial" w:hAnsi="Arial" w:cs="Arial"/>
          <w:color w:val="339966"/>
          <w:kern w:val="0"/>
          <w:szCs w:val="21"/>
          <w:lang w:val="es-AR"/>
        </w:rPr>
        <w:t>No tenemos</w:t>
      </w:r>
    </w:p>
    <w:p w:rsidR="00EC2F6C" w:rsidRPr="00EC2F6C" w:rsidRDefault="00EC2F6C" w:rsidP="00EC2F6C">
      <w:pPr>
        <w:shd w:val="clear" w:color="auto" w:fill="FFFFFF"/>
        <w:spacing w:after="150" w:line="300" w:lineRule="atLeast"/>
        <w:rPr>
          <w:rFonts w:ascii="Arial" w:hAnsi="Arial" w:cs="Arial"/>
          <w:color w:val="333333"/>
          <w:kern w:val="0"/>
          <w:szCs w:val="21"/>
          <w:lang w:val="es-AR"/>
        </w:rPr>
      </w:pPr>
      <w:r>
        <w:rPr>
          <w:rFonts w:ascii="Arial" w:hAnsi="Arial" w:cs="Arial"/>
          <w:color w:val="555555"/>
          <w:kern w:val="0"/>
          <w:szCs w:val="21"/>
          <w:lang w:val="es-AR"/>
        </w:rPr>
        <w:br/>
      </w:r>
      <w:r w:rsidRPr="00EC2F6C">
        <w:rPr>
          <w:rFonts w:ascii="Arial" w:hAnsi="Arial" w:cs="Arial"/>
          <w:color w:val="333333"/>
          <w:kern w:val="0"/>
          <w:szCs w:val="21"/>
          <w:lang w:val="es-AR"/>
        </w:rPr>
        <w:t>A continuación se describen las gamas de productos detallando volumen de  producción y especificaciones requeridas.</w:t>
      </w:r>
    </w:p>
    <w:tbl>
      <w:tblPr>
        <w:tblW w:w="21600" w:type="dxa"/>
        <w:shd w:val="clear" w:color="auto" w:fill="FFFFFF"/>
        <w:tblCellMar>
          <w:left w:w="0" w:type="dxa"/>
          <w:right w:w="0" w:type="dxa"/>
        </w:tblCellMar>
        <w:tblLook w:val="04A0" w:firstRow="1" w:lastRow="0" w:firstColumn="1" w:lastColumn="0" w:noHBand="0" w:noVBand="1"/>
      </w:tblPr>
      <w:tblGrid>
        <w:gridCol w:w="10309"/>
        <w:gridCol w:w="9160"/>
        <w:gridCol w:w="1119"/>
        <w:gridCol w:w="1012"/>
      </w:tblGrid>
      <w:tr w:rsidR="00EC2F6C" w:rsidRPr="00EC2F6C" w:rsidTr="00EC2F6C">
        <w:tc>
          <w:tcPr>
            <w:tcW w:w="8496"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b/>
                <w:bCs/>
                <w:color w:val="FF0000"/>
                <w:kern w:val="0"/>
                <w:sz w:val="24"/>
                <w:szCs w:val="24"/>
                <w:lang w:val="es-AR"/>
              </w:rPr>
              <w:t> </w:t>
            </w:r>
          </w:p>
          <w:p w:rsidR="00EC2F6C" w:rsidRPr="00EC2F6C" w:rsidRDefault="00EC2F6C" w:rsidP="00EC2F6C">
            <w:pPr>
              <w:widowControl/>
              <w:spacing w:after="150" w:line="300" w:lineRule="atLeast"/>
              <w:rPr>
                <w:rFonts w:ascii="宋体" w:hAnsi="宋体" w:cs="宋体"/>
                <w:color w:val="333333"/>
                <w:kern w:val="0"/>
                <w:sz w:val="24"/>
                <w:szCs w:val="24"/>
                <w:lang w:val="es-AR"/>
              </w:rPr>
            </w:pPr>
            <w:r w:rsidRPr="00EC2F6C">
              <w:rPr>
                <w:rFonts w:ascii="Arial" w:hAnsi="Arial" w:cs="Arial"/>
                <w:color w:val="FF0000"/>
                <w:kern w:val="0"/>
                <w:sz w:val="20"/>
                <w:szCs w:val="20"/>
              </w:rPr>
              <w:t>Características de los productos a fabricar</w:t>
            </w:r>
          </w:p>
          <w:tbl>
            <w:tblPr>
              <w:tblW w:w="10288" w:type="dxa"/>
              <w:tblCellMar>
                <w:left w:w="0" w:type="dxa"/>
                <w:right w:w="0" w:type="dxa"/>
              </w:tblCellMar>
              <w:tblLook w:val="04A0" w:firstRow="1" w:lastRow="0" w:firstColumn="1" w:lastColumn="0" w:noHBand="0" w:noVBand="1"/>
            </w:tblPr>
            <w:tblGrid>
              <w:gridCol w:w="1950"/>
              <w:gridCol w:w="1052"/>
              <w:gridCol w:w="925"/>
              <w:gridCol w:w="925"/>
              <w:gridCol w:w="1066"/>
              <w:gridCol w:w="1180"/>
              <w:gridCol w:w="701"/>
              <w:gridCol w:w="1052"/>
              <w:gridCol w:w="1437"/>
            </w:tblGrid>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rPr>
                  </w:pPr>
                  <w:r w:rsidRPr="00EC2F6C">
                    <w:rPr>
                      <w:rFonts w:ascii="宋体" w:hAnsi="宋体" w:cs="宋体"/>
                      <w:color w:val="FF0000"/>
                      <w:kern w:val="0"/>
                      <w:sz w:val="22"/>
                    </w:rPr>
                    <w:t> </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No de pliegos</w:t>
                  </w:r>
                  <w:r>
                    <w:rPr>
                      <w:rFonts w:ascii="宋体" w:hAnsi="宋体" w:cs="宋体"/>
                      <w:color w:val="339966"/>
                      <w:kern w:val="0"/>
                      <w:sz w:val="22"/>
                      <w:lang w:val="es-AR"/>
                    </w:rPr>
                    <w:t xml:space="preserve"> Quiere decir número de capas, verdad?</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rPr>
                  </w:pPr>
                  <w:r w:rsidRPr="00EC2F6C">
                    <w:rPr>
                      <w:rFonts w:ascii="宋体" w:hAnsi="宋体" w:cs="宋体"/>
                      <w:color w:val="FF0000"/>
                      <w:kern w:val="0"/>
                      <w:sz w:val="22"/>
                    </w:rPr>
                    <w:t>No de hojas</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pt-PT"/>
                    </w:rPr>
                  </w:pPr>
                  <w:r w:rsidRPr="00EC2F6C">
                    <w:rPr>
                      <w:rFonts w:ascii="宋体" w:hAnsi="宋体" w:cs="宋体"/>
                      <w:color w:val="FF0000"/>
                      <w:kern w:val="0"/>
                      <w:sz w:val="22"/>
                      <w:lang w:val="pt-PT"/>
                    </w:rPr>
                    <w:t>Peso básico (g/m2)</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rPr>
                  </w:pPr>
                  <w:r w:rsidRPr="00EC2F6C">
                    <w:rPr>
                      <w:rFonts w:ascii="宋体" w:hAnsi="宋体" w:cs="宋体"/>
                      <w:color w:val="FF0000"/>
                      <w:kern w:val="0"/>
                      <w:sz w:val="22"/>
                    </w:rPr>
                    <w:t>Metros de papel por rollos</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Diámetro del rollo (cm)</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rPr>
                  </w:pPr>
                  <w:r w:rsidRPr="00EC2F6C">
                    <w:rPr>
                      <w:rFonts w:ascii="宋体" w:hAnsi="宋体" w:cs="宋体"/>
                      <w:color w:val="FF0000"/>
                      <w:kern w:val="0"/>
                      <w:sz w:val="22"/>
                    </w:rPr>
                    <w:t>Corte (cm)</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pt-PT"/>
                    </w:rPr>
                  </w:pPr>
                  <w:r w:rsidRPr="00EC2F6C">
                    <w:rPr>
                      <w:rFonts w:ascii="宋体" w:hAnsi="宋体" w:cs="宋体"/>
                      <w:color w:val="FF0000"/>
                      <w:kern w:val="0"/>
                      <w:sz w:val="22"/>
                      <w:lang w:val="pt-PT"/>
                    </w:rPr>
                    <w:t>Diámetro de core (mm)</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Perforación (cm)</w:t>
                  </w:r>
                </w:p>
              </w:tc>
            </w:tr>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Higiénico Lujo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250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16</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27.5</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10 -0.2</w:t>
                  </w:r>
                  <w:r>
                    <w:rPr>
                      <w:rFonts w:ascii="宋体" w:hAnsi="宋体" w:cs="宋体"/>
                      <w:color w:val="339966"/>
                      <w:kern w:val="0"/>
                      <w:sz w:val="22"/>
                      <w:lang w:val="es-AR"/>
                    </w:rPr>
                    <w:t xml:space="preserve"> Aquí 0.2 indica que después de cortarse, se logra el ancho de </w:t>
                  </w:r>
                  <w:r>
                    <w:rPr>
                      <w:rFonts w:ascii="宋体" w:hAnsi="宋体" w:cs="宋体"/>
                      <w:color w:val="339966"/>
                      <w:kern w:val="0"/>
                      <w:sz w:val="22"/>
                      <w:lang w:val="es-AR"/>
                    </w:rPr>
                    <w:lastRenderedPageBreak/>
                    <w:t>20mm?</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lastRenderedPageBreak/>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11</w:t>
                  </w:r>
                </w:p>
              </w:tc>
            </w:tr>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lastRenderedPageBreak/>
                    <w:t>Higiénico Blanco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400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44</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11</w:t>
                  </w:r>
                </w:p>
              </w:tc>
            </w:tr>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Higiénico Ecológico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400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44</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11</w:t>
                  </w:r>
                </w:p>
              </w:tc>
            </w:tr>
            <w:tr w:rsidR="00EC2F6C" w:rsidRPr="00EC2F6C">
              <w:tc>
                <w:tcPr>
                  <w:tcW w:w="1668"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rPr>
                      <w:rFonts w:ascii="宋体" w:hAnsi="宋体" w:cs="宋体"/>
                      <w:kern w:val="0"/>
                      <w:sz w:val="24"/>
                      <w:szCs w:val="24"/>
                      <w:lang w:val="es-AR"/>
                    </w:rPr>
                  </w:pPr>
                  <w:r w:rsidRPr="00EC2F6C">
                    <w:rPr>
                      <w:rFonts w:ascii="宋体" w:hAnsi="宋体" w:cs="宋体"/>
                      <w:color w:val="FF0000"/>
                      <w:kern w:val="0"/>
                      <w:sz w:val="22"/>
                      <w:lang w:val="es-AR"/>
                    </w:rPr>
                    <w:t>Higiénico Ecológico</w:t>
                  </w:r>
                </w:p>
              </w:tc>
              <w:tc>
                <w:tcPr>
                  <w:tcW w:w="9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300</w:t>
                  </w:r>
                </w:p>
              </w:tc>
              <w:tc>
                <w:tcPr>
                  <w:tcW w:w="79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23</w:t>
                  </w:r>
                </w:p>
              </w:tc>
              <w:tc>
                <w:tcPr>
                  <w:tcW w:w="91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33</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10 -0.2</w:t>
                  </w:r>
                </w:p>
              </w:tc>
              <w:tc>
                <w:tcPr>
                  <w:tcW w:w="60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10</w:t>
                  </w:r>
                </w:p>
              </w:tc>
              <w:tc>
                <w:tcPr>
                  <w:tcW w:w="852"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38</w:t>
                  </w:r>
                </w:p>
              </w:tc>
              <w:tc>
                <w:tcPr>
                  <w:tcW w:w="864"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EC2F6C" w:rsidRPr="00EC2F6C" w:rsidRDefault="00EC2F6C" w:rsidP="00EC2F6C">
                  <w:pPr>
                    <w:widowControl/>
                    <w:spacing w:after="150"/>
                    <w:jc w:val="center"/>
                    <w:rPr>
                      <w:rFonts w:ascii="宋体" w:hAnsi="宋体" w:cs="宋体"/>
                      <w:kern w:val="0"/>
                      <w:sz w:val="24"/>
                      <w:szCs w:val="24"/>
                      <w:lang w:val="es-AR"/>
                    </w:rPr>
                  </w:pPr>
                  <w:r w:rsidRPr="00EC2F6C">
                    <w:rPr>
                      <w:rFonts w:ascii="宋体" w:hAnsi="宋体" w:cs="宋体"/>
                      <w:color w:val="FF0000"/>
                      <w:kern w:val="0"/>
                      <w:sz w:val="22"/>
                      <w:lang w:val="es-AR"/>
                    </w:rPr>
                    <w:t>11</w:t>
                  </w:r>
                </w:p>
              </w:tc>
            </w:tr>
          </w:tbl>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b/>
                <w:bCs/>
                <w:color w:val="FF0000"/>
                <w:kern w:val="0"/>
                <w:sz w:val="24"/>
                <w:szCs w:val="24"/>
                <w:lang w:val="es-AR"/>
              </w:rPr>
              <w:t> </w:t>
            </w:r>
            <w:r>
              <w:rPr>
                <w:rFonts w:cs="宋体"/>
                <w:b/>
                <w:bCs/>
                <w:color w:val="FF0000"/>
                <w:kern w:val="0"/>
                <w:sz w:val="24"/>
                <w:szCs w:val="24"/>
                <w:lang w:val="es-AR"/>
              </w:rPr>
              <w:br/>
            </w:r>
            <w:r>
              <w:rPr>
                <w:rFonts w:cs="宋体"/>
                <w:b/>
                <w:bCs/>
                <w:color w:val="339966"/>
                <w:kern w:val="0"/>
                <w:sz w:val="24"/>
                <w:szCs w:val="24"/>
                <w:lang w:val="es-AR"/>
              </w:rPr>
              <w:t>No tiene problema con estas especificaciones.</w:t>
            </w:r>
            <w:r>
              <w:rPr>
                <w:rFonts w:cs="宋体"/>
                <w:b/>
                <w:bCs/>
                <w:color w:val="339966"/>
                <w:kern w:val="0"/>
                <w:sz w:val="24"/>
                <w:szCs w:val="24"/>
                <w:lang w:val="es-AR"/>
              </w:rPr>
              <w:br/>
            </w:r>
          </w:p>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b/>
                <w:bCs/>
                <w:color w:val="FF0000"/>
                <w:kern w:val="0"/>
                <w:sz w:val="24"/>
                <w:szCs w:val="24"/>
                <w:lang w:val="es-AR"/>
              </w:rPr>
              <w:t>Demanda 2017 vs ACEPTADA</w:t>
            </w:r>
          </w:p>
        </w:tc>
        <w:tc>
          <w:tcPr>
            <w:tcW w:w="10260"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lastRenderedPageBreak/>
              <w:t> </w:t>
            </w:r>
          </w:p>
        </w:tc>
        <w:tc>
          <w:tcPr>
            <w:tcW w:w="1248"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c>
          <w:tcPr>
            <w:tcW w:w="1128"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r>
    </w:tbl>
    <w:p w:rsidR="00EC2F6C" w:rsidRPr="00EC2F6C" w:rsidRDefault="00EC2F6C" w:rsidP="00EC2F6C">
      <w:pPr>
        <w:widowControl/>
        <w:shd w:val="clear" w:color="auto" w:fill="FFFFFF"/>
        <w:spacing w:after="150" w:line="300" w:lineRule="atLeast"/>
        <w:jc w:val="left"/>
        <w:rPr>
          <w:rFonts w:ascii="Arial" w:hAnsi="Arial" w:cs="Arial"/>
          <w:color w:val="333333"/>
          <w:kern w:val="0"/>
          <w:szCs w:val="21"/>
          <w:lang w:val="es-AR"/>
        </w:rPr>
      </w:pPr>
      <w:r w:rsidRPr="00EC2F6C">
        <w:rPr>
          <w:rFonts w:ascii="Arial" w:hAnsi="Arial" w:cs="Arial"/>
          <w:color w:val="333333"/>
          <w:kern w:val="0"/>
          <w:szCs w:val="21"/>
          <w:lang w:val="es-AR"/>
        </w:rPr>
        <w:lastRenderedPageBreak/>
        <w:t> </w:t>
      </w:r>
    </w:p>
    <w:tbl>
      <w:tblPr>
        <w:tblW w:w="10369" w:type="dxa"/>
        <w:shd w:val="clear" w:color="auto" w:fill="FFFFFF"/>
        <w:tblCellMar>
          <w:left w:w="0" w:type="dxa"/>
          <w:right w:w="0" w:type="dxa"/>
        </w:tblCellMar>
        <w:tblLook w:val="04A0" w:firstRow="1" w:lastRow="0" w:firstColumn="1" w:lastColumn="0" w:noHBand="0" w:noVBand="1"/>
      </w:tblPr>
      <w:tblGrid>
        <w:gridCol w:w="6980"/>
        <w:gridCol w:w="1109"/>
        <w:gridCol w:w="1250"/>
        <w:gridCol w:w="1250"/>
        <w:gridCol w:w="1250"/>
      </w:tblGrid>
      <w:tr w:rsidR="00EC2F6C" w:rsidRPr="00EC2F6C" w:rsidTr="00EC2F6C">
        <w:tc>
          <w:tcPr>
            <w:tcW w:w="4452" w:type="dxa"/>
            <w:gridSpan w:val="2"/>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p>
        </w:tc>
        <w:tc>
          <w:tcPr>
            <w:tcW w:w="1428"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c>
          <w:tcPr>
            <w:tcW w:w="1368"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c>
          <w:tcPr>
            <w:tcW w:w="1044"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r>
      <w:tr w:rsidR="00EC2F6C" w:rsidRPr="00EC2F6C" w:rsidTr="00EC2F6C">
        <w:tc>
          <w:tcPr>
            <w:tcW w:w="3012"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c>
          <w:tcPr>
            <w:tcW w:w="1440" w:type="dxa"/>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Demanda 2017</w:t>
            </w:r>
            <w:r>
              <w:rPr>
                <w:rFonts w:cs="宋体"/>
                <w:color w:val="339966"/>
                <w:kern w:val="0"/>
                <w:sz w:val="24"/>
                <w:szCs w:val="24"/>
                <w:lang w:val="es-AR"/>
              </w:rPr>
              <w:t xml:space="preserve"> Esto no lo entendemos bien</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Aceptada 2017</w:t>
            </w:r>
            <w:r>
              <w:rPr>
                <w:rFonts w:cs="宋体"/>
                <w:color w:val="339966"/>
                <w:kern w:val="0"/>
                <w:sz w:val="24"/>
                <w:szCs w:val="24"/>
                <w:lang w:val="es-AR"/>
              </w:rPr>
              <w:t xml:space="preserve"> </w:t>
            </w:r>
            <w:r>
              <w:rPr>
                <w:rFonts w:cs="宋体"/>
                <w:color w:val="339966"/>
                <w:kern w:val="0"/>
                <w:sz w:val="24"/>
                <w:szCs w:val="24"/>
                <w:lang w:val="es-AR"/>
              </w:rPr>
              <w:t>Esto no lo entendemos bien</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cs="宋体"/>
                <w:color w:val="FF0000"/>
                <w:kern w:val="0"/>
                <w:sz w:val="24"/>
                <w:szCs w:val="24"/>
                <w:lang w:val="es-AR"/>
              </w:rPr>
              <w:t>% Aceptada</w:t>
            </w:r>
            <w:r>
              <w:rPr>
                <w:rFonts w:cs="宋体"/>
                <w:color w:val="339966"/>
                <w:kern w:val="0"/>
                <w:sz w:val="24"/>
                <w:szCs w:val="24"/>
                <w:lang w:val="es-AR"/>
              </w:rPr>
              <w:t xml:space="preserve"> </w:t>
            </w:r>
            <w:r>
              <w:rPr>
                <w:rFonts w:cs="宋体"/>
                <w:color w:val="339966"/>
                <w:kern w:val="0"/>
                <w:sz w:val="24"/>
                <w:szCs w:val="24"/>
                <w:lang w:val="es-AR"/>
              </w:rPr>
              <w:t>Esto no lo entendemos bien</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lang w:val="es-AR"/>
              </w:rPr>
            </w:pPr>
            <w:r w:rsidRPr="00EC2F6C">
              <w:rPr>
                <w:rFonts w:ascii="宋体" w:hAnsi="宋体" w:cs="宋体"/>
                <w:color w:val="FF0000"/>
                <w:kern w:val="0"/>
                <w:sz w:val="24"/>
                <w:szCs w:val="24"/>
                <w:lang w:val="es-AR"/>
              </w:rPr>
              <w:t>Higiénico  Lujo 250 H/D Paq (12x4)                         </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lang w:val="es-AR"/>
              </w:rPr>
              <w:t>SANITARI</w:t>
            </w:r>
            <w:r w:rsidRPr="00EC2F6C">
              <w:rPr>
                <w:rFonts w:ascii="宋体" w:hAnsi="宋体" w:cs="宋体"/>
                <w:color w:val="FF0000"/>
                <w:kern w:val="0"/>
                <w:sz w:val="24"/>
                <w:szCs w:val="24"/>
              </w:rPr>
              <w:t>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17.010.867</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17.010.867</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100</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lang w:val="pt-PT"/>
              </w:rPr>
            </w:pPr>
            <w:r w:rsidRPr="00EC2F6C">
              <w:rPr>
                <w:rFonts w:ascii="宋体" w:hAnsi="宋体" w:cs="宋体"/>
                <w:color w:val="FF0000"/>
                <w:kern w:val="0"/>
                <w:sz w:val="24"/>
                <w:szCs w:val="24"/>
                <w:lang w:val="pt-PT"/>
              </w:rPr>
              <w:t>Higienico  Lujo 250 H/D Paq (12x4) (tienda)                         </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SANITARIO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4.519.912</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2.259.956</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50</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Higienico Blanco 400 HS 12/4</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SANITARIO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8.427.224</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4.213.612</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50</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Higienico Ecologico 300 HS 48rollos</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SANITARIO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3.033.440</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3.033.440</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100</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Higienico Ecologico 400 HS 12/4</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SANITARIO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62.178.370</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color w:val="FF0000"/>
                <w:kern w:val="0"/>
                <w:sz w:val="24"/>
                <w:szCs w:val="24"/>
              </w:rPr>
              <w:t>43.560.235</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70</w:t>
            </w:r>
          </w:p>
        </w:tc>
      </w:tr>
      <w:tr w:rsidR="00EC2F6C" w:rsidRPr="00EC2F6C" w:rsidTr="00EC2F6C">
        <w:tc>
          <w:tcPr>
            <w:tcW w:w="3012"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color w:val="FF0000"/>
                <w:kern w:val="0"/>
                <w:sz w:val="24"/>
                <w:szCs w:val="24"/>
              </w:rPr>
              <w:t> </w:t>
            </w:r>
          </w:p>
        </w:tc>
        <w:tc>
          <w:tcPr>
            <w:tcW w:w="1440" w:type="dxa"/>
            <w:tcBorders>
              <w:top w:val="single" w:sz="8" w:space="0" w:color="auto"/>
              <w:left w:val="single" w:sz="8" w:space="0" w:color="auto"/>
              <w:bottom w:val="single" w:sz="8" w:space="0" w:color="auto"/>
              <w:right w:val="single" w:sz="8" w:space="0" w:color="auto"/>
            </w:tcBorders>
            <w:shd w:val="clear" w:color="auto" w:fill="FFFFFF"/>
            <w:vAlign w:val="center"/>
            <w:hideMark/>
          </w:tcPr>
          <w:p w:rsidR="00EC2F6C" w:rsidRPr="00EC2F6C" w:rsidRDefault="00EC2F6C" w:rsidP="00EC2F6C">
            <w:pPr>
              <w:widowControl/>
              <w:spacing w:after="150" w:line="300" w:lineRule="atLeast"/>
              <w:jc w:val="left"/>
              <w:rPr>
                <w:rFonts w:ascii="宋体" w:hAnsi="宋体" w:cs="宋体"/>
                <w:color w:val="333333"/>
                <w:kern w:val="0"/>
                <w:sz w:val="24"/>
                <w:szCs w:val="24"/>
              </w:rPr>
            </w:pPr>
            <w:r w:rsidRPr="00EC2F6C">
              <w:rPr>
                <w:rFonts w:ascii="宋体" w:hAnsi="宋体" w:cs="宋体"/>
                <w:b/>
                <w:bCs/>
                <w:color w:val="FF0000"/>
                <w:kern w:val="0"/>
                <w:sz w:val="24"/>
                <w:szCs w:val="24"/>
              </w:rPr>
              <w:t>Total SANITARIO</w:t>
            </w:r>
          </w:p>
        </w:tc>
        <w:tc>
          <w:tcPr>
            <w:tcW w:w="142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b/>
                <w:bCs/>
                <w:color w:val="FF0000"/>
                <w:kern w:val="0"/>
                <w:sz w:val="24"/>
                <w:szCs w:val="24"/>
              </w:rPr>
              <w:t>95.169.813</w:t>
            </w:r>
          </w:p>
        </w:tc>
        <w:tc>
          <w:tcPr>
            <w:tcW w:w="1368"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right"/>
              <w:rPr>
                <w:rFonts w:ascii="宋体" w:hAnsi="宋体" w:cs="宋体"/>
                <w:color w:val="333333"/>
                <w:kern w:val="0"/>
                <w:sz w:val="24"/>
                <w:szCs w:val="24"/>
              </w:rPr>
            </w:pPr>
            <w:r w:rsidRPr="00EC2F6C">
              <w:rPr>
                <w:rFonts w:cs="宋体"/>
                <w:b/>
                <w:bCs/>
                <w:color w:val="FF0000"/>
                <w:kern w:val="0"/>
                <w:sz w:val="24"/>
                <w:szCs w:val="24"/>
              </w:rPr>
              <w:t>70.078.111</w:t>
            </w:r>
          </w:p>
        </w:tc>
        <w:tc>
          <w:tcPr>
            <w:tcW w:w="1044" w:type="dxa"/>
            <w:tcBorders>
              <w:top w:val="single" w:sz="8" w:space="0" w:color="auto"/>
              <w:left w:val="single" w:sz="8" w:space="0" w:color="auto"/>
              <w:bottom w:val="single" w:sz="8" w:space="0" w:color="auto"/>
              <w:right w:val="single" w:sz="8" w:space="0" w:color="auto"/>
            </w:tcBorders>
            <w:shd w:val="clear" w:color="auto" w:fill="FFFFFF"/>
            <w:vAlign w:val="bottom"/>
            <w:hideMark/>
          </w:tcPr>
          <w:p w:rsidR="00EC2F6C" w:rsidRPr="00EC2F6C" w:rsidRDefault="00EC2F6C" w:rsidP="00EC2F6C">
            <w:pPr>
              <w:widowControl/>
              <w:spacing w:after="150" w:line="300" w:lineRule="atLeast"/>
              <w:jc w:val="center"/>
              <w:rPr>
                <w:rFonts w:ascii="宋体" w:hAnsi="宋体" w:cs="宋体"/>
                <w:color w:val="333333"/>
                <w:kern w:val="0"/>
                <w:sz w:val="24"/>
                <w:szCs w:val="24"/>
              </w:rPr>
            </w:pPr>
            <w:r w:rsidRPr="00EC2F6C">
              <w:rPr>
                <w:rFonts w:cs="宋体"/>
                <w:color w:val="FF0000"/>
                <w:kern w:val="0"/>
                <w:sz w:val="24"/>
                <w:szCs w:val="24"/>
              </w:rPr>
              <w:t>74</w:t>
            </w:r>
          </w:p>
        </w:tc>
      </w:tr>
    </w:tbl>
    <w:p w:rsidR="00EC2F6C" w:rsidRPr="00EC2F6C" w:rsidRDefault="00EC2F6C" w:rsidP="00EC2F6C">
      <w:pPr>
        <w:widowControl/>
        <w:shd w:val="clear" w:color="auto" w:fill="FFFFFF"/>
        <w:spacing w:after="150" w:line="300" w:lineRule="atLeast"/>
        <w:ind w:left="567"/>
        <w:rPr>
          <w:rFonts w:ascii="Arial" w:hAnsi="Arial" w:cs="Arial"/>
          <w:color w:val="333333"/>
          <w:kern w:val="0"/>
          <w:szCs w:val="21"/>
        </w:rPr>
      </w:pPr>
      <w:r w:rsidRPr="00EC2F6C">
        <w:rPr>
          <w:rFonts w:ascii="Arial" w:hAnsi="Arial" w:cs="Arial"/>
          <w:color w:val="333333"/>
          <w:kern w:val="0"/>
          <w:szCs w:val="21"/>
        </w:rPr>
        <w:t> </w:t>
      </w:r>
    </w:p>
    <w:p w:rsidR="00EC2F6C" w:rsidRPr="00EC2F6C" w:rsidRDefault="00EC2F6C" w:rsidP="00EC2F6C">
      <w:pPr>
        <w:widowControl/>
        <w:shd w:val="clear" w:color="auto" w:fill="FFFFFF"/>
        <w:spacing w:after="150" w:line="300" w:lineRule="atLeast"/>
        <w:ind w:left="567"/>
        <w:rPr>
          <w:rFonts w:ascii="Arial" w:hAnsi="Arial" w:cs="Arial"/>
          <w:color w:val="333333"/>
          <w:kern w:val="0"/>
          <w:szCs w:val="21"/>
        </w:rPr>
      </w:pPr>
      <w:r w:rsidRPr="00EC2F6C">
        <w:rPr>
          <w:rFonts w:ascii="Arial" w:hAnsi="Arial" w:cs="Arial"/>
          <w:color w:val="333333"/>
          <w:kern w:val="0"/>
          <w:szCs w:val="21"/>
        </w:rPr>
        <w:t> </w:t>
      </w:r>
      <w:r>
        <w:rPr>
          <w:rFonts w:ascii="Arial" w:hAnsi="Arial" w:cs="Arial"/>
          <w:color w:val="333333"/>
          <w:kern w:val="0"/>
          <w:szCs w:val="21"/>
        </w:rPr>
        <w:t xml:space="preserve"> </w:t>
      </w:r>
    </w:p>
    <w:p w:rsidR="00B530DD" w:rsidRPr="00FF3016" w:rsidRDefault="00B530DD" w:rsidP="00FF3016">
      <w:pPr>
        <w:widowControl/>
        <w:spacing w:after="150" w:line="300" w:lineRule="atLeast"/>
        <w:jc w:val="left"/>
        <w:rPr>
          <w:rFonts w:ascii="Arial" w:hAnsi="Arial" w:cs="Arial"/>
          <w:color w:val="555555"/>
          <w:kern w:val="0"/>
          <w:szCs w:val="21"/>
          <w:lang w:val="es-AR"/>
        </w:rPr>
      </w:pPr>
      <w:r w:rsidRPr="00FF3016">
        <w:rPr>
          <w:rFonts w:ascii="Arial" w:hAnsi="Arial" w:cs="Arial"/>
          <w:color w:val="555555"/>
          <w:kern w:val="0"/>
          <w:szCs w:val="21"/>
          <w:lang w:val="es-AR"/>
        </w:rPr>
        <w:t> </w:t>
      </w:r>
    </w:p>
    <w:tbl>
      <w:tblPr>
        <w:tblW w:w="12750" w:type="dxa"/>
        <w:tblCellMar>
          <w:left w:w="0" w:type="dxa"/>
          <w:right w:w="0" w:type="dxa"/>
        </w:tblCellMar>
        <w:tblLook w:val="00A0" w:firstRow="1" w:lastRow="0" w:firstColumn="1" w:lastColumn="0" w:noHBand="0" w:noVBand="0"/>
      </w:tblPr>
      <w:tblGrid>
        <w:gridCol w:w="7716"/>
        <w:gridCol w:w="1389"/>
        <w:gridCol w:w="1805"/>
        <w:gridCol w:w="1840"/>
      </w:tblGrid>
      <w:tr w:rsidR="00B530DD" w:rsidRPr="00785A3D" w:rsidTr="00EC2F6C">
        <w:tc>
          <w:tcPr>
            <w:tcW w:w="7716" w:type="dxa"/>
            <w:vAlign w:val="bottom"/>
          </w:tcPr>
          <w:p w:rsidR="00B530DD" w:rsidRPr="00FF3016" w:rsidRDefault="00B530DD" w:rsidP="00FF3016">
            <w:pPr>
              <w:widowControl/>
              <w:spacing w:after="150" w:line="300" w:lineRule="atLeast"/>
              <w:jc w:val="left"/>
              <w:rPr>
                <w:rFonts w:ascii="宋体" w:cs="宋体"/>
                <w:color w:val="555555"/>
                <w:kern w:val="0"/>
                <w:sz w:val="24"/>
                <w:szCs w:val="24"/>
                <w:lang w:val="es-AR"/>
              </w:rPr>
            </w:pPr>
            <w:r w:rsidRPr="00FF3016">
              <w:rPr>
                <w:rFonts w:cs="宋体"/>
                <w:b/>
                <w:bCs/>
                <w:color w:val="FF0000"/>
                <w:kern w:val="0"/>
                <w:sz w:val="24"/>
                <w:szCs w:val="24"/>
                <w:lang w:val="es-AR"/>
              </w:rPr>
              <w:t> </w:t>
            </w:r>
          </w:p>
        </w:tc>
        <w:tc>
          <w:tcPr>
            <w:tcW w:w="1389" w:type="dxa"/>
            <w:vAlign w:val="bottom"/>
          </w:tcPr>
          <w:p w:rsidR="00B530DD" w:rsidRPr="00FF3016" w:rsidRDefault="00B530DD" w:rsidP="00FF3016">
            <w:pPr>
              <w:widowControl/>
              <w:spacing w:after="150" w:line="300" w:lineRule="atLeast"/>
              <w:jc w:val="left"/>
              <w:rPr>
                <w:rFonts w:ascii="宋体" w:cs="宋体"/>
                <w:color w:val="555555"/>
                <w:kern w:val="0"/>
                <w:sz w:val="24"/>
                <w:szCs w:val="24"/>
                <w:lang w:val="es-AR"/>
              </w:rPr>
            </w:pPr>
            <w:r w:rsidRPr="00FF3016">
              <w:rPr>
                <w:rFonts w:cs="宋体"/>
                <w:color w:val="FF0000"/>
                <w:kern w:val="0"/>
                <w:sz w:val="24"/>
                <w:szCs w:val="24"/>
                <w:lang w:val="es-AR"/>
              </w:rPr>
              <w:t> </w:t>
            </w:r>
          </w:p>
        </w:tc>
        <w:tc>
          <w:tcPr>
            <w:tcW w:w="1805" w:type="dxa"/>
            <w:vAlign w:val="bottom"/>
          </w:tcPr>
          <w:p w:rsidR="00B530DD" w:rsidRPr="00FF3016" w:rsidRDefault="00B530DD" w:rsidP="00FF3016">
            <w:pPr>
              <w:widowControl/>
              <w:spacing w:after="150" w:line="300" w:lineRule="atLeast"/>
              <w:jc w:val="left"/>
              <w:rPr>
                <w:rFonts w:ascii="宋体" w:cs="宋体"/>
                <w:color w:val="555555"/>
                <w:kern w:val="0"/>
                <w:sz w:val="24"/>
                <w:szCs w:val="24"/>
                <w:lang w:val="es-AR"/>
              </w:rPr>
            </w:pPr>
            <w:r w:rsidRPr="00FF3016">
              <w:rPr>
                <w:rFonts w:cs="宋体"/>
                <w:color w:val="FF0000"/>
                <w:kern w:val="0"/>
                <w:sz w:val="24"/>
                <w:szCs w:val="24"/>
                <w:lang w:val="es-AR"/>
              </w:rPr>
              <w:t> </w:t>
            </w:r>
          </w:p>
        </w:tc>
        <w:tc>
          <w:tcPr>
            <w:tcW w:w="1840" w:type="dxa"/>
            <w:vAlign w:val="bottom"/>
          </w:tcPr>
          <w:p w:rsidR="00B530DD" w:rsidRPr="00FF3016" w:rsidRDefault="00B530DD" w:rsidP="00FF3016">
            <w:pPr>
              <w:widowControl/>
              <w:spacing w:after="150" w:line="300" w:lineRule="atLeast"/>
              <w:jc w:val="left"/>
              <w:rPr>
                <w:rFonts w:ascii="宋体" w:cs="宋体"/>
                <w:color w:val="555555"/>
                <w:kern w:val="0"/>
                <w:sz w:val="24"/>
                <w:szCs w:val="24"/>
                <w:lang w:val="es-AR"/>
              </w:rPr>
            </w:pPr>
            <w:r w:rsidRPr="00FF3016">
              <w:rPr>
                <w:rFonts w:cs="宋体"/>
                <w:color w:val="FF0000"/>
                <w:kern w:val="0"/>
                <w:sz w:val="24"/>
                <w:szCs w:val="24"/>
                <w:lang w:val="es-AR"/>
              </w:rPr>
              <w:t> </w:t>
            </w:r>
          </w:p>
        </w:tc>
      </w:tr>
    </w:tbl>
    <w:p w:rsidR="00EC2F6C" w:rsidRPr="00AF2312" w:rsidRDefault="00EC2F6C" w:rsidP="00AF2312">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4-Fecha de entrega requerida …..  en Cuba.  (consulta a mario no estoy segura si debe embarcar en diciembre o llegar)</w:t>
      </w:r>
      <w:r w:rsidR="00AF2312">
        <w:rPr>
          <w:rFonts w:ascii="Arial" w:hAnsi="Arial" w:cs="Arial"/>
          <w:color w:val="333333"/>
          <w:szCs w:val="21"/>
          <w:lang w:val="es-AR"/>
        </w:rPr>
        <w:t xml:space="preserve"> </w:t>
      </w:r>
      <w:r>
        <w:rPr>
          <w:rFonts w:ascii="Arial" w:hAnsi="Arial" w:cs="Arial"/>
          <w:color w:val="339966"/>
          <w:kern w:val="0"/>
          <w:szCs w:val="21"/>
          <w:lang w:val="es-AR"/>
        </w:rPr>
        <w:t xml:space="preserve">Si compra ahora este equipo, el tiempo de entrega seria 8 meses, como durante este periodo tiene el Año Nuevo Chino, se </w:t>
      </w:r>
      <w:r w:rsidR="00AF2312">
        <w:rPr>
          <w:rFonts w:ascii="Arial" w:hAnsi="Arial" w:cs="Arial"/>
          <w:color w:val="339966"/>
          <w:kern w:val="0"/>
          <w:szCs w:val="21"/>
          <w:lang w:val="es-AR"/>
        </w:rPr>
        <w:t>tiene que</w:t>
      </w:r>
      <w:r>
        <w:rPr>
          <w:rFonts w:ascii="Arial" w:hAnsi="Arial" w:cs="Arial"/>
          <w:color w:val="339966"/>
          <w:kern w:val="0"/>
          <w:szCs w:val="21"/>
          <w:lang w:val="es-AR"/>
        </w:rPr>
        <w:t xml:space="preserve"> agregar 1 mes, entonces </w:t>
      </w:r>
      <w:r w:rsidR="00AF2312">
        <w:rPr>
          <w:rFonts w:ascii="Arial" w:hAnsi="Arial" w:cs="Arial"/>
          <w:color w:val="339966"/>
          <w:kern w:val="0"/>
          <w:szCs w:val="21"/>
          <w:lang w:val="es-AR"/>
        </w:rPr>
        <w:t>necesitamos 9 meses para terminar esta línea de producción.</w:t>
      </w:r>
    </w:p>
    <w:p w:rsidR="00EC2F6C" w:rsidRDefault="00EC2F6C" w:rsidP="00EC2F6C">
      <w:pPr>
        <w:widowControl/>
        <w:spacing w:after="150" w:line="300" w:lineRule="atLeast"/>
        <w:rPr>
          <w:rFonts w:ascii="Arial" w:hAnsi="Arial" w:cs="Arial"/>
          <w:color w:val="555555"/>
          <w:kern w:val="0"/>
          <w:szCs w:val="21"/>
          <w:lang w:val="es-AR"/>
        </w:rPr>
      </w:pPr>
      <w:r w:rsidRPr="00FF3016">
        <w:rPr>
          <w:rFonts w:ascii="Arial" w:hAnsi="Arial" w:cs="Arial"/>
          <w:color w:val="555555"/>
          <w:kern w:val="0"/>
          <w:szCs w:val="21"/>
          <w:lang w:val="es-AR"/>
        </w:rPr>
        <w:lastRenderedPageBreak/>
        <w:t> </w:t>
      </w:r>
    </w:p>
    <w:p w:rsidR="00EC2F6C" w:rsidRDefault="00EC2F6C" w:rsidP="00EC2F6C">
      <w:pPr>
        <w:widowControl/>
        <w:spacing w:after="150" w:line="300" w:lineRule="atLeast"/>
        <w:rPr>
          <w:rFonts w:ascii="Arial" w:hAnsi="Arial" w:cs="Arial"/>
          <w:color w:val="555555"/>
          <w:kern w:val="0"/>
          <w:szCs w:val="21"/>
          <w:lang w:val="es-AR"/>
        </w:rPr>
      </w:pPr>
    </w:p>
    <w:p w:rsidR="00EC2F6C" w:rsidRPr="00521D79" w:rsidRDefault="00AF2312" w:rsidP="00EC2F6C">
      <w:pPr>
        <w:widowControl/>
        <w:spacing w:after="150" w:line="300" w:lineRule="atLeast"/>
        <w:rPr>
          <w:rFonts w:ascii="Arial" w:hAnsi="Arial" w:cs="Arial"/>
          <w:b/>
          <w:color w:val="339966"/>
          <w:kern w:val="0"/>
          <w:sz w:val="48"/>
          <w:szCs w:val="48"/>
          <w:lang w:val="es-AR"/>
        </w:rPr>
      </w:pPr>
      <w:r>
        <w:rPr>
          <w:rFonts w:ascii="Arial" w:hAnsi="Arial" w:cs="Arial"/>
          <w:b/>
          <w:color w:val="339966"/>
          <w:kern w:val="0"/>
          <w:sz w:val="48"/>
          <w:szCs w:val="48"/>
          <w:lang w:val="es-AR"/>
        </w:rPr>
        <w:t>Por favor respóndanos las preguntas para que podamos cotizarle el precio exacto!</w:t>
      </w:r>
      <w:r w:rsidRPr="00521D79">
        <w:rPr>
          <w:rFonts w:ascii="Arial" w:hAnsi="Arial" w:cs="Arial"/>
          <w:b/>
          <w:color w:val="339966"/>
          <w:kern w:val="0"/>
          <w:sz w:val="48"/>
          <w:szCs w:val="48"/>
          <w:lang w:val="es-AR"/>
        </w:rPr>
        <w:t xml:space="preserve"> </w:t>
      </w:r>
    </w:p>
    <w:p w:rsidR="00EC2F6C" w:rsidRPr="00EC2F6C" w:rsidRDefault="00EC2F6C" w:rsidP="00EC2F6C">
      <w:pPr>
        <w:shd w:val="clear" w:color="auto" w:fill="FFFFFF"/>
        <w:spacing w:after="150" w:line="300" w:lineRule="atLeast"/>
        <w:rPr>
          <w:rFonts w:ascii="Arial" w:hAnsi="Arial" w:cs="Arial"/>
          <w:color w:val="333333"/>
          <w:szCs w:val="21"/>
          <w:lang w:val="es-AR"/>
        </w:rPr>
      </w:pP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5-Precio Unitario: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6-Valor total según condición de compra solicitada (Incoterms 2010) desglosando costos del flete, seguro y  otros gastos.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7-Forma de pago: 15% a la confirmación de la orden, 65% a la disponibilidad de la máquina y 20%  a la puesta en marcha.</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8-El proveedor  ofertará  adicionalmente el servicio  de montaje y  puesta en marcha y el adiestramiento del personal (costo y tiempo del adiestramiento).</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b/>
          <w:bCs/>
          <w:color w:val="333333"/>
          <w:szCs w:val="21"/>
          <w:lang w:val="es-AR"/>
        </w:rPr>
        <w:t>Nota:</w:t>
      </w:r>
      <w:r w:rsidRPr="00EC2F6C">
        <w:rPr>
          <w:rStyle w:val="apple-converted-space"/>
          <w:rFonts w:ascii="Arial" w:hAnsi="Arial" w:cs="Arial"/>
          <w:color w:val="333333"/>
          <w:szCs w:val="21"/>
          <w:lang w:val="es-AR"/>
        </w:rPr>
        <w:t> </w:t>
      </w:r>
      <w:r w:rsidRPr="00EC2F6C">
        <w:rPr>
          <w:rFonts w:ascii="Arial" w:hAnsi="Arial" w:cs="Arial"/>
          <w:color w:val="333333"/>
          <w:szCs w:val="21"/>
          <w:lang w:val="es-AR"/>
        </w:rPr>
        <w:t>Como parte del proceso de adiestramiento del personal de mantenimiento y operación de esta máquina se solicita la participación de especialistas del proveedor para la ejecución del primer mantenimiento de esta máquina, el plazo para su realización será propuesta por el proveedor, el costo de este servicio debe ofertarse independiente.</w:t>
      </w:r>
    </w:p>
    <w:p w:rsidR="00EC2F6C" w:rsidRPr="00EC2F6C" w:rsidRDefault="00EC2F6C" w:rsidP="00EC2F6C">
      <w:pPr>
        <w:shd w:val="clear" w:color="auto" w:fill="FFFFFF"/>
        <w:spacing w:after="150" w:line="300" w:lineRule="atLeast"/>
        <w:ind w:left="567"/>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9-El proveedor ofertará un stock mínimo recomendado de las principales piezas de rápido desgaste incluyendo insumos fundamentales  para un período aproximado de 1 año. Se deben relacionar  las piezas, cantidades y precios unitarios de este Kit, además se deben especificar fabricante, marca, modelo, años de fabricación, número de parte, con descripción técnica según manual de despiece del equipo.</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color w:val="333333"/>
          <w:sz w:val="21"/>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10-El proveedor suministrará  la  documentación técnica general  de la máquina que incluye: catálogos  de despiece, manual de operaciones y mantenimiento, entre otras.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xml:space="preserve">11-Envases y Embalajes. La máquina de conversión de rollos debe venir hasta nuestras instalaciones debidamente embalada para que no pueda sufrir daño alguno durante el </w:t>
      </w:r>
      <w:r w:rsidRPr="00EC2F6C">
        <w:rPr>
          <w:rFonts w:ascii="Arial" w:hAnsi="Arial" w:cs="Arial"/>
          <w:color w:val="333333"/>
          <w:szCs w:val="21"/>
          <w:lang w:val="es-AR"/>
        </w:rPr>
        <w:lastRenderedPageBreak/>
        <w:t>traslado a nuestra empresa.</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12- Origen de las Mercancías:</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color w:val="333333"/>
          <w:szCs w:val="21"/>
          <w:lang w:val="es-AR"/>
        </w:rPr>
        <w:t>13- Puerto de Origen:</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b/>
          <w:bCs/>
          <w:i/>
          <w:iCs/>
          <w:color w:val="333333"/>
          <w:sz w:val="21"/>
          <w:szCs w:val="21"/>
          <w:lang w:val="es-AR"/>
        </w:rPr>
        <w:t> </w:t>
      </w:r>
    </w:p>
    <w:p w:rsidR="00EC2F6C" w:rsidRPr="00EC2F6C" w:rsidRDefault="00EC2F6C" w:rsidP="00EC2F6C">
      <w:pPr>
        <w:shd w:val="clear" w:color="auto" w:fill="FFFFFF"/>
        <w:spacing w:after="150" w:line="300" w:lineRule="atLeast"/>
        <w:rPr>
          <w:rFonts w:ascii="Arial" w:hAnsi="Arial" w:cs="Arial"/>
          <w:color w:val="333333"/>
          <w:szCs w:val="21"/>
          <w:lang w:val="es-AR"/>
        </w:rPr>
      </w:pPr>
      <w:r w:rsidRPr="00EC2F6C">
        <w:rPr>
          <w:rFonts w:ascii="Arial" w:hAnsi="Arial" w:cs="Arial"/>
          <w:b/>
          <w:bCs/>
          <w:i/>
          <w:iCs/>
          <w:color w:val="333333"/>
          <w:szCs w:val="21"/>
          <w:lang w:val="es-AR"/>
        </w:rPr>
        <w:t>Obligaciones del proveedor:</w:t>
      </w:r>
    </w:p>
    <w:p w:rsidR="00EC2F6C" w:rsidRPr="00EC2F6C" w:rsidRDefault="00EC2F6C" w:rsidP="00EC2F6C">
      <w:pPr>
        <w:pStyle w:val="prrafodelista"/>
        <w:shd w:val="clear" w:color="auto" w:fill="FFFFFF"/>
        <w:spacing w:before="0" w:beforeAutospacing="0" w:after="150" w:afterAutospacing="0" w:line="300" w:lineRule="atLeast"/>
        <w:rPr>
          <w:rFonts w:ascii="Arial" w:hAnsi="Arial" w:cs="Arial"/>
          <w:color w:val="333333"/>
          <w:sz w:val="21"/>
          <w:szCs w:val="21"/>
          <w:lang w:val="es-AR"/>
        </w:rPr>
      </w:pPr>
      <w:r w:rsidRPr="00EC2F6C">
        <w:rPr>
          <w:rFonts w:ascii="Arial" w:hAnsi="Arial" w:cs="Arial"/>
          <w:color w:val="333333"/>
          <w:sz w:val="21"/>
          <w:szCs w:val="21"/>
          <w:lang w:val="es-AR"/>
        </w:rPr>
        <w:t> </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Suministrar la documentación necesaria antes de efectuar el montaje de la nueva máquina para programar los trabajos preparatorios a ejecutar por PROSA antes del Montaje.</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Suministrar diagrama eléctrico de alimentación general de la máquina incluyendo los datos de consumo eléctrico para poder preparar la ejecución del proyecto de alimentación.</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nivel de iluminación requerido para la máquina para efectuar proyecto de alumbrado en el área seleccionada.</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Especificar caudal y presión de aire necesario de la Máquina para determinar si nuestra capacidad instalada es suficiente o no para proyectar la variante mejor de alimentación de ese fluido a la Máquina.</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las certificaciones de calidad del equipamiento de acuerdo a las normas internacionales.</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el término de garantía empleado para este tipo de equipamiento.</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Peso bruto y neto del equipamiento.</w:t>
      </w:r>
    </w:p>
    <w:p w:rsidR="00EC2F6C" w:rsidRPr="00EC2F6C" w:rsidRDefault="00EC2F6C" w:rsidP="00EC2F6C">
      <w:pPr>
        <w:shd w:val="clear" w:color="auto" w:fill="FFFFFF"/>
        <w:spacing w:after="150" w:line="300" w:lineRule="atLeast"/>
        <w:ind w:left="927" w:hanging="360"/>
        <w:rPr>
          <w:rFonts w:ascii="Arial" w:hAnsi="Arial" w:cs="Arial"/>
          <w:color w:val="333333"/>
          <w:szCs w:val="21"/>
          <w:lang w:val="es-AR"/>
        </w:rPr>
      </w:pPr>
      <w:r w:rsidRPr="00EC2F6C">
        <w:rPr>
          <w:rFonts w:ascii="Arial" w:hAnsi="Arial" w:cs="Arial"/>
          <w:color w:val="333333"/>
          <w:szCs w:val="21"/>
          <w:lang w:val="es-AR"/>
        </w:rPr>
        <w:t>Ø    Indicar en la oferta otros parámetros que se consideren importante. </w:t>
      </w:r>
    </w:p>
    <w:p w:rsidR="00B530DD" w:rsidRPr="00FF3016" w:rsidRDefault="00B530DD">
      <w:pPr>
        <w:rPr>
          <w:lang w:val="es-AR"/>
        </w:rPr>
      </w:pPr>
    </w:p>
    <w:sectPr w:rsidR="00B530DD" w:rsidRPr="00FF3016" w:rsidSect="00D5269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A93A92"/>
    <w:multiLevelType w:val="hybridMultilevel"/>
    <w:tmpl w:val="1D50F76E"/>
    <w:lvl w:ilvl="0" w:tplc="7DE089F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doNotTrackMoves/>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7071E"/>
    <w:rsid w:val="00000DC4"/>
    <w:rsid w:val="00000EBF"/>
    <w:rsid w:val="000112B2"/>
    <w:rsid w:val="0001324F"/>
    <w:rsid w:val="00013981"/>
    <w:rsid w:val="00014B2D"/>
    <w:rsid w:val="00017115"/>
    <w:rsid w:val="000321C9"/>
    <w:rsid w:val="00044518"/>
    <w:rsid w:val="000457F7"/>
    <w:rsid w:val="00052BA8"/>
    <w:rsid w:val="00055A98"/>
    <w:rsid w:val="00056AC0"/>
    <w:rsid w:val="00064057"/>
    <w:rsid w:val="000679DC"/>
    <w:rsid w:val="00070278"/>
    <w:rsid w:val="00071A3A"/>
    <w:rsid w:val="00072132"/>
    <w:rsid w:val="00080BA2"/>
    <w:rsid w:val="000816E5"/>
    <w:rsid w:val="000A1C5A"/>
    <w:rsid w:val="000A1DBB"/>
    <w:rsid w:val="000A6EB7"/>
    <w:rsid w:val="000B5690"/>
    <w:rsid w:val="000C014F"/>
    <w:rsid w:val="000C20EF"/>
    <w:rsid w:val="000C56C8"/>
    <w:rsid w:val="000D1C64"/>
    <w:rsid w:val="000E2A36"/>
    <w:rsid w:val="000E46A9"/>
    <w:rsid w:val="000F35F8"/>
    <w:rsid w:val="000F3E04"/>
    <w:rsid w:val="000F5C3D"/>
    <w:rsid w:val="00100673"/>
    <w:rsid w:val="00103F36"/>
    <w:rsid w:val="00115E8D"/>
    <w:rsid w:val="00120540"/>
    <w:rsid w:val="0012200D"/>
    <w:rsid w:val="00125BF6"/>
    <w:rsid w:val="00142DD3"/>
    <w:rsid w:val="001435DB"/>
    <w:rsid w:val="00147D18"/>
    <w:rsid w:val="001511FE"/>
    <w:rsid w:val="00157AD3"/>
    <w:rsid w:val="001662B8"/>
    <w:rsid w:val="00167253"/>
    <w:rsid w:val="00170364"/>
    <w:rsid w:val="00170D58"/>
    <w:rsid w:val="0018254C"/>
    <w:rsid w:val="00183CED"/>
    <w:rsid w:val="0018618F"/>
    <w:rsid w:val="0019526C"/>
    <w:rsid w:val="001A0327"/>
    <w:rsid w:val="001A4EB5"/>
    <w:rsid w:val="001A7ADF"/>
    <w:rsid w:val="001B2DE2"/>
    <w:rsid w:val="001C4C69"/>
    <w:rsid w:val="001C580B"/>
    <w:rsid w:val="001D0CEC"/>
    <w:rsid w:val="001D7C87"/>
    <w:rsid w:val="001E06A4"/>
    <w:rsid w:val="001E3644"/>
    <w:rsid w:val="001E3783"/>
    <w:rsid w:val="001E4F69"/>
    <w:rsid w:val="001F4C02"/>
    <w:rsid w:val="001F5ECE"/>
    <w:rsid w:val="002028EB"/>
    <w:rsid w:val="00212A6E"/>
    <w:rsid w:val="00215A18"/>
    <w:rsid w:val="002176E7"/>
    <w:rsid w:val="00226575"/>
    <w:rsid w:val="0022789B"/>
    <w:rsid w:val="00232FD0"/>
    <w:rsid w:val="002430AF"/>
    <w:rsid w:val="00244C33"/>
    <w:rsid w:val="002548B3"/>
    <w:rsid w:val="00254B17"/>
    <w:rsid w:val="0025688B"/>
    <w:rsid w:val="00261002"/>
    <w:rsid w:val="002621CB"/>
    <w:rsid w:val="00265C1E"/>
    <w:rsid w:val="00277799"/>
    <w:rsid w:val="00290E53"/>
    <w:rsid w:val="002A10E4"/>
    <w:rsid w:val="002A3A9B"/>
    <w:rsid w:val="002A53B6"/>
    <w:rsid w:val="002B0497"/>
    <w:rsid w:val="002C1F91"/>
    <w:rsid w:val="002D3E25"/>
    <w:rsid w:val="002D4DAF"/>
    <w:rsid w:val="002D7DB8"/>
    <w:rsid w:val="002E14C9"/>
    <w:rsid w:val="002E538B"/>
    <w:rsid w:val="002E5DE3"/>
    <w:rsid w:val="002F65B7"/>
    <w:rsid w:val="003034CA"/>
    <w:rsid w:val="003054F7"/>
    <w:rsid w:val="0031090E"/>
    <w:rsid w:val="0031589D"/>
    <w:rsid w:val="00317871"/>
    <w:rsid w:val="0032448F"/>
    <w:rsid w:val="00325BF7"/>
    <w:rsid w:val="00331334"/>
    <w:rsid w:val="003313F3"/>
    <w:rsid w:val="00331897"/>
    <w:rsid w:val="00334FBC"/>
    <w:rsid w:val="00335494"/>
    <w:rsid w:val="00351B13"/>
    <w:rsid w:val="00352B6A"/>
    <w:rsid w:val="00366F04"/>
    <w:rsid w:val="00370CA5"/>
    <w:rsid w:val="00376AB6"/>
    <w:rsid w:val="003842D1"/>
    <w:rsid w:val="00395D3B"/>
    <w:rsid w:val="00397D45"/>
    <w:rsid w:val="003A05D6"/>
    <w:rsid w:val="003A1221"/>
    <w:rsid w:val="003A5561"/>
    <w:rsid w:val="003B0EB7"/>
    <w:rsid w:val="003B18E3"/>
    <w:rsid w:val="003B22DE"/>
    <w:rsid w:val="003C033A"/>
    <w:rsid w:val="003C3D98"/>
    <w:rsid w:val="003C42E1"/>
    <w:rsid w:val="003D05C4"/>
    <w:rsid w:val="003D47B0"/>
    <w:rsid w:val="003D568C"/>
    <w:rsid w:val="003E3527"/>
    <w:rsid w:val="003E49ED"/>
    <w:rsid w:val="003E5DD1"/>
    <w:rsid w:val="003E6E32"/>
    <w:rsid w:val="003E6EC1"/>
    <w:rsid w:val="00405FDA"/>
    <w:rsid w:val="00414699"/>
    <w:rsid w:val="00416C31"/>
    <w:rsid w:val="004306CB"/>
    <w:rsid w:val="00430DCA"/>
    <w:rsid w:val="0043238A"/>
    <w:rsid w:val="0043458E"/>
    <w:rsid w:val="00444E37"/>
    <w:rsid w:val="0044690E"/>
    <w:rsid w:val="00447191"/>
    <w:rsid w:val="004476B1"/>
    <w:rsid w:val="004511AD"/>
    <w:rsid w:val="00452302"/>
    <w:rsid w:val="00457C8F"/>
    <w:rsid w:val="00465FE2"/>
    <w:rsid w:val="00476E53"/>
    <w:rsid w:val="00480914"/>
    <w:rsid w:val="00480B25"/>
    <w:rsid w:val="004811AF"/>
    <w:rsid w:val="004A3A0A"/>
    <w:rsid w:val="004A3B15"/>
    <w:rsid w:val="004A7D3F"/>
    <w:rsid w:val="004B0A87"/>
    <w:rsid w:val="004B2022"/>
    <w:rsid w:val="004B4BCA"/>
    <w:rsid w:val="004C2CA1"/>
    <w:rsid w:val="004C3B5E"/>
    <w:rsid w:val="004C7481"/>
    <w:rsid w:val="004E5803"/>
    <w:rsid w:val="004F0680"/>
    <w:rsid w:val="004F2011"/>
    <w:rsid w:val="00506F60"/>
    <w:rsid w:val="00510FB6"/>
    <w:rsid w:val="0051305F"/>
    <w:rsid w:val="005135BE"/>
    <w:rsid w:val="00515463"/>
    <w:rsid w:val="00516883"/>
    <w:rsid w:val="005172E6"/>
    <w:rsid w:val="00521D79"/>
    <w:rsid w:val="00531365"/>
    <w:rsid w:val="00541B3A"/>
    <w:rsid w:val="00543663"/>
    <w:rsid w:val="005455C4"/>
    <w:rsid w:val="005460E0"/>
    <w:rsid w:val="005472E8"/>
    <w:rsid w:val="00547C66"/>
    <w:rsid w:val="00562F13"/>
    <w:rsid w:val="00565003"/>
    <w:rsid w:val="00573853"/>
    <w:rsid w:val="00573C0A"/>
    <w:rsid w:val="00582F12"/>
    <w:rsid w:val="005836BE"/>
    <w:rsid w:val="00584D25"/>
    <w:rsid w:val="00595697"/>
    <w:rsid w:val="00597F1C"/>
    <w:rsid w:val="005A04DF"/>
    <w:rsid w:val="005A2F06"/>
    <w:rsid w:val="005B1EFD"/>
    <w:rsid w:val="005B3CDB"/>
    <w:rsid w:val="005B4E3A"/>
    <w:rsid w:val="005C35A1"/>
    <w:rsid w:val="005C5BD5"/>
    <w:rsid w:val="005C6F94"/>
    <w:rsid w:val="005D10F2"/>
    <w:rsid w:val="005D3508"/>
    <w:rsid w:val="005D364E"/>
    <w:rsid w:val="005F4342"/>
    <w:rsid w:val="005F5AD0"/>
    <w:rsid w:val="005F6EB5"/>
    <w:rsid w:val="00607FA8"/>
    <w:rsid w:val="00617617"/>
    <w:rsid w:val="00621926"/>
    <w:rsid w:val="00631BBA"/>
    <w:rsid w:val="00635C9D"/>
    <w:rsid w:val="00636FDF"/>
    <w:rsid w:val="00637297"/>
    <w:rsid w:val="00642D20"/>
    <w:rsid w:val="00657285"/>
    <w:rsid w:val="006729F1"/>
    <w:rsid w:val="006741D5"/>
    <w:rsid w:val="006766C8"/>
    <w:rsid w:val="00685BD8"/>
    <w:rsid w:val="00686049"/>
    <w:rsid w:val="006A0356"/>
    <w:rsid w:val="006A09A8"/>
    <w:rsid w:val="006C2BCB"/>
    <w:rsid w:val="006C2FC3"/>
    <w:rsid w:val="006D33CA"/>
    <w:rsid w:val="006D6D4F"/>
    <w:rsid w:val="006E0EED"/>
    <w:rsid w:val="006E3AAC"/>
    <w:rsid w:val="006E4958"/>
    <w:rsid w:val="006F1C4B"/>
    <w:rsid w:val="006F3566"/>
    <w:rsid w:val="00703CB8"/>
    <w:rsid w:val="00727526"/>
    <w:rsid w:val="007304E8"/>
    <w:rsid w:val="00731EB8"/>
    <w:rsid w:val="007325C1"/>
    <w:rsid w:val="00733BE1"/>
    <w:rsid w:val="007349B6"/>
    <w:rsid w:val="007374F4"/>
    <w:rsid w:val="0075394D"/>
    <w:rsid w:val="007628AB"/>
    <w:rsid w:val="00766498"/>
    <w:rsid w:val="0076776F"/>
    <w:rsid w:val="0077071E"/>
    <w:rsid w:val="0077365D"/>
    <w:rsid w:val="0078031F"/>
    <w:rsid w:val="00780F12"/>
    <w:rsid w:val="00785A3D"/>
    <w:rsid w:val="007868DC"/>
    <w:rsid w:val="007A4881"/>
    <w:rsid w:val="007A638B"/>
    <w:rsid w:val="007A6764"/>
    <w:rsid w:val="007B1276"/>
    <w:rsid w:val="007C0F0B"/>
    <w:rsid w:val="007C2FFF"/>
    <w:rsid w:val="007C5469"/>
    <w:rsid w:val="007D3AD9"/>
    <w:rsid w:val="007E1062"/>
    <w:rsid w:val="007E2DBE"/>
    <w:rsid w:val="007E3E4C"/>
    <w:rsid w:val="007E4500"/>
    <w:rsid w:val="007F061D"/>
    <w:rsid w:val="007F18B2"/>
    <w:rsid w:val="007F7128"/>
    <w:rsid w:val="008037F9"/>
    <w:rsid w:val="008066D2"/>
    <w:rsid w:val="00807C8D"/>
    <w:rsid w:val="00810930"/>
    <w:rsid w:val="00810BD9"/>
    <w:rsid w:val="0082105E"/>
    <w:rsid w:val="0082228D"/>
    <w:rsid w:val="00827762"/>
    <w:rsid w:val="00830DAD"/>
    <w:rsid w:val="0083223B"/>
    <w:rsid w:val="008433AB"/>
    <w:rsid w:val="00843BC6"/>
    <w:rsid w:val="00856B5A"/>
    <w:rsid w:val="008602BB"/>
    <w:rsid w:val="008644DA"/>
    <w:rsid w:val="00872F70"/>
    <w:rsid w:val="00873C9F"/>
    <w:rsid w:val="00880DA2"/>
    <w:rsid w:val="00886A44"/>
    <w:rsid w:val="008917B3"/>
    <w:rsid w:val="008974F1"/>
    <w:rsid w:val="008A52A2"/>
    <w:rsid w:val="008C0D81"/>
    <w:rsid w:val="008C2441"/>
    <w:rsid w:val="008E1612"/>
    <w:rsid w:val="008E22B4"/>
    <w:rsid w:val="008E2728"/>
    <w:rsid w:val="008F0C6C"/>
    <w:rsid w:val="008F6605"/>
    <w:rsid w:val="009008F7"/>
    <w:rsid w:val="0090370C"/>
    <w:rsid w:val="00903F1D"/>
    <w:rsid w:val="0090606A"/>
    <w:rsid w:val="00910AC1"/>
    <w:rsid w:val="00924A2F"/>
    <w:rsid w:val="00935887"/>
    <w:rsid w:val="009524AC"/>
    <w:rsid w:val="00952CA3"/>
    <w:rsid w:val="0095448B"/>
    <w:rsid w:val="00961EF1"/>
    <w:rsid w:val="009621BA"/>
    <w:rsid w:val="00962E0B"/>
    <w:rsid w:val="00971C58"/>
    <w:rsid w:val="009733B7"/>
    <w:rsid w:val="00982C95"/>
    <w:rsid w:val="009A7988"/>
    <w:rsid w:val="009B66B6"/>
    <w:rsid w:val="009D4CCC"/>
    <w:rsid w:val="009D77D9"/>
    <w:rsid w:val="009E4EB9"/>
    <w:rsid w:val="009E5C8B"/>
    <w:rsid w:val="009E768E"/>
    <w:rsid w:val="009F48BD"/>
    <w:rsid w:val="00A020A5"/>
    <w:rsid w:val="00A03B31"/>
    <w:rsid w:val="00A10248"/>
    <w:rsid w:val="00A1077D"/>
    <w:rsid w:val="00A134AD"/>
    <w:rsid w:val="00A13801"/>
    <w:rsid w:val="00A14077"/>
    <w:rsid w:val="00A43757"/>
    <w:rsid w:val="00A515F9"/>
    <w:rsid w:val="00A611B3"/>
    <w:rsid w:val="00A63E7E"/>
    <w:rsid w:val="00A64424"/>
    <w:rsid w:val="00A657E5"/>
    <w:rsid w:val="00A7333A"/>
    <w:rsid w:val="00A839E2"/>
    <w:rsid w:val="00A86167"/>
    <w:rsid w:val="00A8652C"/>
    <w:rsid w:val="00A90220"/>
    <w:rsid w:val="00A942C9"/>
    <w:rsid w:val="00A95322"/>
    <w:rsid w:val="00A9671C"/>
    <w:rsid w:val="00AA2FAE"/>
    <w:rsid w:val="00AB32F5"/>
    <w:rsid w:val="00AD60ED"/>
    <w:rsid w:val="00AE6301"/>
    <w:rsid w:val="00AF2312"/>
    <w:rsid w:val="00AF7B41"/>
    <w:rsid w:val="00B01EF2"/>
    <w:rsid w:val="00B0206D"/>
    <w:rsid w:val="00B065E7"/>
    <w:rsid w:val="00B10A36"/>
    <w:rsid w:val="00B142E0"/>
    <w:rsid w:val="00B173C6"/>
    <w:rsid w:val="00B22DF4"/>
    <w:rsid w:val="00B27DB3"/>
    <w:rsid w:val="00B3321F"/>
    <w:rsid w:val="00B40AF5"/>
    <w:rsid w:val="00B50247"/>
    <w:rsid w:val="00B5169C"/>
    <w:rsid w:val="00B530DD"/>
    <w:rsid w:val="00B5346C"/>
    <w:rsid w:val="00B54FEB"/>
    <w:rsid w:val="00B56697"/>
    <w:rsid w:val="00B60347"/>
    <w:rsid w:val="00B700A4"/>
    <w:rsid w:val="00B720CF"/>
    <w:rsid w:val="00B81DCC"/>
    <w:rsid w:val="00B96FDC"/>
    <w:rsid w:val="00BA6D8E"/>
    <w:rsid w:val="00BA6DD8"/>
    <w:rsid w:val="00BB0917"/>
    <w:rsid w:val="00BB0B5B"/>
    <w:rsid w:val="00BB1881"/>
    <w:rsid w:val="00BF2920"/>
    <w:rsid w:val="00BF3041"/>
    <w:rsid w:val="00C029DE"/>
    <w:rsid w:val="00C061B2"/>
    <w:rsid w:val="00C147DC"/>
    <w:rsid w:val="00C15F4B"/>
    <w:rsid w:val="00C174E3"/>
    <w:rsid w:val="00C2413A"/>
    <w:rsid w:val="00C3036F"/>
    <w:rsid w:val="00C30D07"/>
    <w:rsid w:val="00C33597"/>
    <w:rsid w:val="00C42263"/>
    <w:rsid w:val="00C4626A"/>
    <w:rsid w:val="00C500C8"/>
    <w:rsid w:val="00C5269D"/>
    <w:rsid w:val="00C52742"/>
    <w:rsid w:val="00C53685"/>
    <w:rsid w:val="00C53728"/>
    <w:rsid w:val="00C5742D"/>
    <w:rsid w:val="00C621E6"/>
    <w:rsid w:val="00C62A32"/>
    <w:rsid w:val="00C635A2"/>
    <w:rsid w:val="00C65431"/>
    <w:rsid w:val="00C65AB4"/>
    <w:rsid w:val="00C7145C"/>
    <w:rsid w:val="00C71CFA"/>
    <w:rsid w:val="00C72385"/>
    <w:rsid w:val="00C861BA"/>
    <w:rsid w:val="00C96041"/>
    <w:rsid w:val="00CA28FE"/>
    <w:rsid w:val="00CA35CD"/>
    <w:rsid w:val="00CA36BD"/>
    <w:rsid w:val="00CB7199"/>
    <w:rsid w:val="00CC2746"/>
    <w:rsid w:val="00CC3964"/>
    <w:rsid w:val="00CD2F93"/>
    <w:rsid w:val="00CD3A12"/>
    <w:rsid w:val="00CD4D20"/>
    <w:rsid w:val="00CD7FBD"/>
    <w:rsid w:val="00CE300F"/>
    <w:rsid w:val="00CE7B7E"/>
    <w:rsid w:val="00CF110A"/>
    <w:rsid w:val="00CF7383"/>
    <w:rsid w:val="00CF7616"/>
    <w:rsid w:val="00D01223"/>
    <w:rsid w:val="00D17540"/>
    <w:rsid w:val="00D17E50"/>
    <w:rsid w:val="00D22876"/>
    <w:rsid w:val="00D2427B"/>
    <w:rsid w:val="00D25D3E"/>
    <w:rsid w:val="00D30086"/>
    <w:rsid w:val="00D33024"/>
    <w:rsid w:val="00D42A46"/>
    <w:rsid w:val="00D42EBF"/>
    <w:rsid w:val="00D468BE"/>
    <w:rsid w:val="00D4768B"/>
    <w:rsid w:val="00D51A56"/>
    <w:rsid w:val="00D52694"/>
    <w:rsid w:val="00D5740E"/>
    <w:rsid w:val="00D64482"/>
    <w:rsid w:val="00D70967"/>
    <w:rsid w:val="00D70F1E"/>
    <w:rsid w:val="00D76E92"/>
    <w:rsid w:val="00D808EE"/>
    <w:rsid w:val="00D91A99"/>
    <w:rsid w:val="00DA693C"/>
    <w:rsid w:val="00DA7899"/>
    <w:rsid w:val="00DB4DF2"/>
    <w:rsid w:val="00DB6582"/>
    <w:rsid w:val="00DB6D90"/>
    <w:rsid w:val="00DD26D5"/>
    <w:rsid w:val="00DE2139"/>
    <w:rsid w:val="00DE3F30"/>
    <w:rsid w:val="00DE40F5"/>
    <w:rsid w:val="00DE4280"/>
    <w:rsid w:val="00DE5DF7"/>
    <w:rsid w:val="00DE658D"/>
    <w:rsid w:val="00E03C54"/>
    <w:rsid w:val="00E104CD"/>
    <w:rsid w:val="00E10E84"/>
    <w:rsid w:val="00E11E4B"/>
    <w:rsid w:val="00E132E8"/>
    <w:rsid w:val="00E20E56"/>
    <w:rsid w:val="00E215CD"/>
    <w:rsid w:val="00E2710B"/>
    <w:rsid w:val="00E30084"/>
    <w:rsid w:val="00E31759"/>
    <w:rsid w:val="00E41ED2"/>
    <w:rsid w:val="00E55026"/>
    <w:rsid w:val="00E645D1"/>
    <w:rsid w:val="00E6462D"/>
    <w:rsid w:val="00E719D1"/>
    <w:rsid w:val="00E73F8E"/>
    <w:rsid w:val="00E741C0"/>
    <w:rsid w:val="00E839F4"/>
    <w:rsid w:val="00E84FC7"/>
    <w:rsid w:val="00E85BE9"/>
    <w:rsid w:val="00E85CD2"/>
    <w:rsid w:val="00E9050B"/>
    <w:rsid w:val="00E954D3"/>
    <w:rsid w:val="00EA15E0"/>
    <w:rsid w:val="00EA5840"/>
    <w:rsid w:val="00EB1B40"/>
    <w:rsid w:val="00EB27A4"/>
    <w:rsid w:val="00EB31A2"/>
    <w:rsid w:val="00EB7A49"/>
    <w:rsid w:val="00EC10FC"/>
    <w:rsid w:val="00EC2F6C"/>
    <w:rsid w:val="00EC58A7"/>
    <w:rsid w:val="00EC5F70"/>
    <w:rsid w:val="00EC63A2"/>
    <w:rsid w:val="00ED1C84"/>
    <w:rsid w:val="00ED2B1E"/>
    <w:rsid w:val="00ED72F9"/>
    <w:rsid w:val="00EE0CD0"/>
    <w:rsid w:val="00EE6581"/>
    <w:rsid w:val="00EE7CAA"/>
    <w:rsid w:val="00EF5154"/>
    <w:rsid w:val="00EF59E0"/>
    <w:rsid w:val="00EF7E94"/>
    <w:rsid w:val="00F00380"/>
    <w:rsid w:val="00F00881"/>
    <w:rsid w:val="00F15697"/>
    <w:rsid w:val="00F15B7A"/>
    <w:rsid w:val="00F1662A"/>
    <w:rsid w:val="00F240E5"/>
    <w:rsid w:val="00F24D73"/>
    <w:rsid w:val="00F25B19"/>
    <w:rsid w:val="00F27CD4"/>
    <w:rsid w:val="00F27FCB"/>
    <w:rsid w:val="00F439BF"/>
    <w:rsid w:val="00F44A88"/>
    <w:rsid w:val="00F50A5A"/>
    <w:rsid w:val="00F5284B"/>
    <w:rsid w:val="00F626E9"/>
    <w:rsid w:val="00F6286C"/>
    <w:rsid w:val="00F62D96"/>
    <w:rsid w:val="00F74BC5"/>
    <w:rsid w:val="00F939F5"/>
    <w:rsid w:val="00F96551"/>
    <w:rsid w:val="00FA0318"/>
    <w:rsid w:val="00FA0448"/>
    <w:rsid w:val="00FA27AF"/>
    <w:rsid w:val="00FA5018"/>
    <w:rsid w:val="00FA73E8"/>
    <w:rsid w:val="00FB2119"/>
    <w:rsid w:val="00FB4ACE"/>
    <w:rsid w:val="00FC0AB1"/>
    <w:rsid w:val="00FC5E51"/>
    <w:rsid w:val="00FC6BA4"/>
    <w:rsid w:val="00FC7B2B"/>
    <w:rsid w:val="00FE63C4"/>
    <w:rsid w:val="00FF24F0"/>
    <w:rsid w:val="00FF2808"/>
    <w:rsid w:val="00FF3016"/>
    <w:rsid w:val="00FF310A"/>
    <w:rsid w:val="00FF6233"/>
    <w:rsid w:val="00FF6356"/>
    <w:rsid w:val="00FF66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2694"/>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rrafodelista">
    <w:name w:val="prrafodelista"/>
    <w:basedOn w:val="a"/>
    <w:rsid w:val="00FF3016"/>
    <w:pPr>
      <w:widowControl/>
      <w:spacing w:before="100" w:beforeAutospacing="1" w:after="100" w:afterAutospacing="1"/>
      <w:jc w:val="left"/>
    </w:pPr>
    <w:rPr>
      <w:rFonts w:ascii="宋体" w:hAnsi="宋体" w:cs="宋体"/>
      <w:kern w:val="0"/>
      <w:sz w:val="24"/>
      <w:szCs w:val="24"/>
    </w:rPr>
  </w:style>
  <w:style w:type="paragraph" w:styleId="a3">
    <w:name w:val="Normal (Web)"/>
    <w:basedOn w:val="a"/>
    <w:uiPriority w:val="99"/>
    <w:rsid w:val="00FF3016"/>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rsid w:val="00FF3016"/>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0874168">
      <w:bodyDiv w:val="1"/>
      <w:marLeft w:val="0"/>
      <w:marRight w:val="0"/>
      <w:marTop w:val="0"/>
      <w:marBottom w:val="0"/>
      <w:divBdr>
        <w:top w:val="none" w:sz="0" w:space="0" w:color="auto"/>
        <w:left w:val="none" w:sz="0" w:space="0" w:color="auto"/>
        <w:bottom w:val="none" w:sz="0" w:space="0" w:color="auto"/>
        <w:right w:val="none" w:sz="0" w:space="0" w:color="auto"/>
      </w:divBdr>
    </w:div>
    <w:div w:id="699400635">
      <w:bodyDiv w:val="1"/>
      <w:marLeft w:val="0"/>
      <w:marRight w:val="0"/>
      <w:marTop w:val="0"/>
      <w:marBottom w:val="0"/>
      <w:divBdr>
        <w:top w:val="none" w:sz="0" w:space="0" w:color="auto"/>
        <w:left w:val="none" w:sz="0" w:space="0" w:color="auto"/>
        <w:bottom w:val="none" w:sz="0" w:space="0" w:color="auto"/>
        <w:right w:val="none" w:sz="0" w:space="0" w:color="auto"/>
      </w:divBdr>
    </w:div>
    <w:div w:id="1252936170">
      <w:marLeft w:val="0"/>
      <w:marRight w:val="0"/>
      <w:marTop w:val="0"/>
      <w:marBottom w:val="0"/>
      <w:divBdr>
        <w:top w:val="none" w:sz="0" w:space="0" w:color="auto"/>
        <w:left w:val="none" w:sz="0" w:space="0" w:color="auto"/>
        <w:bottom w:val="none" w:sz="0" w:space="0" w:color="auto"/>
        <w:right w:val="none" w:sz="0" w:space="0" w:color="auto"/>
      </w:divBdr>
    </w:div>
    <w:div w:id="1500386084">
      <w:bodyDiv w:val="1"/>
      <w:marLeft w:val="0"/>
      <w:marRight w:val="0"/>
      <w:marTop w:val="0"/>
      <w:marBottom w:val="0"/>
      <w:divBdr>
        <w:top w:val="none" w:sz="0" w:space="0" w:color="auto"/>
        <w:left w:val="none" w:sz="0" w:space="0" w:color="auto"/>
        <w:bottom w:val="none" w:sz="0" w:space="0" w:color="auto"/>
        <w:right w:val="none" w:sz="0" w:space="0" w:color="auto"/>
      </w:divBdr>
    </w:div>
    <w:div w:id="2144536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650</TotalTime>
  <Pages>5</Pages>
  <Words>1041</Words>
  <Characters>5939</Characters>
  <Application>Microsoft Office Word</Application>
  <DocSecurity>0</DocSecurity>
  <Lines>49</Lines>
  <Paragraphs>13</Paragraphs>
  <ScaleCrop>false</ScaleCrop>
  <Company/>
  <LinksUpToDate>false</LinksUpToDate>
  <CharactersWithSpaces>6967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26</cp:revision>
  <dcterms:created xsi:type="dcterms:W3CDTF">2016-07-20T02:35:00Z</dcterms:created>
  <dcterms:modified xsi:type="dcterms:W3CDTF">2016-07-21T05:57:00Z</dcterms:modified>
</cp:coreProperties>
</file>