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8A8A8A"/>
          <w:spacing w:val="0"/>
          <w:sz w:val="30"/>
          <w:szCs w:val="30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shd w:val="clear" w:fill="F9FBFA"/>
        <w:spacing w:before="75" w:beforeAutospacing="0" w:after="75" w:afterAutospacing="0" w:line="270" w:lineRule="atLeast"/>
        <w:ind w:left="0" w:right="0" w:firstLine="0"/>
        <w:jc w:val="center"/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8A8A8A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8A8A8A"/>
          <w:spacing w:val="0"/>
          <w:sz w:val="30"/>
          <w:szCs w:val="30"/>
          <w:lang w:val="en-US" w:eastAsia="zh-CN"/>
        </w:rPr>
        <w:t>Detail Information of YD2513-RA UV Flatbed Printer</w:t>
      </w:r>
    </w:p>
    <w:p>
      <w:pPr>
        <w:pStyle w:val="2"/>
        <w:keepNext w:val="0"/>
        <w:keepLines w:val="0"/>
        <w:widowControl/>
        <w:suppressLineNumbers w:val="0"/>
        <w:shd w:val="clear" w:fill="F9FBFA"/>
        <w:spacing w:before="75" w:beforeAutospacing="0" w:after="75" w:afterAutospacing="0" w:line="270" w:lineRule="atLeast"/>
        <w:ind w:left="0" w:right="0" w:firstLine="0"/>
        <w:rPr>
          <w:rFonts w:hint="default" w:ascii="Times New Roman" w:hAnsi="Times New Roman" w:cs="Times New Roman" w:eastAsiaTheme="majorEastAsia"/>
          <w:b w:val="0"/>
          <w:i w:val="0"/>
          <w:caps w:val="0"/>
          <w:color w:val="8A8A8A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9FBFA"/>
        <w:spacing w:before="75" w:beforeAutospacing="0" w:after="75" w:afterAutospacing="0" w:line="270" w:lineRule="atLeast"/>
        <w:ind w:left="0" w:right="0" w:firstLine="0"/>
        <w:rPr>
          <w:rFonts w:hint="default" w:ascii="Times New Roman" w:hAnsi="Times New Roman" w:cs="Times New Roman"/>
          <w:b/>
          <w:bCs/>
          <w:i w:val="0"/>
          <w:caps w:val="0"/>
          <w:color w:val="8A8A8A"/>
          <w:spacing w:val="0"/>
          <w:sz w:val="24"/>
          <w:szCs w:val="24"/>
          <w:shd w:val="clear" w:fill="F9FBFA"/>
        </w:rPr>
      </w:pPr>
      <w:r>
        <w:rPr>
          <w:rFonts w:hint="eastAsia" w:ascii="Times New Roman" w:hAnsi="Times New Roman" w:cs="Times New Roman"/>
          <w:b/>
          <w:bCs/>
          <w:i w:val="0"/>
          <w:caps w:val="0"/>
          <w:color w:val="8A8A8A"/>
          <w:spacing w:val="0"/>
          <w:sz w:val="24"/>
          <w:szCs w:val="24"/>
          <w:shd w:val="clear" w:fill="F9FBFA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8A8A8A"/>
          <w:spacing w:val="0"/>
          <w:sz w:val="24"/>
          <w:szCs w:val="24"/>
          <w:shd w:val="clear" w:fill="F9FBFA"/>
        </w:rPr>
        <w:t>Product Abstract:</w:t>
      </w:r>
    </w:p>
    <w:p>
      <w:pPr>
        <w:pStyle w:val="2"/>
        <w:keepNext w:val="0"/>
        <w:keepLines w:val="0"/>
        <w:widowControl/>
        <w:suppressLineNumbers w:val="0"/>
        <w:shd w:val="clear" w:fill="F9FBFA"/>
        <w:spacing w:before="75" w:beforeAutospacing="0" w:after="75" w:afterAutospacing="0" w:line="270" w:lineRule="atLeast"/>
        <w:ind w:left="0" w:right="0" w:firstLine="0"/>
        <w:rPr>
          <w:rFonts w:hint="default" w:ascii="Times New Roman" w:hAnsi="Times New Roman" w:eastAsia="sans serif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 serif" w:cs="Times New Roman"/>
          <w:b w:val="0"/>
          <w:i w:val="0"/>
          <w:caps w:val="0"/>
          <w:color w:val="8A8A8A"/>
          <w:spacing w:val="0"/>
          <w:sz w:val="24"/>
          <w:szCs w:val="24"/>
          <w:shd w:val="clear" w:fill="F9FBFA"/>
        </w:rPr>
        <w:t xml:space="preserve">YD2513-RA UV </w:t>
      </w:r>
      <w:r>
        <w:rPr>
          <w:rFonts w:hint="default" w:ascii="Times New Roman" w:hAnsi="Times New Roman" w:cs="Times New Roman"/>
          <w:b w:val="0"/>
          <w:i w:val="0"/>
          <w:caps w:val="0"/>
          <w:color w:val="8A8A8A"/>
          <w:spacing w:val="0"/>
          <w:sz w:val="24"/>
          <w:szCs w:val="24"/>
          <w:shd w:val="clear" w:fill="F9FBFA"/>
        </w:rPr>
        <w:t xml:space="preserve">Flatbed </w:t>
      </w:r>
      <w:r>
        <w:rPr>
          <w:rFonts w:hint="default" w:ascii="Times New Roman" w:hAnsi="Times New Roman" w:eastAsia="sans serif" w:cs="Times New Roman"/>
          <w:b w:val="0"/>
          <w:i w:val="0"/>
          <w:caps w:val="0"/>
          <w:color w:val="8A8A8A"/>
          <w:spacing w:val="0"/>
          <w:sz w:val="24"/>
          <w:szCs w:val="24"/>
          <w:shd w:val="clear" w:fill="F9FBFA"/>
        </w:rPr>
        <w:t>Ink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8A8A8A"/>
          <w:spacing w:val="0"/>
          <w:sz w:val="24"/>
          <w:szCs w:val="24"/>
          <w:shd w:val="clear" w:fill="F9FBFA"/>
          <w:lang w:val="en-US" w:eastAsia="zh-CN"/>
        </w:rPr>
        <w:t xml:space="preserve"> </w:t>
      </w:r>
      <w:r>
        <w:rPr>
          <w:rFonts w:hint="default" w:ascii="Times New Roman" w:hAnsi="Times New Roman" w:eastAsia="sans serif" w:cs="Times New Roman"/>
          <w:b w:val="0"/>
          <w:i w:val="0"/>
          <w:caps w:val="0"/>
          <w:color w:val="8A8A8A"/>
          <w:spacing w:val="0"/>
          <w:sz w:val="24"/>
          <w:szCs w:val="24"/>
          <w:shd w:val="clear" w:fill="F9FBFA"/>
        </w:rPr>
        <w:t>jet Printer adopts original imported Ricoh G4 head, can print on super large flat materials that within 2500*1300mm size and no more than 100mm thickness, including glass, cer</w:t>
      </w:r>
      <w:bookmarkStart w:id="0" w:name="_GoBack"/>
      <w:bookmarkEnd w:id="0"/>
      <w:r>
        <w:rPr>
          <w:rFonts w:hint="default" w:ascii="Times New Roman" w:hAnsi="Times New Roman" w:eastAsia="sans serif" w:cs="Times New Roman"/>
          <w:b w:val="0"/>
          <w:i w:val="0"/>
          <w:caps w:val="0"/>
          <w:color w:val="8A8A8A"/>
          <w:spacing w:val="0"/>
          <w:sz w:val="24"/>
          <w:szCs w:val="24"/>
          <w:shd w:val="clear" w:fill="F9FBFA"/>
        </w:rPr>
        <w:t>amic, acrylic sheet, metal sheet, advertising clothes etc. It shows unmatched advantages in large format color printing industries like outdoor advertising and indoor decorations.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 w:eastAsiaTheme="majorEastAsia"/>
          <w:b w:val="0"/>
          <w:i w:val="0"/>
          <w:caps w:val="0"/>
          <w:color w:val="8A8A8A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8A8A8A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Times New Roman" w:hAnsi="Times New Roman" w:cs="Times New Roman" w:eastAsiaTheme="majorEastAsia"/>
          <w:b/>
          <w:bCs/>
          <w:i w:val="0"/>
          <w:caps w:val="0"/>
          <w:color w:val="8A8A8A"/>
          <w:spacing w:val="0"/>
          <w:sz w:val="24"/>
          <w:szCs w:val="24"/>
          <w:bdr w:val="none" w:color="auto" w:sz="0" w:space="0"/>
          <w:lang w:val="en-US" w:eastAsia="zh-CN"/>
        </w:rPr>
        <w:t xml:space="preserve">2. </w:t>
      </w:r>
      <w:r>
        <w:rPr>
          <w:rFonts w:hint="default" w:ascii="Times New Roman" w:hAnsi="Times New Roman" w:cs="Times New Roman" w:eastAsiaTheme="majorEastAsia"/>
          <w:b/>
          <w:bCs/>
          <w:i w:val="0"/>
          <w:caps w:val="0"/>
          <w:color w:val="8A8A8A"/>
          <w:spacing w:val="0"/>
          <w:sz w:val="24"/>
          <w:szCs w:val="24"/>
          <w:bdr w:val="none" w:color="auto" w:sz="0" w:space="0"/>
          <w:lang w:val="en-US" w:eastAsia="zh-CN"/>
        </w:rPr>
        <w:t>Technical Specification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 w:eastAsiaTheme="majorEastAsia"/>
          <w:b w:val="0"/>
          <w:i w:val="0"/>
          <w:caps w:val="0"/>
          <w:color w:val="8A8A8A"/>
          <w:spacing w:val="0"/>
          <w:sz w:val="24"/>
          <w:szCs w:val="24"/>
          <w:bdr w:val="none" w:color="auto" w:sz="0" w:space="0"/>
        </w:rPr>
      </w:pPr>
    </w:p>
    <w:tbl>
      <w:tblPr>
        <w:tblW w:w="8395" w:type="dxa"/>
        <w:jc w:val="center"/>
        <w:tblCellSpacing w:w="15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BF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968"/>
        <w:gridCol w:w="54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BF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Model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YD2513-RA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Print size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2500×1300mm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Print head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Ricoh-Gen4 grey scale degree piezo print head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Print resolution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600*1200dpi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948" w:type="dxa"/>
            <w:vMerge w:val="restart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  <w:lang w:val="en-US" w:eastAsia="zh-CN"/>
              </w:rPr>
              <w:t>Print Speed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4 Pass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25㎡/h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948" w:type="dxa"/>
            <w:vMerge w:val="continue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6 Pass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17㎡/h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CellSpacing w:w="15" w:type="dxa"/>
          <w:jc w:val="center"/>
        </w:trPr>
        <w:tc>
          <w:tcPr>
            <w:tcW w:w="948" w:type="dxa"/>
            <w:vMerge w:val="continue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8 Pass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13㎡/h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Print mode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unidirectional and bidirectional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Ink color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LM、LC、Y、M、C、K (optional)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Number of print head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3-8 pcs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Ink type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Environmental UV curing ink (NO VOC)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Special ink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UV white ink or UV varnish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Material thickness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Up to 100mm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Material type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Rigid and flexible material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Suitable material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Glass, acrylic, wood, ceramic, metal, PVC, corrugated board, plastic etc.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Software Interface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PhotoPrint, Seeget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Input format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Adobe Postscript Level 3、PDF、 JPEG、TIFF、EPS、AI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Power requirement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220V/AC (±10%)，50 / 60 Hz ; 4.8 KW (22A)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Printer weight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1200KG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Printer dimensions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1200 mm [H] × 2080 mm [W] × 3620 mm [L]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16" w:type="dxa"/>
            <w:gridSpan w:val="2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Working environment</w:t>
            </w:r>
          </w:p>
        </w:tc>
        <w:tc>
          <w:tcPr>
            <w:tcW w:w="5389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i w:val="0"/>
                <w:caps w:val="0"/>
                <w:color w:val="8A8A8A"/>
                <w:spacing w:val="0"/>
                <w:sz w:val="24"/>
                <w:szCs w:val="24"/>
              </w:rPr>
              <w:t>Separate, little sunlight, ventilated workshop. Temperature:18  ℃～ 30 ℃(64 ℉～ 86 ℉ ) Humidity: 30% ～ 70% (Non-condensing) Ventilation equipment: Suggest Overhead exhaust fan, displacement 600 cfm</w:t>
            </w:r>
          </w:p>
        </w:tc>
      </w:tr>
    </w:tbl>
    <w:p>
      <w:pPr>
        <w:rPr>
          <w:rFonts w:hint="default" w:ascii="Times New Roman" w:hAnsi="Times New Roman" w:cs="Times New Roman" w:eastAsia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Prestige Elite Std"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Redressed">
    <w:panose1 w:val="02000506000000020003"/>
    <w:charset w:val="00"/>
    <w:family w:val="auto"/>
    <w:pitch w:val="default"/>
    <w:sig w:usb0="8000002F" w:usb1="0000004A" w:usb2="00000000" w:usb3="00000000" w:csb0="00000001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sans serif">
    <w:altName w:val="Kozuka Mincho Pr6N 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5B1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2016-10-10T06:35:08Z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