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7D" w:rsidRPr="00003773" w:rsidRDefault="00530B7D" w:rsidP="00530B7D">
      <w:pPr>
        <w:rPr>
          <w:lang w:val="es-AR"/>
        </w:rPr>
      </w:pPr>
      <w:r w:rsidRPr="00530B7D">
        <w:t>Natalia Cardona Girado,</w:t>
      </w:r>
      <w:r>
        <w:rPr>
          <w:rFonts w:hint="eastAsia"/>
        </w:rPr>
        <w:br/>
      </w:r>
      <w:r>
        <w:rPr>
          <w:rFonts w:hint="eastAsia"/>
        </w:rPr>
        <w:br/>
        <w:t>H</w:t>
      </w:r>
      <w:r>
        <w:rPr>
          <w:lang w:val="es-AR"/>
        </w:rPr>
        <w:t>ola!</w:t>
      </w:r>
      <w:r>
        <w:rPr>
          <w:lang w:val="es-AR"/>
        </w:rPr>
        <w:br/>
        <w:t xml:space="preserve">Estoy feliz de recibir su consulta via nuestro sitio web </w:t>
      </w:r>
      <w:hyperlink r:id="rId5" w:tgtFrame="_blank" w:history="1">
        <w:r w:rsidRPr="00530B7D">
          <w:rPr>
            <w:rStyle w:val="a4"/>
            <w:lang w:val="es-AR"/>
          </w:rPr>
          <w:t>cnsinimachinery.com.ar</w:t>
        </w:r>
      </w:hyperlink>
      <w:r>
        <w:rPr>
          <w:lang w:val="es-AR"/>
        </w:rPr>
        <w:t xml:space="preserve">. Nuestra empresa fue establecida en 1998, se especializa en </w:t>
      </w:r>
      <w:r w:rsidR="00D4339A">
        <w:rPr>
          <w:lang w:val="es-AR"/>
        </w:rPr>
        <w:t>los equipos de fabricación de productos de papel, tales como máquina de tazones de papel, máquina de vasos de papel y máquina de platos de papel, etc.</w:t>
      </w:r>
      <w:r w:rsidR="00D4339A">
        <w:rPr>
          <w:lang w:val="es-AR"/>
        </w:rPr>
        <w:br/>
        <w:t>De su requisito, quería saber si usted trabaja en esta industria? El modelo de máquina de tazones de papel es JBZ-D30 de baja velocidad</w:t>
      </w:r>
      <w:r w:rsidR="00003773">
        <w:rPr>
          <w:lang w:val="es-AR"/>
        </w:rPr>
        <w:t>, la velocidad es 30-40pzs/min.</w:t>
      </w:r>
      <w:r w:rsidR="00003773">
        <w:rPr>
          <w:rFonts w:hint="eastAsia"/>
          <w:lang w:val="es-AR"/>
        </w:rPr>
        <w:t xml:space="preserve"> D</w:t>
      </w:r>
      <w:r w:rsidR="00003773">
        <w:rPr>
          <w:lang w:val="es-AR"/>
        </w:rPr>
        <w:t>e acuerdo con los diferentes tipos de papeles a usar, la máquina se divide en la máquina con encolado ultrasónico (papel grueso laminado de PE en faz simple, papel laminado de PE en faz doble), y la máquina con encolado de barra de cobre (papel fino laminado de PE en faz simple). El precio de encolado ultrasónico es 13500USD FOB NINGBO, el precio de encolado de barra de cobre es 12000USD FOB NINGBO. Además, los parámetros son:</w:t>
      </w:r>
      <w:r w:rsidR="00003773">
        <w:rPr>
          <w:lang w:val="es-AR"/>
        </w:rPr>
        <w:br/>
        <w:t>Especificaciones técnicas:</w:t>
      </w:r>
    </w:p>
    <w:tbl>
      <w:tblPr>
        <w:tblW w:w="8028" w:type="dxa"/>
        <w:tblCellMar>
          <w:left w:w="0" w:type="dxa"/>
          <w:right w:w="0" w:type="dxa"/>
        </w:tblCellMar>
        <w:tblLook w:val="04A0" w:firstRow="1" w:lastRow="0" w:firstColumn="1" w:lastColumn="0" w:noHBand="0" w:noVBand="1"/>
      </w:tblPr>
      <w:tblGrid>
        <w:gridCol w:w="2566"/>
        <w:gridCol w:w="5462"/>
      </w:tblGrid>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Model</w:t>
            </w:r>
            <w:r w:rsidR="007318B3">
              <w:t>o</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JBZ-D30</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Diámetro del tazón de papel</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530B7D" w:rsidP="007318B3">
            <w:pPr>
              <w:rPr>
                <w:lang w:val="es-AR"/>
              </w:rPr>
            </w:pPr>
            <w:r w:rsidRPr="00530B7D">
              <w:t>20-50oz</w:t>
            </w:r>
          </w:p>
        </w:tc>
      </w:tr>
      <w:tr w:rsidR="00530B7D" w:rsidRPr="007318B3"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Materia prima</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Papel laminado de PE en faz simple y doble</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Altura de tazón</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50-110 mm</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pt-PT"/>
              </w:rPr>
            </w:pPr>
            <w:r w:rsidRPr="007318B3">
              <w:rPr>
                <w:lang w:val="pt-PT"/>
              </w:rPr>
              <w:t>Diámetro de boca superior</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90-140mm</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Diámetro del fondo</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70-110mm</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Profundidad del fondo</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rPr>
                <w:rFonts w:hint="eastAsia"/>
              </w:rPr>
              <w:t>≤</w:t>
            </w:r>
            <w:r w:rsidRPr="00530B7D">
              <w:t>6-12mm</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Ángulo</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rPr>
                <w:rFonts w:hint="eastAsia"/>
              </w:rPr>
              <w:t>3-8.5</w:t>
            </w:r>
            <w:r w:rsidRPr="00530B7D">
              <w:rPr>
                <w:rFonts w:hint="eastAsia"/>
              </w:rPr>
              <w:t>º</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Capacidad</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7318B3">
            <w:r w:rsidRPr="00530B7D">
              <w:t>30-40 pie</w:t>
            </w:r>
            <w:r w:rsidR="007318B3">
              <w:t>z</w:t>
            </w:r>
            <w:r w:rsidRPr="00530B7D">
              <w:t>s /minut</w:t>
            </w:r>
            <w:r w:rsidR="007318B3">
              <w:t>o</w:t>
            </w:r>
          </w:p>
        </w:tc>
      </w:tr>
      <w:tr w:rsidR="00530B7D" w:rsidRPr="007318B3"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Fuente de energía</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7318B3">
            <w:pPr>
              <w:rPr>
                <w:lang w:val="es-AR"/>
              </w:rPr>
            </w:pPr>
            <w:r w:rsidRPr="007318B3">
              <w:rPr>
                <w:lang w:val="es-AR"/>
              </w:rPr>
              <w:t>380V 50HZ ( o</w:t>
            </w:r>
            <w:r w:rsidR="00530B7D" w:rsidRPr="007318B3">
              <w:rPr>
                <w:lang w:val="es-AR"/>
              </w:rPr>
              <w:t xml:space="preserve"> 220V 50 HZ, </w:t>
            </w:r>
            <w:r w:rsidRPr="007318B3">
              <w:rPr>
                <w:lang w:val="es-AR"/>
              </w:rPr>
              <w:t>de acuerdo con su opción</w:t>
            </w:r>
            <w:r w:rsidR="00530B7D" w:rsidRPr="007318B3">
              <w:rPr>
                <w:lang w:val="es-AR"/>
              </w:rPr>
              <w:t>)</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Potencia total</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13KW</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Peso</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2300Kg</w:t>
            </w:r>
          </w:p>
        </w:tc>
      </w:tr>
      <w:tr w:rsidR="00530B7D" w:rsidRPr="00530B7D"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7318B3">
            <w:pPr>
              <w:rPr>
                <w:lang w:val="es-AR"/>
              </w:rPr>
            </w:pPr>
            <w:r w:rsidRPr="007318B3">
              <w:rPr>
                <w:lang w:val="es-AR"/>
              </w:rPr>
              <w:t xml:space="preserve">Tamaño de embalaje </w:t>
            </w:r>
            <w:r w:rsidR="00530B7D" w:rsidRPr="007318B3">
              <w:rPr>
                <w:lang w:val="es-AR"/>
              </w:rPr>
              <w:t>(L</w:t>
            </w:r>
            <w:r w:rsidR="00530B7D" w:rsidRPr="007318B3">
              <w:rPr>
                <w:rFonts w:hint="eastAsia"/>
                <w:lang w:val="es-AR"/>
              </w:rPr>
              <w:t>×</w:t>
            </w:r>
            <w:r w:rsidRPr="007318B3">
              <w:rPr>
                <w:lang w:val="es-AR"/>
              </w:rPr>
              <w:t>P</w:t>
            </w:r>
            <w:r w:rsidR="00530B7D" w:rsidRPr="007318B3">
              <w:rPr>
                <w:rFonts w:hint="eastAsia"/>
                <w:lang w:val="es-AR"/>
              </w:rPr>
              <w:t>×</w:t>
            </w:r>
            <w:r w:rsidRPr="007318B3">
              <w:rPr>
                <w:lang w:val="es-AR"/>
              </w:rPr>
              <w:t>A</w:t>
            </w:r>
            <w:r w:rsidR="00530B7D" w:rsidRPr="007318B3">
              <w:rPr>
                <w:rFonts w:hint="eastAsia"/>
                <w:lang w:val="es-AR"/>
              </w:rPr>
              <w:t>)</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530B7D" w:rsidP="00530B7D">
            <w:r w:rsidRPr="00530B7D">
              <w:t>3150</w:t>
            </w:r>
            <w:r w:rsidRPr="00530B7D">
              <w:rPr>
                <w:rFonts w:hint="eastAsia"/>
              </w:rPr>
              <w:t>×</w:t>
            </w:r>
            <w:r w:rsidRPr="00530B7D">
              <w:rPr>
                <w:rFonts w:hint="eastAsia"/>
              </w:rPr>
              <w:t>1580</w:t>
            </w:r>
            <w:r w:rsidRPr="00530B7D">
              <w:rPr>
                <w:rFonts w:hint="eastAsia"/>
              </w:rPr>
              <w:t>×</w:t>
            </w:r>
            <w:r w:rsidRPr="00530B7D">
              <w:rPr>
                <w:rFonts w:hint="eastAsia"/>
              </w:rPr>
              <w:t>1850mm,  800X750X1300mm</w:t>
            </w:r>
          </w:p>
        </w:tc>
      </w:tr>
      <w:tr w:rsidR="00530B7D" w:rsidRPr="007318B3" w:rsidTr="00530B7D">
        <w:tc>
          <w:tcPr>
            <w:tcW w:w="2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530B7D" w:rsidRDefault="007318B3" w:rsidP="00530B7D">
            <w:r>
              <w:t>Fuente de aire</w:t>
            </w:r>
          </w:p>
        </w:tc>
        <w:tc>
          <w:tcPr>
            <w:tcW w:w="5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0B7D" w:rsidRPr="007318B3" w:rsidRDefault="007318B3" w:rsidP="00530B7D">
            <w:pPr>
              <w:rPr>
                <w:lang w:val="es-AR"/>
              </w:rPr>
            </w:pPr>
            <w:r w:rsidRPr="007318B3">
              <w:rPr>
                <w:lang w:val="es-AR"/>
              </w:rPr>
              <w:t>Presión de trabajo:</w:t>
            </w:r>
            <w:r w:rsidR="00530B7D" w:rsidRPr="007318B3">
              <w:rPr>
                <w:rFonts w:hint="eastAsia"/>
                <w:lang w:val="es-AR"/>
              </w:rPr>
              <w:t xml:space="preserve"> 0.6 MPa</w:t>
            </w:r>
          </w:p>
          <w:p w:rsidR="00530B7D" w:rsidRPr="007318B3" w:rsidRDefault="007318B3" w:rsidP="007318B3">
            <w:pPr>
              <w:rPr>
                <w:lang w:val="es-AR"/>
              </w:rPr>
            </w:pPr>
            <w:r w:rsidRPr="007318B3">
              <w:rPr>
                <w:lang w:val="es-AR"/>
              </w:rPr>
              <w:t>Volumen de aire de trabajo:</w:t>
            </w:r>
            <w:r w:rsidR="00530B7D" w:rsidRPr="007318B3">
              <w:rPr>
                <w:rFonts w:hint="eastAsia"/>
                <w:lang w:val="es-AR"/>
              </w:rPr>
              <w:t> </w:t>
            </w:r>
            <w:r w:rsidR="00530B7D" w:rsidRPr="007318B3">
              <w:rPr>
                <w:lang w:val="es-AR"/>
              </w:rPr>
              <w:t>0.2 m3</w:t>
            </w:r>
            <w:r w:rsidR="007415DA">
              <w:rPr>
                <w:lang w:val="es-AR"/>
              </w:rPr>
              <w:t>/min</w:t>
            </w:r>
            <w:bookmarkStart w:id="0" w:name="_GoBack"/>
            <w:bookmarkEnd w:id="0"/>
            <w:r w:rsidR="00530B7D" w:rsidRPr="007318B3">
              <w:rPr>
                <w:lang w:val="es-AR"/>
              </w:rPr>
              <w:t> (</w:t>
            </w:r>
            <w:r>
              <w:rPr>
                <w:lang w:val="es-AR"/>
              </w:rPr>
              <w:t>preparado por el cliente</w:t>
            </w:r>
            <w:r w:rsidR="00530B7D" w:rsidRPr="007318B3">
              <w:rPr>
                <w:lang w:val="es-AR"/>
              </w:rPr>
              <w:t>)</w:t>
            </w:r>
          </w:p>
        </w:tc>
      </w:tr>
    </w:tbl>
    <w:p w:rsidR="00530B7D" w:rsidRPr="007318B3" w:rsidRDefault="007318B3" w:rsidP="00530B7D">
      <w:pPr>
        <w:rPr>
          <w:lang w:val="es-AR"/>
        </w:rPr>
      </w:pPr>
      <w:r>
        <w:rPr>
          <w:lang w:val="es-AR"/>
        </w:rPr>
        <w:br/>
        <w:t>Saludos!</w:t>
      </w:r>
    </w:p>
    <w:p w:rsidR="00530B7D" w:rsidRPr="00530B7D" w:rsidRDefault="00530B7D" w:rsidP="00530B7D">
      <w:r w:rsidRPr="00530B7D">
        <w:t>LINDI CHEN</w:t>
      </w:r>
    </w:p>
    <w:p w:rsidR="00CA28FE" w:rsidRPr="00530B7D" w:rsidRDefault="00CA28FE" w:rsidP="00530B7D"/>
    <w:sectPr w:rsidR="00CA28FE" w:rsidRPr="00530B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D5"/>
    <w:rsid w:val="00000DC4"/>
    <w:rsid w:val="00000EBF"/>
    <w:rsid w:val="00003773"/>
    <w:rsid w:val="000060B5"/>
    <w:rsid w:val="00010D5F"/>
    <w:rsid w:val="000112B2"/>
    <w:rsid w:val="0001324F"/>
    <w:rsid w:val="00013981"/>
    <w:rsid w:val="00014B2D"/>
    <w:rsid w:val="00017115"/>
    <w:rsid w:val="000321C9"/>
    <w:rsid w:val="00044518"/>
    <w:rsid w:val="0004523A"/>
    <w:rsid w:val="000457F7"/>
    <w:rsid w:val="00052BA8"/>
    <w:rsid w:val="00055A98"/>
    <w:rsid w:val="00056AC0"/>
    <w:rsid w:val="00057689"/>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1C9"/>
    <w:rsid w:val="000E2A36"/>
    <w:rsid w:val="000E46A9"/>
    <w:rsid w:val="000E7791"/>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7999"/>
    <w:rsid w:val="00147D18"/>
    <w:rsid w:val="001504D5"/>
    <w:rsid w:val="001511FE"/>
    <w:rsid w:val="00157AD3"/>
    <w:rsid w:val="00161C43"/>
    <w:rsid w:val="001662B8"/>
    <w:rsid w:val="00167253"/>
    <w:rsid w:val="00170364"/>
    <w:rsid w:val="00170D58"/>
    <w:rsid w:val="0018254C"/>
    <w:rsid w:val="00183CED"/>
    <w:rsid w:val="00184051"/>
    <w:rsid w:val="0018618F"/>
    <w:rsid w:val="00192FEE"/>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1BC0"/>
    <w:rsid w:val="002028EB"/>
    <w:rsid w:val="00202DD8"/>
    <w:rsid w:val="00207B67"/>
    <w:rsid w:val="00212A6E"/>
    <w:rsid w:val="002176E7"/>
    <w:rsid w:val="002209A1"/>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47E0"/>
    <w:rsid w:val="002A5095"/>
    <w:rsid w:val="002A53B6"/>
    <w:rsid w:val="002B0497"/>
    <w:rsid w:val="002B0595"/>
    <w:rsid w:val="002B6D55"/>
    <w:rsid w:val="002B7ACE"/>
    <w:rsid w:val="002C1F91"/>
    <w:rsid w:val="002D3649"/>
    <w:rsid w:val="002D3E25"/>
    <w:rsid w:val="002D4DAF"/>
    <w:rsid w:val="002D7DB8"/>
    <w:rsid w:val="002E14C9"/>
    <w:rsid w:val="002E538B"/>
    <w:rsid w:val="002E5DE3"/>
    <w:rsid w:val="002F65B7"/>
    <w:rsid w:val="003034CA"/>
    <w:rsid w:val="003054F7"/>
    <w:rsid w:val="0031090E"/>
    <w:rsid w:val="0031258F"/>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1C39"/>
    <w:rsid w:val="00492DB3"/>
    <w:rsid w:val="004A293E"/>
    <w:rsid w:val="004A3A0A"/>
    <w:rsid w:val="004A3B15"/>
    <w:rsid w:val="004A7D3F"/>
    <w:rsid w:val="004B0A87"/>
    <w:rsid w:val="004B2022"/>
    <w:rsid w:val="004B4BCA"/>
    <w:rsid w:val="004B58E9"/>
    <w:rsid w:val="004C2CA1"/>
    <w:rsid w:val="004C3B5E"/>
    <w:rsid w:val="004C7481"/>
    <w:rsid w:val="004E5803"/>
    <w:rsid w:val="004F0680"/>
    <w:rsid w:val="004F2011"/>
    <w:rsid w:val="004F2D1D"/>
    <w:rsid w:val="004F608C"/>
    <w:rsid w:val="004F7291"/>
    <w:rsid w:val="00506F60"/>
    <w:rsid w:val="00510FB6"/>
    <w:rsid w:val="0051305F"/>
    <w:rsid w:val="005135BE"/>
    <w:rsid w:val="00515463"/>
    <w:rsid w:val="00516883"/>
    <w:rsid w:val="005172E6"/>
    <w:rsid w:val="00523A99"/>
    <w:rsid w:val="00530B7D"/>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D5D0A"/>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93F68"/>
    <w:rsid w:val="006A0356"/>
    <w:rsid w:val="006A09A8"/>
    <w:rsid w:val="006A4077"/>
    <w:rsid w:val="006A54B0"/>
    <w:rsid w:val="006A550B"/>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8B3"/>
    <w:rsid w:val="00731EB8"/>
    <w:rsid w:val="007325C1"/>
    <w:rsid w:val="00733BE1"/>
    <w:rsid w:val="0073662A"/>
    <w:rsid w:val="007415DA"/>
    <w:rsid w:val="0075095C"/>
    <w:rsid w:val="0075342E"/>
    <w:rsid w:val="0075394D"/>
    <w:rsid w:val="0075684E"/>
    <w:rsid w:val="007606CE"/>
    <w:rsid w:val="007628AB"/>
    <w:rsid w:val="00766498"/>
    <w:rsid w:val="0076776F"/>
    <w:rsid w:val="0077365D"/>
    <w:rsid w:val="00775F38"/>
    <w:rsid w:val="0078031F"/>
    <w:rsid w:val="00780F12"/>
    <w:rsid w:val="00782DE6"/>
    <w:rsid w:val="007868DC"/>
    <w:rsid w:val="007A009D"/>
    <w:rsid w:val="007A4881"/>
    <w:rsid w:val="007A4CDF"/>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448B"/>
    <w:rsid w:val="007F6E03"/>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267F1"/>
    <w:rsid w:val="00935887"/>
    <w:rsid w:val="009445BC"/>
    <w:rsid w:val="00946940"/>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40E0"/>
    <w:rsid w:val="009E4EB9"/>
    <w:rsid w:val="009E5B51"/>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C7A9A"/>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E7C77"/>
    <w:rsid w:val="00BF2920"/>
    <w:rsid w:val="00BF3041"/>
    <w:rsid w:val="00C01643"/>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5E11"/>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265A5"/>
    <w:rsid w:val="00D30086"/>
    <w:rsid w:val="00D33024"/>
    <w:rsid w:val="00D41E20"/>
    <w:rsid w:val="00D42A46"/>
    <w:rsid w:val="00D42EBF"/>
    <w:rsid w:val="00D4339A"/>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3DB2"/>
    <w:rsid w:val="00DD6CCF"/>
    <w:rsid w:val="00DD72F7"/>
    <w:rsid w:val="00DE2139"/>
    <w:rsid w:val="00DE2B7A"/>
    <w:rsid w:val="00DE3F30"/>
    <w:rsid w:val="00DE40F5"/>
    <w:rsid w:val="00DE4280"/>
    <w:rsid w:val="00DE50BB"/>
    <w:rsid w:val="00DE5DF7"/>
    <w:rsid w:val="00DE658D"/>
    <w:rsid w:val="00DE661B"/>
    <w:rsid w:val="00E02359"/>
    <w:rsid w:val="00E03C54"/>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07BC"/>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3E3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E7C77"/>
  </w:style>
  <w:style w:type="character" w:styleId="a4">
    <w:name w:val="Hyperlink"/>
    <w:basedOn w:val="a0"/>
    <w:uiPriority w:val="99"/>
    <w:unhideWhenUsed/>
    <w:rsid w:val="00530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E7C77"/>
  </w:style>
  <w:style w:type="character" w:styleId="a4">
    <w:name w:val="Hyperlink"/>
    <w:basedOn w:val="a0"/>
    <w:uiPriority w:val="99"/>
    <w:unhideWhenUsed/>
    <w:rsid w:val="0053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0628">
      <w:bodyDiv w:val="1"/>
      <w:marLeft w:val="0"/>
      <w:marRight w:val="0"/>
      <w:marTop w:val="0"/>
      <w:marBottom w:val="0"/>
      <w:divBdr>
        <w:top w:val="none" w:sz="0" w:space="0" w:color="auto"/>
        <w:left w:val="none" w:sz="0" w:space="0" w:color="auto"/>
        <w:bottom w:val="none" w:sz="0" w:space="0" w:color="auto"/>
        <w:right w:val="none" w:sz="0" w:space="0" w:color="auto"/>
      </w:divBdr>
    </w:div>
    <w:div w:id="17712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sinimachinery.com.ar/2-1-paper-bowl-forming-machi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2016-11-16T05:52:00Z</dcterms:created>
  <dcterms:modified xsi:type="dcterms:W3CDTF">2016-11-16T06:43:00Z</dcterms:modified>
</cp:coreProperties>
</file>