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56" w:lineRule="exact"/>
        <w:rPr>
          <w:color w:val="auto"/>
          <w:sz w:val="24"/>
          <w:szCs w:val="24"/>
        </w:rPr>
      </w:pPr>
      <w:bookmarkStart w:id="0" w:name="page1"/>
      <w:bookmarkEnd w:id="0"/>
    </w:p>
    <w:tbl>
      <w:tblPr>
        <w:tblStyle w:val="3"/>
        <w:tblW w:w="115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"/>
        <w:gridCol w:w="380"/>
        <w:gridCol w:w="340"/>
        <w:gridCol w:w="60"/>
        <w:gridCol w:w="300"/>
        <w:gridCol w:w="120"/>
        <w:gridCol w:w="160"/>
        <w:gridCol w:w="160"/>
        <w:gridCol w:w="1140"/>
        <w:gridCol w:w="840"/>
        <w:gridCol w:w="580"/>
        <w:gridCol w:w="420"/>
        <w:gridCol w:w="1000"/>
        <w:gridCol w:w="2540"/>
        <w:gridCol w:w="280"/>
        <w:gridCol w:w="280"/>
        <w:gridCol w:w="300"/>
        <w:gridCol w:w="160"/>
        <w:gridCol w:w="560"/>
        <w:gridCol w:w="120"/>
        <w:gridCol w:w="11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3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8" w:space="0"/>
              <w:right w:val="single" w:color="auto" w:sz="8" w:space="0"/>
            </w:tcBorders>
            <w:textDirection w:val="btLr"/>
            <w:vAlign w:val="bottom"/>
          </w:tcPr>
          <w:p>
            <w:pPr>
              <w:spacing w:after="0"/>
              <w:ind w:left="7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2"/>
                <w:sz w:val="18"/>
                <w:szCs w:val="18"/>
              </w:rPr>
              <w:t>Формат</w:t>
            </w:r>
          </w:p>
        </w:tc>
        <w:tc>
          <w:tcPr>
            <w:tcW w:w="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auto" w:sz="8" w:space="0"/>
              <w:right w:val="single" w:color="auto" w:sz="8" w:space="0"/>
            </w:tcBorders>
            <w:textDirection w:val="btLr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6"/>
                <w:sz w:val="24"/>
                <w:szCs w:val="24"/>
              </w:rPr>
              <w:t>Зона</w:t>
            </w:r>
          </w:p>
        </w:tc>
        <w:tc>
          <w:tcPr>
            <w:tcW w:w="1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8" w:space="0"/>
              <w:right w:val="single" w:color="auto" w:sz="8" w:space="0"/>
            </w:tcBorders>
            <w:textDirection w:val="btLr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2"/>
                <w:sz w:val="22"/>
                <w:szCs w:val="22"/>
              </w:rPr>
              <w:t>Поз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72"/>
                <w:sz w:val="22"/>
                <w:szCs w:val="22"/>
              </w:rPr>
              <w:t>.</w:t>
            </w:r>
          </w:p>
        </w:tc>
        <w:tc>
          <w:tcPr>
            <w:tcW w:w="11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sz w:val="28"/>
                <w:szCs w:val="28"/>
              </w:rPr>
              <w:t>Обозначение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3560" w:type="dxa"/>
            <w:gridSpan w:val="5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840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sz w:val="28"/>
                <w:szCs w:val="28"/>
              </w:rPr>
              <w:t>Наименование</w:t>
            </w:r>
            <w:r>
              <w:rPr>
                <w:rFonts w:hint="eastAsia" w:ascii="Arial" w:hAnsi="Arial" w:eastAsia="宋体" w:cs="Arial"/>
                <w:i/>
                <w:iCs/>
                <w:color w:val="auto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560" w:type="dxa"/>
            <w:tcBorders>
              <w:top w:val="single" w:color="auto" w:sz="8" w:space="0"/>
              <w:right w:val="single" w:color="auto" w:sz="8" w:space="0"/>
            </w:tcBorders>
            <w:textDirection w:val="btLr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83"/>
                <w:sz w:val="28"/>
                <w:szCs w:val="28"/>
              </w:rPr>
              <w:t>Кол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83"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2"/>
                <w:sz w:val="28"/>
                <w:szCs w:val="28"/>
              </w:rPr>
              <w:t>Примечание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4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56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20" w:type="dxa"/>
            <w:vMerge w:val="restart"/>
            <w:tcBorders>
              <w:left w:val="single" w:color="auto" w:sz="8" w:space="0"/>
              <w:right w:val="single" w:color="auto" w:sz="8" w:space="0"/>
            </w:tcBorders>
            <w:textDirection w:val="btLr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71"/>
                <w:sz w:val="22"/>
                <w:szCs w:val="22"/>
              </w:rPr>
              <w:t>.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320" w:type="dxa"/>
            <w:vMerge w:val="restart"/>
            <w:tcBorders>
              <w:left w:val="single" w:color="auto" w:sz="8" w:space="0"/>
              <w:right w:val="single" w:color="auto" w:sz="8" w:space="0"/>
            </w:tcBorders>
            <w:textDirection w:val="btLr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1"/>
                <w:sz w:val="12"/>
                <w:szCs w:val="12"/>
              </w:rPr>
              <w:t>Перв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71"/>
                <w:sz w:val="12"/>
                <w:szCs w:val="12"/>
              </w:rPr>
              <w:t>.</w:t>
            </w:r>
            <w:r>
              <w:rPr>
                <w:rFonts w:ascii="Arial" w:hAnsi="Arial" w:eastAsia="Arial" w:cs="Arial"/>
                <w:i/>
                <w:iCs/>
                <w:color w:val="auto"/>
                <w:w w:val="71"/>
                <w:sz w:val="12"/>
                <w:szCs w:val="12"/>
              </w:rPr>
              <w:t>примен</w:t>
            </w:r>
          </w:p>
        </w:tc>
        <w:tc>
          <w:tcPr>
            <w:tcW w:w="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4445" t="4445" r="14605" b="14605"/>
                      <wp:wrapSquare wrapText="bothSides"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/>
                                    <w:ind w:right="40"/>
                                    <w:jc w:val="center"/>
                                    <w:rPr>
                                      <w:rFonts w:ascii="Arial" w:hAnsi="Arial" w:eastAsia="Arial" w:cs="Arial"/>
                                      <w:i/>
                                      <w:iCs/>
                                      <w:color w:val="auto"/>
                                      <w:w w:val="9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i/>
                                      <w:iCs/>
                                      <w:color w:val="auto"/>
                                      <w:w w:val="94"/>
                                      <w:sz w:val="28"/>
                                      <w:szCs w:val="28"/>
                                    </w:rPr>
                                    <w:t>Документация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pt;margin-top:0pt;height:144pt;width:144pt;mso-wrap-distance-bottom:0pt;mso-wrap-distance-left:9pt;mso-wrap-distance-right:9pt;mso-wrap-distance-top:0pt;mso-wrap-style:none;z-index:251660288;mso-width-relative:page;mso-height-relative:page;" fillcolor="#FFFFFF [3201]" filled="t" stroked="t" coordsize="21600,21600" o:gfxdata="UEsDBAoAAAAAAIdO4kAAAAAAAAAAAAAAAAAEAAAAZHJzL1BLAwQUAAAACACHTuJAmypHvc8AAAAF&#10;AQAADwAAAGRycy9kb3ducmV2LnhtbE2PQUvEMBCF74L/IYzgzU23oJTadA+CeBJ09eAxbcY2NJmU&#10;JptWf72jCHoZ5vGGN99rDpt3IuMSbSAF+10BAqkPxtKg4PXl/qoCEZMmo10gVPCBEQ7t+VmjaxNW&#10;esZ8TIPgEIq1VjCmNNdSxn5Er+MuzEjsvYfF68RyGaRZ9Mrh3smyKG6k15b4w6hnvBuxn44nr8C7&#10;xzI/TQ/2+m3rpt6uOXyGrNTlxb64BZFwS3/H8I3P6NAyUxdOZKJwCrhI+pnslVXFsvtdZNvI//Tt&#10;F1BLAwQUAAAACACHTuJAgatVjDgCAABoBAAADgAAAGRycy9lMm9Eb2MueG1srVTNjtMwEL4j8Q6W&#10;7zTpzy6laroqXRUhVexKBXF2HKexcDyW7TYpDwBvsCcu3HmuPgdjp+12WU6IHJwZf5PPnm9mMr1p&#10;a0V2wjoJOqP9XkqJ0BwKqTcZ/fRx+WpMifNMF0yBFhndC0dvZi9fTBszEQOoQBXCEiTRbtKYjFbe&#10;m0mSOF6JmrkeGKERLMHWzKNrN0lhWYPstUoGaXqdNGALY4EL53D3tgPpLPKXpeD+riyd8ERlFO/m&#10;42rjmoc1mU3ZZGOZqSQ/XoP9wy1qJjUeeqa6ZZ6RrZXPqGrJLTgofY9DnUBZSi5iDphNP/0jm3XF&#10;jIi5oDjOnGVy/4+Wf9jdWyKLjA4p0azGEh0evh9+/Dr8/EaGQZ7GuAlGrQ3G+fYttFjm077DzZB1&#10;W9o6vDEfgjgKvT+LK1pPePhoPBiPU4Q4YicH+ZPHz411/p2AmgQjoxarF0Vlu5XzXegpJJzmQMli&#10;KZWKjt3kC2XJjmGll/EJt0T2J2FKkyaj18OrNDI/wQL3mSJXjH95zoB8SiNtUKXLPli+zdujVDkU&#10;e1TKQtdqzvClRN4Vc/6eWewtVADnxd/hUirAy8DRoqQC+/Vv+yEeS44oJQ32akY1DhMl6r3GVnjT&#10;H41Ca0dndPV6gI69RPJLRG/rBaBEfZxLw6MZ4r06maWF+jMO1TyciRDTHE/OqD+ZC9/NDw4lF/N5&#10;DMJmNsyv9NrwQB0LYuZbD0sZCxdE6pQ5aoftHItzHL0wL5d+jHr8Qcx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sqR73PAAAABQEAAA8AAAAAAAAAAQAgAAAAIgAAAGRycy9kb3ducmV2LnhtbFBL&#10;AQIUABQAAAAIAIdO4kCBq1WMOAIAAGgEAAAOAAAAAAAAAAEAIAAAAB4BAABkcnMvZTJvRG9jLnht&#10;bFBLBQYAAAAABgAGAFkBAADI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pacing w:after="0"/>
                              <w:ind w:right="40"/>
                              <w:jc w:val="center"/>
                              <w:rPr>
                                <w:rFonts w:ascii="Arial" w:hAnsi="Arial" w:eastAsia="Arial" w:cs="Arial"/>
                                <w:i/>
                                <w:iCs/>
                                <w:color w:val="auto"/>
                                <w:w w:val="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i/>
                                <w:iCs/>
                                <w:color w:val="auto"/>
                                <w:w w:val="94"/>
                                <w:sz w:val="28"/>
                                <w:szCs w:val="28"/>
                              </w:rPr>
                              <w:t>Документация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文档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56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5"/>
                <w:sz w:val="28"/>
                <w:szCs w:val="28"/>
              </w:rPr>
              <w:t>А4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>
            <w:pPr>
              <w:spacing w:after="0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sz w:val="28"/>
                <w:szCs w:val="28"/>
              </w:rPr>
              <w:t>DS-18/3.02.000 СБ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40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sz w:val="28"/>
                <w:szCs w:val="28"/>
              </w:rPr>
              <w:t>Сборочный чертеж</w:t>
            </w:r>
            <w:r>
              <w:rPr>
                <w:rFonts w:hint="eastAsia" w:ascii="Arial" w:hAnsi="Arial" w:eastAsia="宋体" w:cs="Arial"/>
                <w:i/>
                <w:iCs/>
                <w:color w:val="auto"/>
                <w:sz w:val="28"/>
                <w:szCs w:val="28"/>
                <w:lang w:val="en-US" w:eastAsia="zh-CN"/>
              </w:rPr>
              <w:t xml:space="preserve">  （装配图）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90"/>
                <w:sz w:val="28"/>
                <w:szCs w:val="28"/>
              </w:rPr>
              <w:t>Детали</w:t>
            </w:r>
            <w:r>
              <w:rPr>
                <w:rFonts w:hint="eastAsia" w:ascii="Arial" w:hAnsi="Arial" w:eastAsia="宋体" w:cs="Arial"/>
                <w:i/>
                <w:iCs/>
                <w:color w:val="auto"/>
                <w:w w:val="90"/>
                <w:sz w:val="28"/>
                <w:szCs w:val="28"/>
                <w:lang w:eastAsia="zh-CN"/>
              </w:rPr>
              <w:t>（细节）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textDirection w:val="btLr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2"/>
                <w:sz w:val="23"/>
                <w:szCs w:val="23"/>
              </w:rPr>
              <w:t>№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5"/>
                <w:sz w:val="28"/>
                <w:szCs w:val="28"/>
              </w:rPr>
              <w:t>А4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71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>
            <w:pPr>
              <w:spacing w:after="0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8"/>
                <w:szCs w:val="28"/>
              </w:rPr>
              <w:t>DS-18/3.02.001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sz w:val="28"/>
                <w:szCs w:val="28"/>
              </w:rPr>
              <w:t>Труба с перфорацией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穿孔管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71"/>
                <w:sz w:val="28"/>
                <w:szCs w:val="28"/>
              </w:rPr>
              <w:t>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320" w:type="dxa"/>
            <w:vMerge w:val="restart"/>
            <w:tcBorders>
              <w:left w:val="single" w:color="auto" w:sz="8" w:space="0"/>
              <w:right w:val="single" w:color="auto" w:sz="8" w:space="0"/>
            </w:tcBorders>
            <w:textDirection w:val="btLr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0"/>
                <w:sz w:val="17"/>
                <w:szCs w:val="17"/>
              </w:rPr>
              <w:t>Справ.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5"/>
                <w:sz w:val="28"/>
                <w:szCs w:val="28"/>
              </w:rPr>
              <w:t>А4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Merge w:val="restart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85"/>
                <w:sz w:val="28"/>
                <w:szCs w:val="28"/>
              </w:rPr>
              <w:t>2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Merge w:val="restart"/>
            <w:vAlign w:val="bottom"/>
          </w:tcPr>
          <w:p>
            <w:pPr>
              <w:spacing w:after="0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8"/>
                <w:szCs w:val="28"/>
              </w:rPr>
              <w:t>DS-18/3.02.002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40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sz w:val="28"/>
                <w:szCs w:val="28"/>
              </w:rPr>
              <w:t>Пружина</w:t>
            </w:r>
            <w:r>
              <w:rPr>
                <w:rFonts w:hint="eastAsia" w:ascii="Arial" w:hAnsi="Arial" w:eastAsia="宋体" w:cs="Arial"/>
                <w:i/>
                <w:iCs/>
                <w:color w:val="auto"/>
                <w:sz w:val="28"/>
                <w:szCs w:val="28"/>
                <w:lang w:eastAsia="zh-CN"/>
              </w:rPr>
              <w:t>弹簧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71"/>
                <w:sz w:val="28"/>
                <w:szCs w:val="28"/>
              </w:rPr>
              <w:t>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98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56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89"/>
                <w:sz w:val="28"/>
                <w:szCs w:val="28"/>
              </w:rPr>
              <w:t>Материалы</w:t>
            </w:r>
            <w:r>
              <w:rPr>
                <w:rFonts w:hint="eastAsia" w:ascii="Arial" w:hAnsi="Arial" w:eastAsia="宋体" w:cs="Arial"/>
                <w:i/>
                <w:iCs/>
                <w:color w:val="auto"/>
                <w:w w:val="89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85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40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sz w:val="28"/>
                <w:szCs w:val="28"/>
              </w:rPr>
              <w:t>Сетка фильтрующая</w:t>
            </w:r>
            <w:r>
              <w:rPr>
                <w:rFonts w:hint="eastAsia" w:ascii="Arial" w:hAnsi="Arial" w:eastAsia="宋体" w:cs="Arial"/>
                <w:i/>
                <w:iCs/>
                <w:color w:val="auto"/>
                <w:sz w:val="28"/>
                <w:szCs w:val="28"/>
                <w:lang w:eastAsia="zh-CN"/>
              </w:rPr>
              <w:t>过滤网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40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sz w:val="28"/>
                <w:szCs w:val="28"/>
              </w:rPr>
              <w:t>тканая металлическая</w:t>
            </w:r>
            <w:r>
              <w:rPr>
                <w:rFonts w:hint="eastAsia" w:ascii="Arial" w:hAnsi="Arial" w:eastAsia="宋体" w:cs="Arial"/>
                <w:i/>
                <w:iCs/>
                <w:color w:val="auto"/>
                <w:sz w:val="28"/>
                <w:szCs w:val="28"/>
                <w:lang w:eastAsia="zh-CN"/>
              </w:rPr>
              <w:t>金属编织</w:t>
            </w: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320" w:type="dxa"/>
            <w:vMerge w:val="restart"/>
            <w:tcBorders>
              <w:left w:val="single" w:color="auto" w:sz="8" w:space="0"/>
              <w:right w:val="single" w:color="auto" w:sz="8" w:space="0"/>
            </w:tcBorders>
            <w:textDirection w:val="btLr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4"/>
                <w:sz w:val="25"/>
                <w:szCs w:val="25"/>
              </w:rPr>
              <w:t>Подп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74"/>
                <w:sz w:val="25"/>
                <w:szCs w:val="25"/>
              </w:rPr>
              <w:t>.</w:t>
            </w:r>
            <w:r>
              <w:rPr>
                <w:rFonts w:ascii="Arial" w:hAnsi="Arial" w:eastAsia="Arial" w:cs="Arial"/>
                <w:i/>
                <w:iCs/>
                <w:color w:val="auto"/>
                <w:w w:val="74"/>
                <w:sz w:val="25"/>
                <w:szCs w:val="25"/>
              </w:rPr>
              <w:t xml:space="preserve"> и дата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sz w:val="28"/>
                <w:szCs w:val="28"/>
              </w:rPr>
              <w:t>47х63мм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20" w:type="dxa"/>
            <w:vMerge w:val="restart"/>
            <w:tcBorders>
              <w:left w:val="single" w:color="auto" w:sz="8" w:space="0"/>
              <w:right w:val="single" w:color="auto" w:sz="8" w:space="0"/>
            </w:tcBorders>
            <w:textDirection w:val="btLr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1"/>
                <w:sz w:val="25"/>
                <w:szCs w:val="25"/>
              </w:rPr>
              <w:t>Инв. № дубл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71"/>
                <w:sz w:val="25"/>
                <w:szCs w:val="25"/>
              </w:rPr>
              <w:t>.</w:t>
            </w:r>
          </w:p>
        </w:tc>
        <w:tc>
          <w:tcPr>
            <w:tcW w:w="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20" w:type="dxa"/>
            <w:vMerge w:val="restart"/>
            <w:tcBorders>
              <w:left w:val="single" w:color="auto" w:sz="8" w:space="0"/>
              <w:right w:val="single" w:color="auto" w:sz="8" w:space="0"/>
            </w:tcBorders>
            <w:textDirection w:val="btLr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3"/>
                <w:sz w:val="25"/>
                <w:szCs w:val="25"/>
              </w:rPr>
              <w:t>Взам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73"/>
                <w:sz w:val="25"/>
                <w:szCs w:val="25"/>
              </w:rPr>
              <w:t>.</w:t>
            </w:r>
            <w:r>
              <w:rPr>
                <w:rFonts w:ascii="Arial" w:hAnsi="Arial" w:eastAsia="Arial" w:cs="Arial"/>
                <w:i/>
                <w:iCs/>
                <w:color w:val="auto"/>
                <w:w w:val="73"/>
                <w:sz w:val="25"/>
                <w:szCs w:val="25"/>
              </w:rPr>
              <w:t xml:space="preserve"> инв. №</w:t>
            </w:r>
          </w:p>
        </w:tc>
        <w:tc>
          <w:tcPr>
            <w:tcW w:w="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20" w:type="dxa"/>
            <w:vMerge w:val="restart"/>
            <w:tcBorders>
              <w:left w:val="single" w:color="auto" w:sz="8" w:space="0"/>
              <w:right w:val="single" w:color="auto" w:sz="8" w:space="0"/>
            </w:tcBorders>
            <w:textDirection w:val="btLr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4"/>
                <w:sz w:val="25"/>
                <w:szCs w:val="25"/>
              </w:rPr>
              <w:t>Подп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74"/>
                <w:sz w:val="25"/>
                <w:szCs w:val="25"/>
              </w:rPr>
              <w:t>.</w:t>
            </w:r>
            <w:r>
              <w:rPr>
                <w:rFonts w:ascii="Arial" w:hAnsi="Arial" w:eastAsia="Arial" w:cs="Arial"/>
                <w:i/>
                <w:iCs/>
                <w:color w:val="auto"/>
                <w:w w:val="74"/>
                <w:sz w:val="25"/>
                <w:szCs w:val="25"/>
              </w:rPr>
              <w:t xml:space="preserve"> и дата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560" w:type="dxa"/>
            <w:gridSpan w:val="5"/>
            <w:vMerge w:val="restart"/>
            <w:vAlign w:val="bottom"/>
          </w:tcPr>
          <w:p>
            <w:pPr>
              <w:spacing w:after="0"/>
              <w:ind w:left="6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40"/>
                <w:szCs w:val="40"/>
              </w:rPr>
              <w:t>DS-18/3.02.000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60" w:type="dxa"/>
            <w:gridSpan w:val="5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560" w:type="dxa"/>
            <w:gridSpan w:val="5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4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0"/>
                <w:sz w:val="24"/>
                <w:szCs w:val="24"/>
              </w:rPr>
              <w:t>Изм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70"/>
                <w:sz w:val="24"/>
                <w:szCs w:val="24"/>
              </w:rPr>
              <w:t>.</w:t>
            </w:r>
          </w:p>
        </w:tc>
        <w:tc>
          <w:tcPr>
            <w:tcW w:w="58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4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1"/>
                <w:sz w:val="25"/>
                <w:szCs w:val="25"/>
              </w:rPr>
              <w:t>Лист</w:t>
            </w: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94"/>
                <w:sz w:val="25"/>
                <w:szCs w:val="25"/>
              </w:rPr>
              <w:t>№ докум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94"/>
                <w:sz w:val="25"/>
                <w:szCs w:val="25"/>
              </w:rPr>
              <w:t>.</w:t>
            </w: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4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97"/>
                <w:sz w:val="25"/>
                <w:szCs w:val="25"/>
              </w:rPr>
              <w:t>Подп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97"/>
                <w:sz w:val="25"/>
                <w:szCs w:val="25"/>
              </w:rPr>
              <w:t>.</w:t>
            </w: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4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8"/>
                <w:sz w:val="25"/>
                <w:szCs w:val="25"/>
              </w:rPr>
              <w:t>Дата</w:t>
            </w: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textDirection w:val="btLr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71"/>
                <w:sz w:val="22"/>
                <w:szCs w:val="22"/>
              </w:rPr>
              <w:t>.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20" w:type="dxa"/>
            <w:gridSpan w:val="4"/>
            <w:vAlign w:val="bottom"/>
          </w:tcPr>
          <w:p>
            <w:pPr>
              <w:spacing w:after="0" w:line="216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92"/>
                <w:sz w:val="24"/>
                <w:szCs w:val="24"/>
              </w:rPr>
              <w:t>Разраб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92"/>
                <w:sz w:val="24"/>
                <w:szCs w:val="24"/>
              </w:rPr>
              <w:t>.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16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sz w:val="25"/>
                <w:szCs w:val="25"/>
              </w:rPr>
              <w:t>Горбунов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16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sz w:val="24"/>
                <w:szCs w:val="24"/>
              </w:rPr>
              <w:t>Лит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16" w:lineRule="exact"/>
              <w:ind w:right="81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1"/>
                <w:sz w:val="25"/>
                <w:szCs w:val="25"/>
              </w:rPr>
              <w:t>Лист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6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94"/>
                <w:sz w:val="25"/>
                <w:szCs w:val="25"/>
              </w:rPr>
              <w:t>Листов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20" w:type="dxa"/>
            <w:vMerge w:val="restart"/>
            <w:tcBorders>
              <w:left w:val="single" w:color="auto" w:sz="8" w:space="0"/>
              <w:right w:val="single" w:color="auto" w:sz="8" w:space="0"/>
            </w:tcBorders>
            <w:textDirection w:val="btLr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3"/>
                <w:sz w:val="17"/>
                <w:szCs w:val="17"/>
              </w:rPr>
              <w:t>подл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20" w:type="dxa"/>
            <w:gridSpan w:val="4"/>
            <w:vMerge w:val="restart"/>
            <w:vAlign w:val="bottom"/>
          </w:tcPr>
          <w:p>
            <w:pPr>
              <w:spacing w:after="0" w:line="241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sz w:val="25"/>
                <w:szCs w:val="25"/>
              </w:rPr>
              <w:t>Пров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5"/>
                <w:szCs w:val="25"/>
              </w:rPr>
              <w:t>.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5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92"/>
                <w:sz w:val="40"/>
                <w:szCs w:val="40"/>
              </w:rPr>
              <w:t>Фильтр масляный</w:t>
            </w: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1" w:lineRule="exact"/>
              <w:ind w:right="45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5"/>
                <w:szCs w:val="25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gridSpan w:val="4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5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320" w:type="dxa"/>
            <w:vMerge w:val="restart"/>
            <w:tcBorders>
              <w:left w:val="single" w:color="auto" w:sz="8" w:space="0"/>
              <w:right w:val="single" w:color="auto" w:sz="8" w:space="0"/>
            </w:tcBorders>
            <w:textDirection w:val="btLr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0"/>
                <w:sz w:val="21"/>
                <w:szCs w:val="21"/>
              </w:rPr>
              <w:t>№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gridSpan w:val="4"/>
            <w:vMerge w:val="restart"/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5"/>
                <w:sz w:val="25"/>
                <w:szCs w:val="25"/>
              </w:rPr>
              <w:t>Нач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75"/>
                <w:sz w:val="25"/>
                <w:szCs w:val="25"/>
              </w:rPr>
              <w:t>.</w:t>
            </w:r>
            <w:r>
              <w:rPr>
                <w:rFonts w:ascii="Arial" w:hAnsi="Arial" w:eastAsia="Arial" w:cs="Arial"/>
                <w:i/>
                <w:iCs/>
                <w:color w:val="auto"/>
                <w:w w:val="75"/>
                <w:sz w:val="25"/>
                <w:szCs w:val="25"/>
              </w:rPr>
              <w:t>отд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75"/>
                <w:sz w:val="25"/>
                <w:szCs w:val="25"/>
              </w:rPr>
              <w:t>.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40" w:type="dxa"/>
            <w:gridSpan w:val="7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5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96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96"/>
                <w:sz w:val="24"/>
                <w:szCs w:val="24"/>
              </w:rPr>
              <w:t>"</w:t>
            </w:r>
            <w:r>
              <w:rPr>
                <w:rFonts w:ascii="Arial" w:hAnsi="Arial" w:eastAsia="Arial" w:cs="Arial"/>
                <w:i/>
                <w:iCs/>
                <w:color w:val="auto"/>
                <w:w w:val="96"/>
                <w:sz w:val="24"/>
                <w:szCs w:val="24"/>
              </w:rPr>
              <w:t xml:space="preserve"> Доринг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96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i/>
                <w:iCs/>
                <w:color w:val="auto"/>
                <w:w w:val="96"/>
                <w:sz w:val="24"/>
                <w:szCs w:val="24"/>
              </w:rPr>
              <w:t>Сибирь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96"/>
                <w:sz w:val="24"/>
                <w:szCs w:val="24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gridSpan w:val="4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gridSpan w:val="7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20" w:type="dxa"/>
            <w:vMerge w:val="restart"/>
            <w:tcBorders>
              <w:left w:val="single" w:color="auto" w:sz="8" w:space="0"/>
              <w:right w:val="single" w:color="auto" w:sz="8" w:space="0"/>
            </w:tcBorders>
            <w:textDirection w:val="btLr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73"/>
                <w:sz w:val="25"/>
                <w:szCs w:val="25"/>
              </w:rPr>
              <w:t>Инв.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3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w w:val="84"/>
                <w:sz w:val="25"/>
                <w:szCs w:val="25"/>
              </w:rPr>
              <w:t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84"/>
                <w:sz w:val="25"/>
                <w:szCs w:val="25"/>
              </w:rPr>
              <w:t>.</w:t>
            </w:r>
            <w:r>
              <w:rPr>
                <w:rFonts w:ascii="Arial" w:hAnsi="Arial" w:eastAsia="Arial" w:cs="Arial"/>
                <w:i/>
                <w:iCs/>
                <w:color w:val="auto"/>
                <w:w w:val="84"/>
                <w:sz w:val="25"/>
                <w:szCs w:val="25"/>
              </w:rPr>
              <w:t xml:space="preserve"> контр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w w:val="84"/>
                <w:sz w:val="25"/>
                <w:szCs w:val="25"/>
              </w:rPr>
              <w:t>.</w:t>
            </w: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5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机油滤清器</w:t>
            </w:r>
          </w:p>
        </w:tc>
        <w:tc>
          <w:tcPr>
            <w:tcW w:w="2840" w:type="dxa"/>
            <w:gridSpan w:val="7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3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20" w:type="dxa"/>
            <w:gridSpan w:val="4"/>
            <w:vMerge w:val="restart"/>
            <w:vAlign w:val="bottom"/>
          </w:tcPr>
          <w:p>
            <w:pPr>
              <w:spacing w:after="0" w:line="255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iCs/>
                <w:color w:val="auto"/>
                <w:sz w:val="25"/>
                <w:szCs w:val="25"/>
              </w:rPr>
              <w:t>Утв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5"/>
                <w:szCs w:val="25"/>
              </w:rPr>
              <w:t>.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3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87630</wp:posOffset>
                  </wp:positionH>
                  <wp:positionV relativeFrom="page">
                    <wp:posOffset>74295</wp:posOffset>
                  </wp:positionV>
                  <wp:extent cx="7230110" cy="10634345"/>
                  <wp:effectExtent l="0" t="0" r="8890" b="146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110" cy="1063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20" w:type="dxa"/>
            <w:gridSpan w:val="4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" w:lineRule="exact"/>
        <w:rPr>
          <w:color w:val="auto"/>
          <w:sz w:val="24"/>
          <w:szCs w:val="24"/>
        </w:rPr>
      </w:pPr>
    </w:p>
    <w:p>
      <w:pPr>
        <w:sectPr>
          <w:pgSz w:w="11900" w:h="16996"/>
          <w:pgMar w:top="258" w:right="260" w:bottom="0" w:left="440" w:header="0" w:footer="0" w:gutter="0"/>
          <w:cols w:equalWidth="0" w:num="1">
            <w:col w:w="11200"/>
          </w:cols>
        </w:sect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  <w:r>
        <w:rPr>
          <w:rFonts w:ascii="Arial" w:hAnsi="Arial" w:eastAsia="Arial" w:cs="Arial"/>
          <w:i/>
          <w:iCs/>
          <w:color w:val="auto"/>
          <w:sz w:val="19"/>
          <w:szCs w:val="19"/>
        </w:rPr>
        <w:t>Копировал</w:t>
      </w:r>
      <w:r>
        <w:rPr>
          <w:color w:val="auto"/>
          <w:sz w:val="20"/>
          <w:szCs w:val="20"/>
        </w:rPr>
        <w:tab/>
      </w:r>
      <w:r>
        <w:rPr>
          <w:rFonts w:ascii="Arial" w:hAnsi="Arial" w:eastAsia="Arial" w:cs="Arial"/>
          <w:i/>
          <w:iCs/>
          <w:color w:val="auto"/>
          <w:sz w:val="19"/>
          <w:szCs w:val="19"/>
        </w:rPr>
        <w:t xml:space="preserve">Формат </w:t>
      </w:r>
      <w:r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  <w:t>A4</w:t>
      </w: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24130</wp:posOffset>
                </wp:positionV>
                <wp:extent cx="1370330" cy="800100"/>
                <wp:effectExtent l="4445" t="4445" r="1587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54830" y="4334510"/>
                          <a:ext cx="137033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这个词的意思有：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展开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/扩大/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铰孔</w:t>
                            </w:r>
                            <w:r>
                              <w:rPr>
                                <w:rFonts w:hint="eastAsia" w:ascii="Arial" w:hAnsi="Arial" w:eastAsia="宋体" w:cs="Arial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19"/>
                                <w:szCs w:val="19"/>
                                <w:shd w:val="clear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Arial" w:hAnsi="Arial" w:eastAsia="宋体" w:cs="Arial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19"/>
                                <w:szCs w:val="19"/>
                                <w:shd w:val="clear" w:fill="FFFFFF"/>
                                <w:lang w:val="en-US" w:eastAsia="zh-CN"/>
                              </w:rPr>
                              <w:t>2：1</w:t>
                            </w:r>
                            <w:r>
                              <w:rPr>
                                <w:rFonts w:hint="eastAsia" w:ascii="Arial" w:hAnsi="Arial" w:eastAsia="宋体" w:cs="Arial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19"/>
                                <w:szCs w:val="19"/>
                                <w:shd w:val="clear" w:fill="FFFFFF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4.95pt;margin-top:1.9pt;height:63pt;width:107.9pt;z-index:251662336;mso-width-relative:page;mso-height-relative:page;" fillcolor="#FFFFFF [3201]" filled="t" stroked="t" coordsize="21600,21600" o:gfxdata="UEsDBAoAAAAAAIdO4kAAAAAAAAAAAAAAAAAEAAAAZHJzL1BLAwQUAAAACACHTuJAVdAuFtUAAAAI&#10;AQAADwAAAGRycy9kb3ducmV2LnhtbE2PwWrDMBBE74X+g9hCb40UOxjH9TrQQqH01sSX3hRrY5ta&#10;KyMpcfr3VU/NcZhh5k29u9pJXMiH0THCeqVAEHfOjNwjtIe3pxJEiJqNnhwTwg8F2DX3d7WujFv4&#10;ky772ItUwqHSCEOMcyVl6AayOqzcTJy8k/NWxyR9L43XSyq3k8yUKqTVI6eFQc/0OlD3vT9bhPfi&#10;JX5Raz5MnuVuaWXnT1NAfHxYq2cQka7xPwx/+AkdmsR0dGc2QUwIZabyFEXYbEEkf1uqdOWIUKgN&#10;yKaWtweaX1BLAwQUAAAACACHTuJAFfD1kkkCAAB1BAAADgAAAGRycy9lMm9Eb2MueG1srVTNjtMw&#10;EL4j8Q6W7zRJm+xP1XRVuipCWrErFcTZcZw2wvEY221SHgDegBMX7jxXn4Oxm3a7LCdED+7Y8/Wb&#10;mW9mOrnpGkm2wtgaVE6TQUyJUBzKWq1y+uH94tUVJdYxVTIJSuR0Jyy9mb58MWn1WAxhDbIUhiCJ&#10;suNW53TtnB5HkeVr0TA7AC0UOiswDXN4NauoNKxF9kZGwzi+iFowpTbAhbX4entw0mngryrB3X1V&#10;WeGIzCnm5sJpwln4M5pO2HhlmF7XvE+D/UMWDasVBj1R3TLHyMbUz6iamhuwULkBhyaCqqq5CDVg&#10;NUn8RzXLNdMi1ILiWH2Syf4/Wv5u+2BIXeY0o0SxBlu0//5t/+PX/udXknl5Wm3HiFpqxLnuNXTY&#10;5uO7xUdfdVeZxn9jPQT96ShLr0Yo987bozRLeqFF5wj3BHFynVxiRI6IUTZMhyFU9MikjXVvBDTE&#10;Gzk12MigL9veWYdZIfQI8YEtyLpc1FKGi1kVc2nIlmHTF+HjE8afPIFJRdqcXoyyODA/8XnuE0Uh&#10;Gf/0nAH5pEJaL9BBCG+5ruh61QoodyiagcPUWc0XNfLeMesemMExQ4Vwddw9HpUETAZ6i5I1mC9/&#10;e/d47D56KWlxbHNqP2+YEZTItwrn4jpJUz/n4ZJml0O8mHNPce5Rm2YOKFKCS6p5MD3eyaNZGWg+&#10;4obNfFR0McUxdk7d0Zy7wzLhhnIxmwUQTrZm7k4tNffUviUKZhsHVR1a52U6aNOrh7Md2tPvoV+e&#10;83tAPf5bT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dAuFtUAAAAIAQAADwAAAAAAAAABACAA&#10;AAAiAAAAZHJzL2Rvd25yZXYueG1sUEsBAhQAFAAAAAgAh07iQBXw9ZJJAgAAdQ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这个词的意思有：</w:t>
                      </w: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展开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/扩大/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铰孔</w:t>
                      </w:r>
                      <w:r>
                        <w:rPr>
                          <w:rFonts w:hint="eastAsia" w:ascii="Arial" w:hAnsi="Arial" w:eastAsia="宋体" w:cs="Arial"/>
                          <w:b w:val="0"/>
                          <w:i w:val="0"/>
                          <w:caps w:val="0"/>
                          <w:color w:val="333333"/>
                          <w:spacing w:val="0"/>
                          <w:sz w:val="19"/>
                          <w:szCs w:val="19"/>
                          <w:shd w:val="clear" w:fill="FFFFFF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Arial" w:hAnsi="Arial" w:eastAsia="宋体" w:cs="Arial"/>
                          <w:b w:val="0"/>
                          <w:i w:val="0"/>
                          <w:caps w:val="0"/>
                          <w:color w:val="333333"/>
                          <w:spacing w:val="0"/>
                          <w:sz w:val="19"/>
                          <w:szCs w:val="19"/>
                          <w:shd w:val="clear" w:fill="FFFFFF"/>
                          <w:lang w:val="en-US" w:eastAsia="zh-CN"/>
                        </w:rPr>
                        <w:t>2：1</w:t>
                      </w:r>
                      <w:r>
                        <w:rPr>
                          <w:rFonts w:hint="eastAsia" w:ascii="Arial" w:hAnsi="Arial" w:eastAsia="宋体" w:cs="Arial"/>
                          <w:b w:val="0"/>
                          <w:i w:val="0"/>
                          <w:caps w:val="0"/>
                          <w:color w:val="333333"/>
                          <w:spacing w:val="0"/>
                          <w:sz w:val="19"/>
                          <w:szCs w:val="19"/>
                          <w:shd w:val="clear" w:fill="FFFFFF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7180580</wp:posOffset>
                </wp:positionV>
                <wp:extent cx="3543300" cy="600075"/>
                <wp:effectExtent l="4445" t="5080" r="14605" b="44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1.开放式弹簧，长度=385MM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15pt;margin-top:565.4pt;height:47.25pt;width:279pt;z-index:251667456;mso-width-relative:page;mso-height-relative:page;" fillcolor="#FFFFFF [3201]" filled="t" stroked="t" coordsize="21600,21600" o:gfxdata="UEsDBAoAAAAAAIdO4kAAAAAAAAAAAAAAAAAEAAAAZHJzL1BLAwQUAAAACACHTuJAm6SxpdUAAAAN&#10;AQAADwAAAGRycy9kb3ducmV2LnhtbE1PTUvEMBC9C/6HMII3N2mjRWvTBQVBvLn24i3bzLbFZFKa&#10;7Hb9944nvc374M17zfYcvDjhkqZIBoqNAoHURzfRYKD7eLm5B5GyJWd9JDTwjQm27eVFY2sXV3rH&#10;0y4PgkMo1dbAmPNcS5n6EYNNmzgjsXaIS7CZ4TJIt9iVw4OXpVKVDHYi/jDaGZ9H7L92x2DgtXrK&#10;n9i5N6dLHddO9svBJ2Ourwr1CCLjOf+Z4bc+V4eWO+3jkVwSnrGuNFv5KLTiEWypHm6Z2jNVlnca&#10;ZNvI/yvaH1BLAwQUAAAACACHTuJANeoUuDsCAABpBAAADgAAAGRycy9lMm9Eb2MueG1srVTNjtMw&#10;EL4j8Q6W7zRpm+5C1XRVuipCqtiVCuLsOE4T4XiM7TYpDwBvwIkLd56rz8HYSbtdlhOiB3f++s3M&#10;NzOd3bS1JHthbAUqpcNBTIlQHPJKbVP64f3qxUtKrGMqZxKUSOlBWHozf/5s1uipGEEJMheGIIiy&#10;00antHROT6PI8lLUzA5AC4XOAkzNHKpmG+WGNYhey2gUx1dRAybXBriwFq23nZPOA35RCO7uisIK&#10;R2RKsTYXXhPezL/RfMamW8N0WfG+DPYPVdSsUpj0DHXLHCM7Uz2BqituwELhBhzqCIqi4iL0gN0M&#10;4z+62ZRMi9ALkmP1mSb7/2D5u/29IVWe0oQSxWoc0fH7t+OPX8efX0ni6Wm0nWLURmOca19Di2M+&#10;2S0afddtYWr/jf0Q9CPRhzO5onWEo3E8ScbjGF0cfVdxHF9PPEz08GttrHsjoCZeSKnB4QVO2X5t&#10;XRd6CvHJLMgqX1VSBsVss6U0ZM9w0Kvw6dEfhUlFGsw+nsQB+ZHPY58hMsn4p6cIWK1UWLQnpWve&#10;S67N2p6pDPIDEmWg2zSr+apC3DWz7p4ZXC0kAM/F3eFTSMBioJcoKcF8+Zvdx+PE0UtJg6uaUvt5&#10;x4ygRL5VuAuvhknidzsoyeR6hIq59GSXHrWrl4AkDfEwNQ+ij3fyJBYG6o94VQufFV1MccydUncS&#10;l647ILxKLhaLEITbrJlbq43mHtqPRMFi56Cowug8TR03PXu4z2H4/e35g7nUQ9TDP8T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uksaXVAAAADQEAAA8AAAAAAAAAAQAgAAAAIgAAAGRycy9kb3du&#10;cmV2LnhtbFBLAQIUABQAAAAIAIdO4kA16hS4OwIAAGkEAAAOAAAAAAAAAAEAIAAAACQ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1.开放式弹簧，长度=385MM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259080</wp:posOffset>
            </wp:positionH>
            <wp:positionV relativeFrom="page">
              <wp:posOffset>24130</wp:posOffset>
            </wp:positionV>
            <wp:extent cx="7230110" cy="10634345"/>
            <wp:effectExtent l="0" t="0" r="8890" b="1460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0110" cy="1063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  <w:r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  <w:t>Р</w:t>
      </w: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6742430</wp:posOffset>
                </wp:positionV>
                <wp:extent cx="5305425" cy="476250"/>
                <wp:effectExtent l="4445" t="4445" r="5080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Arial" w:hAnsi="Arial" w:eastAsia="宋体" w:cs="Arial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ascii="Arial" w:hAnsi="Arial" w:eastAsia="宋体" w:cs="Arial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网格3，单元格与订货方匹配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65pt;margin-top:530.9pt;height:37.5pt;width:417.75pt;z-index:251669504;mso-width-relative:page;mso-height-relative:page;" fillcolor="#FFFFFF [3201]" filled="t" stroked="t" coordsize="21600,21600" o:gfxdata="UEsDBAoAAAAAAIdO4kAAAAAAAAAAAAAAAAAEAAAAZHJzL1BLAwQUAAAACACHTuJAlSXK3tgAAAAM&#10;AQAADwAAAGRycy9kb3ducmV2LnhtbE2PzU7DMBCE70h9B2srcaN2Yim0IU4lkJAQN0ouvbnxNonw&#10;T2S7TXl7lhPcdmdHs980+5uz7IoxTcErKDYCGPo+mMkPCrrP14ctsJS1N9oGjwq+McG+Xd01ujZh&#10;8R94PeSBUYhPtVYw5jzXnKd+RKfTJszo6XYO0elMaxy4iXqhcGd5KUTFnZ48fRj1jC8j9l+Hi1Pw&#10;Vj3nI3bm3chShqXjfTzbpNT9uhBPwDLe8p8ZfvEJHVpiOoWLN4lZBbtHSU7SRVVQB3LsZEnDiaRC&#10;VlvgbcP/l2h/AFBLAwQUAAAACACHTuJApaYRXz4CAABpBAAADgAAAGRycy9lMm9Eb2MueG1srVTN&#10;jhMxDL4j8Q5R7nTabn+g6nRVuipCqtiVCuKcySTtiCQOSdqZ8gDsG3Diwp3n6nPgpD9bKCfEHDJ2&#10;7Plsf7ZnfNtoRbbC+QpMTjutNiXCcCgrs8rph/fzFy8p8YGZkikwIqc74ent5PmzcW1HogtrUKVw&#10;BEGMH9U2p+sQ7CjLPF8LzXwLrDBolOA0C6i6VVY6ViO6Vlm33R5kNbjSOuDCe7y9OxjpJOFLKXi4&#10;l9KLQFROMbeQTpfOIp7ZZMxGK8fsuuLHNNg/ZKFZZTDoGeqOBUY2rrqC0hV34EGGFgedgZQVF6kG&#10;rKbT/qOa5ZpZkWpBcrw90+T/Hyx/t31wpCpzOqTEMI0t2n973H//uf/xlQwjPbX1I/RaWvQLzWto&#10;sM2ne4+XsepGOh3fWA9BOxK9O5MrmkA4XvZv2v1et08JR1tvOOj2E/vZ09fW+fBGgCZRyKnD5iVO&#10;2XbhA2aCrieXGMyDqsp5pVRS3KqYKUe2DBs9T09MEj/5zU0ZUud0cIOxryAi9hmiUIx/ukZAPGUQ&#10;NpJyKD5KoSmaI1MFlDskysFh0rzl8wpxF8yHB+ZwtJAbXJdwj4dUgMnAUaJkDe7L3+6jP3YcrZTU&#10;OKo59Z83zAlK1FuDs/Cq0+vF2U5Krz/souIuLcWlxWz0DJCkDi6m5UmM/kGdROlAf8StmsaoaGKG&#10;Y+ychpM4C4cFwq3kYjpNTjjNloWFWVoeoSO5BqabALJKrYs0Hbg5sofznNpz3L24MJd68nr6Q0x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Ulyt7YAAAADAEAAA8AAAAAAAAAAQAgAAAAIgAAAGRy&#10;cy9kb3ducmV2LnhtbFBLAQIUABQAAAAIAIdO4kClphFfPgIAAGk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Arial" w:hAnsi="Arial" w:eastAsia="宋体" w:cs="Arial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1.</w:t>
                      </w:r>
                      <w:r>
                        <w:rPr>
                          <w:rFonts w:ascii="Arial" w:hAnsi="Arial" w:eastAsia="宋体" w:cs="Arial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网格3，单元格与订货方匹配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>
        <w:rPr>
          <w:color w:val="auto"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278130</wp:posOffset>
            </wp:positionH>
            <wp:positionV relativeFrom="page">
              <wp:posOffset>151765</wp:posOffset>
            </wp:positionV>
            <wp:extent cx="7230110" cy="10634345"/>
            <wp:effectExtent l="0" t="0" r="8890" b="1460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0110" cy="1063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hint="eastAsia"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p>
      <w:pPr>
        <w:tabs>
          <w:tab w:val="left" w:pos="8580"/>
        </w:tabs>
        <w:spacing w:after="0"/>
        <w:ind w:left="5980"/>
        <w:rPr>
          <w:rFonts w:ascii="Times New Roman" w:hAnsi="Times New Roman" w:eastAsia="Times New Roman" w:cs="Times New Roman"/>
          <w:i/>
          <w:iCs/>
          <w:color w:val="auto"/>
          <w:sz w:val="19"/>
          <w:szCs w:val="19"/>
        </w:rPr>
      </w:pPr>
    </w:p>
    <w:sectPr>
      <w:type w:val="continuous"/>
      <w:pgSz w:w="11900" w:h="16996"/>
      <w:pgMar w:top="258" w:right="260" w:bottom="0" w:left="440" w:header="0" w:footer="0" w:gutter="0"/>
      <w:cols w:equalWidth="0" w:num="1">
        <w:col w:w="11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5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2018-07-25T09:40:00Z</dcterms:created>
  <dc:creator>Windows User</dc:creator>
  <cp:lastModifiedBy>Administrator</cp:lastModifiedBy>
  <dcterms:modified xsi:type="dcterms:W3CDTF">2018-07-25T02:45:27Z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