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楷体_GB2312" w:eastAsia="楷体_GB2312"/>
          <w:b/>
          <w:bCs w:val="0"/>
          <w:color w:val="000000"/>
          <w:sz w:val="40"/>
          <w:szCs w:val="40"/>
        </w:rPr>
      </w:pPr>
      <w:r>
        <w:rPr>
          <w:rFonts w:hint="eastAsia" w:ascii="楷体_GB2312" w:eastAsia="宋体"/>
          <w:b/>
          <w:bCs w:val="0"/>
          <w:color w:val="000000"/>
          <w:sz w:val="40"/>
          <w:szCs w:val="40"/>
        </w:rPr>
        <w:t>久鋒國際實業有限公司</w:t>
      </w:r>
    </w:p>
    <w:p>
      <w:pPr>
        <w:spacing w:line="560" w:lineRule="exact"/>
        <w:jc w:val="center"/>
        <w:rPr>
          <w:rFonts w:ascii="Arial" w:hAnsi="Arial" w:eastAsia="楷体_GB2312" w:cs="Arial"/>
          <w:b/>
          <w:bCs w:val="0"/>
          <w:color w:val="000000"/>
          <w:sz w:val="40"/>
          <w:szCs w:val="40"/>
        </w:rPr>
      </w:pPr>
      <w:r>
        <w:rPr>
          <w:rFonts w:ascii="Arial" w:hAnsi="Arial" w:eastAsia="宋体" w:cs="Arial"/>
          <w:b/>
          <w:bCs w:val="0"/>
          <w:color w:val="000000"/>
          <w:sz w:val="40"/>
          <w:szCs w:val="40"/>
        </w:rPr>
        <w:t>JIUFENG(INTERNATIONAL)</w:t>
      </w:r>
      <w:r>
        <w:rPr>
          <w:rFonts w:hint="eastAsia" w:ascii="楷体_GB2312" w:eastAsia="宋体"/>
          <w:b/>
          <w:bCs w:val="0"/>
          <w:color w:val="000000"/>
          <w:sz w:val="40"/>
          <w:szCs w:val="40"/>
        </w:rPr>
        <w:t>LIMITED</w:t>
      </w:r>
    </w:p>
    <w:p>
      <w:pPr>
        <w:spacing w:line="400" w:lineRule="exact"/>
        <w:jc w:val="center"/>
        <w:rPr>
          <w:rFonts w:hint="eastAsia" w:ascii="楷体_GB2312" w:eastAsia="楷体_GB2312"/>
          <w:b/>
          <w:bCs w:val="0"/>
          <w:color w:val="000000"/>
          <w:sz w:val="32"/>
          <w:szCs w:val="32"/>
        </w:rPr>
      </w:pPr>
      <w:r>
        <w:rPr>
          <w:rFonts w:hint="eastAsia" w:ascii="楷体_GB2312" w:eastAsia="宋体"/>
          <w:b/>
          <w:bCs w:val="0"/>
          <w:color w:val="000000"/>
          <w:sz w:val="32"/>
          <w:szCs w:val="32"/>
        </w:rPr>
        <w:t>地址：香港九龍尖沙咀廣東道17號海港城環球金融中心南座13A樓05 至 15室</w:t>
      </w:r>
    </w:p>
    <w:p>
      <w:pPr>
        <w:spacing w:line="400" w:lineRule="exact"/>
        <w:jc w:val="center"/>
        <w:rPr>
          <w:rFonts w:ascii="Arial" w:hAnsi="Arial" w:eastAsia="楷体_GB2312" w:cs="Arial"/>
          <w:b/>
          <w:bCs w:val="0"/>
          <w:color w:val="000000"/>
          <w:sz w:val="28"/>
          <w:szCs w:val="28"/>
        </w:rPr>
      </w:pPr>
      <w:r>
        <w:rPr>
          <w:rFonts w:ascii="Arial" w:hAnsi="Arial" w:eastAsia="宋体" w:cs="Arial"/>
          <w:b/>
          <w:bCs w:val="0"/>
          <w:color w:val="000000"/>
          <w:sz w:val="28"/>
          <w:szCs w:val="28"/>
        </w:rPr>
        <w:t>Add: Rooms 05-15,13A/E., South Tower, World Finance Centre, Harbour City, 17 Canton Road, Tsim Sha Tsui, Kowloon, Hong Kong.</w:t>
      </w:r>
    </w:p>
    <w:p>
      <w:pPr>
        <w:spacing w:line="560" w:lineRule="exact"/>
        <w:jc w:val="center"/>
        <w:rPr>
          <w:rFonts w:hint="eastAsia"/>
          <w:b/>
          <w:bCs w:val="0"/>
          <w:sz w:val="28"/>
          <w:szCs w:val="28"/>
        </w:rPr>
      </w:pPr>
      <w:r>
        <w:rPr>
          <w:rFonts w:hint="eastAsia" w:eastAsia="宋体"/>
          <w:b/>
          <w:bCs w:val="0"/>
          <w:sz w:val="28"/>
          <w:szCs w:val="28"/>
        </w:rPr>
        <w:t>電話</w:t>
      </w:r>
      <w:r>
        <w:rPr>
          <w:rFonts w:hint="eastAsia" w:ascii="Arial" w:hAnsi="Arial" w:eastAsia="宋体" w:cs="Arial"/>
          <w:b/>
          <w:bCs w:val="0"/>
          <w:color w:val="000000"/>
          <w:sz w:val="32"/>
          <w:szCs w:val="32"/>
        </w:rPr>
        <w:t xml:space="preserve">Tel：+852 22086053  </w:t>
      </w:r>
      <w:r>
        <w:rPr>
          <w:rFonts w:hint="eastAsia" w:eastAsia="宋体"/>
          <w:b/>
          <w:bCs w:val="0"/>
          <w:sz w:val="28"/>
          <w:szCs w:val="28"/>
        </w:rPr>
        <w:t>傳真</w:t>
      </w:r>
      <w:r>
        <w:rPr>
          <w:rFonts w:hint="eastAsia" w:ascii="Arial" w:hAnsi="Arial" w:eastAsia="宋体" w:cs="Arial"/>
          <w:b/>
          <w:bCs w:val="0"/>
          <w:color w:val="000000"/>
          <w:sz w:val="32"/>
          <w:szCs w:val="32"/>
        </w:rPr>
        <w:t>Fax：</w:t>
      </w:r>
      <w:r>
        <w:rPr>
          <w:rFonts w:ascii="Arial" w:hAnsi="Arial" w:eastAsia="宋体" w:cs="Arial"/>
          <w:b/>
          <w:bCs w:val="0"/>
          <w:color w:val="000000"/>
          <w:sz w:val="32"/>
          <w:szCs w:val="32"/>
        </w:rPr>
        <w:t>+852</w:t>
      </w:r>
      <w:r>
        <w:rPr>
          <w:rFonts w:hint="eastAsia" w:ascii="Arial" w:hAnsi="Arial" w:eastAsia="宋体" w:cs="Arial"/>
          <w:b/>
          <w:bCs w:val="0"/>
          <w:color w:val="000000"/>
          <w:sz w:val="32"/>
          <w:szCs w:val="32"/>
        </w:rPr>
        <w:t xml:space="preserve"> </w:t>
      </w:r>
      <w:r>
        <w:rPr>
          <w:rFonts w:ascii="Arial" w:hAnsi="Arial" w:eastAsia="宋体" w:cs="Arial"/>
          <w:b/>
          <w:bCs w:val="0"/>
          <w:color w:val="000000"/>
          <w:sz w:val="32"/>
          <w:szCs w:val="32"/>
        </w:rPr>
        <w:t>30030133</w:t>
      </w:r>
    </w:p>
    <w:p>
      <w:pPr>
        <w:spacing w:line="560" w:lineRule="exact"/>
        <w:jc w:val="center"/>
        <w:rPr>
          <w:rFonts w:hint="eastAsia"/>
          <w:b/>
          <w:bCs/>
          <w:sz w:val="40"/>
          <w:szCs w:val="40"/>
          <w:u w:val="single"/>
          <w:lang w:val="en-US" w:eastAsia="zh-CN"/>
        </w:rPr>
      </w:pPr>
      <w:r>
        <w:rPr>
          <w:rFonts w:ascii="Arial" w:hAnsi="Arial" w:eastAsia="宋体" w:cs="Arial"/>
          <w:b/>
          <w:bCs w:val="0"/>
          <w:color w:val="000000"/>
          <w:sz w:val="32"/>
          <w:szCs w:val="32"/>
        </w:rPr>
        <w:t>www.gddgjf.com  e-mail:</w:t>
      </w:r>
      <w:r>
        <w:rPr>
          <w:rFonts w:hint="eastAsia" w:ascii="Arial" w:hAnsi="Arial" w:eastAsia="宋体" w:cs="Arial"/>
          <w:b/>
          <w:bCs w:val="0"/>
          <w:color w:val="000000"/>
          <w:sz w:val="32"/>
          <w:szCs w:val="32"/>
          <w:lang w:val="en-US" w:eastAsia="zh-CN"/>
        </w:rPr>
        <w:t>sales</w:t>
      </w:r>
      <w:r>
        <w:rPr>
          <w:rFonts w:ascii="Arial" w:hAnsi="Arial" w:eastAsia="宋体" w:cs="Arial"/>
          <w:b/>
          <w:bCs w:val="0"/>
          <w:color w:val="000000"/>
          <w:sz w:val="32"/>
          <w:szCs w:val="32"/>
        </w:rPr>
        <w:t>@dggdjf.com</w:t>
      </w:r>
      <w:r>
        <w:rPr>
          <w:rFonts w:hint="eastAsia" w:ascii="Arial" w:hAnsi="Arial" w:eastAsia="宋体" w:cs="Arial"/>
          <w:b/>
          <w:bCs w:val="0"/>
          <w:color w:val="000000"/>
          <w:sz w:val="32"/>
          <w:szCs w:val="32"/>
          <w:lang w:val="en-US" w:eastAsia="zh-CN"/>
        </w:rPr>
        <w:t xml:space="preserve"> Yuki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                   </w:t>
      </w:r>
    </w:p>
    <w:p>
      <w:pPr>
        <w:spacing w:line="560" w:lineRule="exact"/>
        <w:jc w:val="center"/>
        <w:rPr>
          <w:rFonts w:hint="eastAsia" w:ascii="Arial" w:eastAsia="宋体" w:cs="Arial"/>
          <w:b/>
          <w:bCs w:val="0"/>
          <w:color w:val="000000"/>
          <w:sz w:val="52"/>
          <w:szCs w:val="52"/>
          <w:lang w:val="en-US" w:eastAsia="zh-CN"/>
        </w:rPr>
      </w:pPr>
    </w:p>
    <w:p>
      <w:pPr>
        <w:spacing w:line="560" w:lineRule="exact"/>
        <w:jc w:val="center"/>
        <w:rPr>
          <w:rFonts w:hint="eastAsia" w:ascii="Arial" w:eastAsia="宋体" w:cs="Arial"/>
          <w:b/>
          <w:bCs w:val="0"/>
          <w:color w:val="000000"/>
          <w:sz w:val="52"/>
          <w:szCs w:val="52"/>
          <w:lang w:val="en-US" w:eastAsia="zh-CN"/>
        </w:rPr>
      </w:pPr>
      <w:r>
        <w:rPr>
          <w:rFonts w:hint="eastAsia" w:ascii="Arial" w:eastAsia="宋体" w:cs="Arial"/>
          <w:b/>
          <w:bCs w:val="0"/>
          <w:color w:val="000000"/>
          <w:sz w:val="52"/>
          <w:szCs w:val="52"/>
          <w:lang w:val="en-US" w:eastAsia="zh-CN"/>
        </w:rPr>
        <w:t>Quotation 报价单</w:t>
      </w:r>
    </w:p>
    <w:p>
      <w:pPr>
        <w:spacing w:line="560" w:lineRule="exact"/>
        <w:rPr>
          <w:rFonts w:hint="eastAsia" w:ascii="Arial" w:eastAsia="宋体" w:cs="Arial"/>
          <w:b/>
          <w:bCs w:val="0"/>
          <w:color w:val="000000"/>
          <w:sz w:val="24"/>
          <w:szCs w:val="24"/>
          <w:lang w:val="en-US" w:eastAsia="zh-CN"/>
        </w:rPr>
      </w:pPr>
      <w:r>
        <w:rPr>
          <w:rFonts w:ascii="Arial" w:eastAsia="宋体" w:cs="Arial"/>
          <w:b/>
          <w:bCs w:val="0"/>
          <w:color w:val="000000"/>
          <w:sz w:val="24"/>
          <w:szCs w:val="24"/>
          <w:lang w:eastAsia="zh-TW"/>
        </w:rPr>
        <w:t>需方：</w:t>
      </w:r>
      <w:r>
        <w:rPr>
          <w:rFonts w:hint="eastAsia" w:ascii="Arial" w:eastAsia="宋体" w:cs="Arial"/>
          <w:b/>
          <w:bCs w:val="0"/>
          <w:color w:val="000000"/>
          <w:sz w:val="24"/>
          <w:szCs w:val="24"/>
          <w:lang w:val="en-US" w:eastAsia="zh-CN"/>
        </w:rPr>
        <w:drawing>
          <wp:inline distT="0" distB="0" distL="114300" distR="114300">
            <wp:extent cx="1801495" cy="1801495"/>
            <wp:effectExtent l="0" t="0" r="0" b="0"/>
            <wp:docPr id="3" name="图片 3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未标题-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hint="eastAsia" w:ascii="Arial" w:eastAsia="宋体" w:cs="Arial"/>
          <w:b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Arial" w:eastAsia="宋体" w:cs="Arial"/>
          <w:b/>
          <w:bCs w:val="0"/>
          <w:color w:val="000000"/>
          <w:sz w:val="24"/>
          <w:szCs w:val="24"/>
          <w:lang w:val="en-US" w:eastAsia="zh-CN"/>
        </w:rPr>
        <w:t>地址 Add：</w:t>
      </w:r>
    </w:p>
    <w:p>
      <w:pPr>
        <w:tabs>
          <w:tab w:val="left" w:pos="5760"/>
        </w:tabs>
        <w:spacing w:line="560" w:lineRule="exact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Arial" w:eastAsia="宋体" w:cs="Arial"/>
          <w:b/>
          <w:bCs w:val="0"/>
          <w:color w:val="000000"/>
          <w:sz w:val="24"/>
          <w:szCs w:val="24"/>
          <w:lang w:eastAsia="zh-TW"/>
        </w:rPr>
        <w:t>供方</w:t>
      </w:r>
      <w:r>
        <w:rPr>
          <w:rFonts w:hint="eastAsia" w:ascii="Arial" w:eastAsia="宋体" w:cs="Arial"/>
          <w:b/>
          <w:bCs w:val="0"/>
          <w:color w:val="000000"/>
          <w:sz w:val="24"/>
          <w:szCs w:val="24"/>
          <w:lang w:val="en-US" w:eastAsia="zh-CN"/>
        </w:rPr>
        <w:t>Seller：</w:t>
      </w:r>
      <w:r>
        <w:rPr>
          <w:rFonts w:hint="eastAsia" w:ascii="楷体_GB2312" w:eastAsia="宋体"/>
          <w:b/>
          <w:bCs w:val="0"/>
          <w:color w:val="000000"/>
          <w:sz w:val="24"/>
          <w:szCs w:val="24"/>
          <w:lang w:val="en-US" w:eastAsia="zh-CN"/>
        </w:rPr>
        <w:t xml:space="preserve"> JIUFENG (INTERNATIONAL)INDUSTRY LIMITED</w:t>
      </w:r>
      <w:r>
        <w:rPr>
          <w:rFonts w:hint="eastAsia" w:ascii="楷体_GB2312" w:eastAsia="宋体"/>
          <w:b/>
          <w:bCs w:val="0"/>
          <w:color w:val="000000"/>
          <w:sz w:val="24"/>
          <w:szCs w:val="24"/>
        </w:rPr>
        <w:t>久鋒國際實業有限公司</w:t>
      </w:r>
    </w:p>
    <w:p>
      <w:pPr>
        <w:tabs>
          <w:tab w:val="left" w:pos="5865"/>
        </w:tabs>
        <w:spacing w:line="560" w:lineRule="exact"/>
        <w:rPr>
          <w:rFonts w:hint="eastAsia" w:ascii="宋体" w:hAnsi="宋体" w:eastAsia="宋体"/>
          <w:b/>
          <w:color w:val="000000"/>
          <w:sz w:val="24"/>
          <w:szCs w:val="24"/>
          <w:lang w:val="en-US" w:eastAsia="zh-CN"/>
        </w:rPr>
      </w:pPr>
      <w:r>
        <w:rPr>
          <w:rFonts w:hint="eastAsia" w:ascii="宋体" w:eastAsia="宋体"/>
          <w:b/>
          <w:color w:val="000000"/>
          <w:sz w:val="24"/>
          <w:szCs w:val="24"/>
          <w:lang w:val="en-US" w:eastAsia="zh-CN"/>
        </w:rPr>
        <w:t xml:space="preserve"> Date</w:t>
      </w:r>
      <w:r>
        <w:rPr>
          <w:rFonts w:hint="eastAsia" w:ascii="宋体" w:hAnsi="宋体" w:eastAsia="宋体"/>
          <w:b/>
          <w:color w:val="000000"/>
          <w:sz w:val="24"/>
          <w:szCs w:val="24"/>
        </w:rPr>
        <w:t>日期</w:t>
      </w:r>
      <w:r>
        <w:rPr>
          <w:rFonts w:ascii="宋体" w:hAnsi="宋体" w:eastAsia="宋体"/>
          <w:b/>
          <w:color w:val="000000"/>
          <w:sz w:val="24"/>
          <w:szCs w:val="24"/>
        </w:rPr>
        <w:t>201</w:t>
      </w:r>
      <w:r>
        <w:rPr>
          <w:rFonts w:hint="eastAsia" w:ascii="宋体" w:hAnsi="宋体" w:eastAsia="宋体"/>
          <w:b/>
          <w:color w:val="00000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/>
          <w:b/>
          <w:color w:val="000000"/>
          <w:sz w:val="24"/>
          <w:szCs w:val="24"/>
        </w:rPr>
        <w:t>年</w:t>
      </w:r>
      <w:r>
        <w:rPr>
          <w:rFonts w:hint="eastAsia" w:ascii="宋体" w:hAnsi="宋体" w:eastAsia="宋体"/>
          <w:b/>
          <w:color w:val="000000"/>
          <w:sz w:val="24"/>
          <w:szCs w:val="24"/>
          <w:lang w:val="en-US" w:eastAsia="zh-CN"/>
        </w:rPr>
        <w:t>09</w:t>
      </w:r>
      <w:r>
        <w:rPr>
          <w:rFonts w:hint="eastAsia" w:ascii="宋体" w:hAnsi="宋体" w:eastAsia="宋体"/>
          <w:b/>
          <w:color w:val="000000"/>
          <w:sz w:val="24"/>
          <w:szCs w:val="24"/>
        </w:rPr>
        <w:t>月</w:t>
      </w:r>
      <w:r>
        <w:rPr>
          <w:rFonts w:hint="eastAsia" w:ascii="宋体" w:hAnsi="宋体" w:eastAsia="宋体"/>
          <w:b/>
          <w:color w:val="000000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/>
          <w:b/>
          <w:color w:val="000000"/>
          <w:sz w:val="24"/>
          <w:szCs w:val="24"/>
        </w:rPr>
        <w:t>日</w:t>
      </w:r>
      <w:r>
        <w:rPr>
          <w:rFonts w:hint="eastAsia" w:ascii="宋体" w:hAnsi="宋体" w:eastAsia="宋体"/>
          <w:b/>
          <w:color w:val="000000"/>
          <w:sz w:val="24"/>
          <w:szCs w:val="24"/>
          <w:lang w:val="en-US" w:eastAsia="zh-CN"/>
        </w:rPr>
        <w:t xml:space="preserve">      </w:t>
      </w:r>
    </w:p>
    <w:p>
      <w:pPr>
        <w:tabs>
          <w:tab w:val="left" w:pos="5865"/>
        </w:tabs>
        <w:spacing w:line="560" w:lineRule="exact"/>
        <w:rPr>
          <w:rFonts w:hint="eastAsia" w:ascii="宋体" w:hAnsi="宋体" w:eastAsia="宋体"/>
          <w:b/>
          <w:color w:val="000000"/>
          <w:sz w:val="24"/>
          <w:szCs w:val="24"/>
          <w:lang w:val="en-US" w:eastAsia="zh-CN"/>
        </w:rPr>
      </w:pPr>
    </w:p>
    <w:tbl>
      <w:tblPr>
        <w:tblStyle w:val="3"/>
        <w:tblW w:w="10280" w:type="dxa"/>
        <w:tblInd w:w="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6"/>
        <w:gridCol w:w="2174"/>
        <w:gridCol w:w="1500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846" w:type="dxa"/>
            <w:vAlign w:val="center"/>
          </w:tcPr>
          <w:p>
            <w:pPr>
              <w:tabs>
                <w:tab w:val="left" w:pos="5760"/>
              </w:tabs>
              <w:spacing w:line="560" w:lineRule="exact"/>
              <w:rPr>
                <w:rFonts w:hint="eastAsia" w:ascii="楷体_GB2312" w:eastAsia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單組名稱Name</w:t>
            </w:r>
          </w:p>
        </w:tc>
        <w:tc>
          <w:tcPr>
            <w:tcW w:w="2174" w:type="dxa"/>
            <w:vAlign w:val="center"/>
          </w:tcPr>
          <w:p>
            <w:pPr>
              <w:tabs>
                <w:tab w:val="left" w:pos="5760"/>
              </w:tabs>
              <w:spacing w:line="560" w:lineRule="exact"/>
              <w:rPr>
                <w:rFonts w:hint="eastAsia" w:ascii="楷体_GB2312" w:eastAsia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 xml:space="preserve"> 数量Quantity</w:t>
            </w:r>
          </w:p>
        </w:tc>
        <w:tc>
          <w:tcPr>
            <w:tcW w:w="1500" w:type="dxa"/>
            <w:vAlign w:val="center"/>
          </w:tcPr>
          <w:p>
            <w:pPr>
              <w:tabs>
                <w:tab w:val="left" w:pos="5760"/>
              </w:tabs>
              <w:spacing w:line="560" w:lineRule="exact"/>
              <w:rPr>
                <w:rFonts w:hint="eastAsia" w:ascii="楷体_GB2312" w:eastAsia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單價(USD)</w:t>
            </w:r>
          </w:p>
          <w:p>
            <w:pPr>
              <w:tabs>
                <w:tab w:val="left" w:pos="5760"/>
              </w:tabs>
              <w:spacing w:line="560" w:lineRule="exact"/>
              <w:rPr>
                <w:rFonts w:hint="eastAsia" w:ascii="楷体_GB2312" w:eastAsia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Unit price</w:t>
            </w:r>
          </w:p>
        </w:tc>
        <w:tc>
          <w:tcPr>
            <w:tcW w:w="1760" w:type="dxa"/>
            <w:vAlign w:val="center"/>
          </w:tcPr>
          <w:p>
            <w:pPr>
              <w:tabs>
                <w:tab w:val="left" w:pos="5760"/>
              </w:tabs>
              <w:spacing w:line="560" w:lineRule="exact"/>
              <w:rPr>
                <w:rFonts w:hint="eastAsia" w:ascii="楷体_GB2312" w:eastAsia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總價(USD)</w:t>
            </w:r>
          </w:p>
          <w:p>
            <w:pPr>
              <w:tabs>
                <w:tab w:val="left" w:pos="5760"/>
              </w:tabs>
              <w:spacing w:line="560" w:lineRule="exact"/>
              <w:rPr>
                <w:rFonts w:hint="eastAsia" w:ascii="楷体_GB2312" w:eastAsia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Total price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4846" w:type="dxa"/>
            <w:vAlign w:val="center"/>
          </w:tcPr>
          <w:p>
            <w:pPr>
              <w:tabs>
                <w:tab w:val="left" w:pos="5760"/>
              </w:tabs>
              <w:spacing w:line="560" w:lineRule="exact"/>
              <w:rPr>
                <w:rFonts w:hint="eastAsia" w:ascii="楷体_GB2312" w:eastAsia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2460半自动糊箱机</w:t>
            </w:r>
          </w:p>
          <w:p>
            <w:pPr>
              <w:tabs>
                <w:tab w:val="left" w:pos="5760"/>
              </w:tabs>
              <w:spacing w:line="560" w:lineRule="exact"/>
              <w:rPr>
                <w:rFonts w:hint="eastAsia" w:ascii="楷体_GB2312" w:eastAsia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Semi automatic gluer</w:t>
            </w:r>
          </w:p>
        </w:tc>
        <w:tc>
          <w:tcPr>
            <w:tcW w:w="2174" w:type="dxa"/>
            <w:vAlign w:val="center"/>
          </w:tcPr>
          <w:p>
            <w:pPr>
              <w:tabs>
                <w:tab w:val="left" w:pos="5760"/>
              </w:tabs>
              <w:spacing w:line="560" w:lineRule="exact"/>
              <w:ind w:firstLine="482" w:firstLineChars="200"/>
              <w:rPr>
                <w:rFonts w:hint="eastAsia" w:ascii="楷体_GB2312" w:eastAsia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1台/set</w:t>
            </w:r>
          </w:p>
        </w:tc>
        <w:tc>
          <w:tcPr>
            <w:tcW w:w="1500" w:type="dxa"/>
            <w:vAlign w:val="center"/>
          </w:tcPr>
          <w:p>
            <w:pPr>
              <w:tabs>
                <w:tab w:val="left" w:pos="5760"/>
              </w:tabs>
              <w:spacing w:line="560" w:lineRule="exact"/>
              <w:rPr>
                <w:rFonts w:hint="eastAsia" w:ascii="楷体_GB2312" w:eastAsia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80,100.00</w:t>
            </w:r>
          </w:p>
        </w:tc>
        <w:tc>
          <w:tcPr>
            <w:tcW w:w="1760" w:type="dxa"/>
            <w:vAlign w:val="center"/>
          </w:tcPr>
          <w:p>
            <w:pPr>
              <w:tabs>
                <w:tab w:val="left" w:pos="5760"/>
              </w:tabs>
              <w:spacing w:line="560" w:lineRule="exact"/>
              <w:rPr>
                <w:rFonts w:hint="eastAsia" w:ascii="楷体_GB2312" w:eastAsia="宋体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80,100.00</w:t>
            </w:r>
          </w:p>
        </w:tc>
      </w:tr>
    </w:tbl>
    <w:p>
      <w:pPr>
        <w:overflowPunct w:val="0"/>
        <w:autoSpaceDE w:val="0"/>
        <w:spacing w:line="400" w:lineRule="exact"/>
        <w:rPr>
          <w:rFonts w:hint="default" w:ascii="Arial" w:hAnsi="Arial" w:eastAsia="宋体" w:cs="Arial"/>
          <w:b/>
          <w:bCs/>
          <w:sz w:val="28"/>
          <w:szCs w:val="28"/>
          <w:lang w:val="en-US"/>
        </w:rPr>
      </w:pPr>
    </w:p>
    <w:p>
      <w:pPr>
        <w:overflowPunct w:val="0"/>
        <w:autoSpaceDE w:val="0"/>
        <w:spacing w:line="400" w:lineRule="exact"/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  <w:t>Total : FOB 80,1</w:t>
      </w:r>
      <w:bookmarkStart w:id="0" w:name="_GoBack"/>
      <w:bookmarkEnd w:id="0"/>
      <w: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  <w:t xml:space="preserve">00.00USD </w:t>
      </w:r>
    </w:p>
    <w:p>
      <w:pPr>
        <w:overflowPunct w:val="0"/>
        <w:autoSpaceDE w:val="0"/>
        <w:spacing w:line="400" w:lineRule="exact"/>
        <w:rPr>
          <w:rFonts w:ascii="Arial" w:hAnsi="Arial" w:cs="Arial"/>
          <w:b/>
          <w:bCs/>
          <w:sz w:val="28"/>
          <w:szCs w:val="28"/>
        </w:rPr>
      </w:pPr>
      <w:r>
        <w:rPr>
          <w:rFonts w:hint="default" w:ascii="Arial" w:hAnsi="Arial" w:eastAsia="宋体" w:cs="Arial"/>
          <w:b/>
          <w:bCs/>
          <w:sz w:val="28"/>
          <w:szCs w:val="28"/>
          <w:lang w:val="en-US"/>
        </w:rPr>
        <w:t>Term of payment</w:t>
      </w:r>
      <w:r>
        <w:rPr>
          <w:rFonts w:hint="eastAsia" w:ascii="Arial" w:hAnsi="Arial" w:eastAsia="宋体" w:cs="Arial"/>
          <w:b/>
          <w:bCs/>
          <w:sz w:val="28"/>
          <w:szCs w:val="28"/>
        </w:rPr>
        <w:t>付款方式：</w:t>
      </w:r>
    </w:p>
    <w:p>
      <w:pPr>
        <w:numPr>
          <w:ilvl w:val="0"/>
          <w:numId w:val="1"/>
        </w:numPr>
        <w:spacing w:line="312" w:lineRule="auto"/>
        <w:jc w:val="left"/>
        <w:rPr>
          <w:rFonts w:hint="eastAsia"/>
          <w:b/>
          <w:bCs/>
          <w:sz w:val="24"/>
        </w:rPr>
      </w:pPr>
      <w:r>
        <w:rPr>
          <w:rFonts w:hint="eastAsia" w:eastAsia="宋体"/>
          <w:b/>
          <w:bCs/>
          <w:sz w:val="24"/>
        </w:rPr>
        <w:t>合同簽署後</w:t>
      </w:r>
      <w:r>
        <w:rPr>
          <w:rFonts w:eastAsia="宋体"/>
          <w:b/>
          <w:bCs/>
          <w:sz w:val="24"/>
        </w:rPr>
        <w:t>5</w:t>
      </w:r>
      <w:r>
        <w:rPr>
          <w:rFonts w:hint="eastAsia" w:eastAsia="宋体"/>
          <w:b/>
          <w:bCs/>
          <w:sz w:val="24"/>
        </w:rPr>
        <w:t>個工作日內，買方向賣方支付合同總價的</w:t>
      </w:r>
      <w:r>
        <w:rPr>
          <w:rFonts w:eastAsia="宋体"/>
          <w:b/>
          <w:bCs/>
          <w:sz w:val="24"/>
        </w:rPr>
        <w:t>30%</w:t>
      </w:r>
      <w:r>
        <w:rPr>
          <w:rFonts w:hint="eastAsia" w:eastAsia="宋体"/>
          <w:b/>
          <w:bCs/>
          <w:sz w:val="24"/>
        </w:rPr>
        <w:t>為定金，合同生效。</w:t>
      </w:r>
      <w:r>
        <w:rPr>
          <w:rFonts w:hint="eastAsia" w:eastAsia="宋体"/>
          <w:b/>
          <w:bCs/>
          <w:sz w:val="24"/>
          <w:lang w:val="en-US" w:eastAsia="zh-CN"/>
        </w:rPr>
        <w:t>70% 貨款需要在出貨前付清</w:t>
      </w:r>
    </w:p>
    <w:p>
      <w:pPr>
        <w:numPr>
          <w:ilvl w:val="0"/>
          <w:numId w:val="0"/>
        </w:numPr>
        <w:spacing w:line="312" w:lineRule="auto"/>
        <w:jc w:val="left"/>
        <w:rPr>
          <w:rFonts w:hint="eastAsia"/>
          <w:b/>
          <w:bCs/>
          <w:sz w:val="24"/>
          <w:lang w:val="en-US"/>
        </w:rPr>
      </w:pPr>
      <w:r>
        <w:rPr>
          <w:rFonts w:hint="default" w:eastAsia="宋体"/>
          <w:b/>
          <w:bCs/>
          <w:sz w:val="24"/>
          <w:lang w:val="en-US"/>
        </w:rPr>
        <w:t>Within five working day. The buyer pay 30%</w:t>
      </w:r>
      <w:r>
        <w:rPr>
          <w:rFonts w:hint="eastAsia" w:eastAsia="宋体"/>
          <w:b/>
          <w:bCs/>
          <w:sz w:val="24"/>
          <w:lang w:val="en-US" w:eastAsia="zh-CN"/>
        </w:rPr>
        <w:t xml:space="preserve"> </w:t>
      </w:r>
      <w:r>
        <w:rPr>
          <w:rFonts w:hint="default" w:eastAsia="宋体"/>
          <w:b/>
          <w:bCs/>
          <w:sz w:val="24"/>
          <w:lang w:val="en-US"/>
        </w:rPr>
        <w:t>of the total payment as deposit ,the sales contract take effect.</w:t>
      </w:r>
      <w:r>
        <w:rPr>
          <w:rFonts w:hint="eastAsia" w:eastAsia="宋体"/>
          <w:b/>
          <w:bCs/>
          <w:sz w:val="24"/>
          <w:lang w:val="en-US" w:eastAsia="zh-CN"/>
        </w:rPr>
        <w:t>70% balance need to be paid before shipping.</w:t>
      </w:r>
    </w:p>
    <w:p>
      <w:pPr>
        <w:overflowPunct w:val="0"/>
        <w:autoSpaceDE w:val="0"/>
        <w:spacing w:line="400" w:lineRule="exact"/>
        <w:rPr>
          <w:rFonts w:hint="eastAsia" w:ascii="Arial" w:hAnsi="Arial" w:eastAsia="宋体" w:cs="Arial"/>
          <w:b/>
          <w:bCs/>
          <w:sz w:val="28"/>
          <w:szCs w:val="28"/>
        </w:rPr>
      </w:pPr>
    </w:p>
    <w:p>
      <w:pPr>
        <w:overflowPunct w:val="0"/>
        <w:autoSpaceDE w:val="0"/>
        <w:spacing w:line="400" w:lineRule="exact"/>
        <w:rPr>
          <w:rFonts w:hint="eastAsia"/>
          <w:b/>
          <w:bCs/>
          <w:sz w:val="24"/>
        </w:rPr>
      </w:pPr>
      <w:r>
        <w:rPr>
          <w:rFonts w:hint="eastAsia" w:ascii="Arial" w:hAnsi="Arial" w:eastAsia="宋体" w:cs="Arial"/>
          <w:b/>
          <w:bCs/>
          <w:sz w:val="28"/>
          <w:szCs w:val="28"/>
        </w:rPr>
        <w:t>交貨期：</w:t>
      </w:r>
      <w:r>
        <w:rPr>
          <w:rFonts w:hint="eastAsia" w:eastAsia="宋体"/>
          <w:b/>
          <w:bCs/>
          <w:sz w:val="24"/>
        </w:rPr>
        <w:t>賣方收到定金</w:t>
      </w:r>
      <w:r>
        <w:rPr>
          <w:rFonts w:hint="eastAsia" w:eastAsia="宋体"/>
          <w:b/>
          <w:bCs/>
          <w:sz w:val="24"/>
          <w:lang w:val="en-US" w:eastAsia="zh-CN"/>
        </w:rPr>
        <w:t>60日</w:t>
      </w:r>
      <w:r>
        <w:rPr>
          <w:rFonts w:hint="eastAsia" w:eastAsia="宋体"/>
          <w:b/>
          <w:bCs/>
          <w:sz w:val="24"/>
        </w:rPr>
        <w:t>內交貨。</w:t>
      </w:r>
    </w:p>
    <w:p>
      <w:pPr>
        <w:overflowPunct w:val="0"/>
        <w:autoSpaceDE w:val="0"/>
        <w:spacing w:line="400" w:lineRule="exact"/>
        <w:rPr>
          <w:rFonts w:hint="default" w:eastAsia="宋体"/>
          <w:b/>
          <w:bCs/>
          <w:sz w:val="24"/>
          <w:lang w:val="en-US"/>
        </w:rPr>
      </w:pPr>
      <w:r>
        <w:rPr>
          <w:rFonts w:hint="default" w:eastAsia="宋体"/>
          <w:b/>
          <w:bCs/>
          <w:sz w:val="24"/>
          <w:lang w:val="en-US"/>
        </w:rPr>
        <w:t xml:space="preserve">Delivery time: </w:t>
      </w:r>
      <w:r>
        <w:rPr>
          <w:rFonts w:hint="eastAsia" w:eastAsia="宋体"/>
          <w:b/>
          <w:bCs/>
          <w:sz w:val="24"/>
          <w:lang w:val="en-US" w:eastAsia="zh-CN"/>
        </w:rPr>
        <w:t xml:space="preserve">60 </w:t>
      </w:r>
      <w:r>
        <w:rPr>
          <w:rFonts w:hint="default" w:eastAsia="宋体"/>
          <w:b/>
          <w:bCs/>
          <w:sz w:val="24"/>
          <w:lang w:val="en-US"/>
        </w:rPr>
        <w:t>days at the date of receiving the deposit</w:t>
      </w:r>
    </w:p>
    <w:p>
      <w:pPr>
        <w:overflowPunct w:val="0"/>
        <w:autoSpaceDE w:val="0"/>
        <w:spacing w:line="400" w:lineRule="exact"/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</w:pPr>
    </w:p>
    <w:p>
      <w:pPr>
        <w:overflowPunct w:val="0"/>
        <w:autoSpaceDE w:val="0"/>
        <w:spacing w:line="400" w:lineRule="exact"/>
        <w:rPr>
          <w:rFonts w:hint="eastAsia"/>
          <w:b/>
          <w:bCs/>
          <w:sz w:val="24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  <w:t>保修期</w:t>
      </w:r>
      <w:r>
        <w:rPr>
          <w:rFonts w:hint="eastAsia" w:eastAsia="宋体"/>
          <w:b/>
          <w:bCs/>
          <w:sz w:val="24"/>
          <w:lang w:val="en-US" w:eastAsia="zh-CN"/>
        </w:rPr>
        <w:t>：易損耗材除外，整機保修1年</w:t>
      </w:r>
    </w:p>
    <w:p>
      <w:pPr>
        <w:overflowPunct w:val="0"/>
        <w:autoSpaceDE w:val="0"/>
        <w:spacing w:line="400" w:lineRule="exact"/>
        <w:rPr>
          <w:rFonts w:hint="eastAsia"/>
          <w:b/>
          <w:bCs/>
          <w:sz w:val="24"/>
          <w:lang w:val="en-US" w:eastAsia="zh-CN"/>
        </w:rPr>
      </w:pPr>
      <w:r>
        <w:rPr>
          <w:rFonts w:hint="eastAsia" w:eastAsia="宋体"/>
          <w:b/>
          <w:bCs/>
          <w:sz w:val="24"/>
          <w:lang w:val="en-US" w:eastAsia="zh-CN"/>
        </w:rPr>
        <w:t>Warranty: expect for the wear out part, the warranty date is 24month.</w:t>
      </w:r>
    </w:p>
    <w:p>
      <w:pPr>
        <w:tabs>
          <w:tab w:val="left" w:pos="5865"/>
        </w:tabs>
        <w:spacing w:line="560" w:lineRule="exact"/>
        <w:rPr>
          <w:rFonts w:hint="eastAsia" w:ascii="宋体" w:hAnsi="宋体" w:eastAsia="宋体"/>
          <w:b/>
          <w:color w:val="00000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100"/>
        <w:jc w:val="both"/>
        <w:rPr>
          <w:rFonts w:hint="eastAsia" w:ascii="Arial" w:hAnsi="Arial" w:cs="Arial"/>
          <w:b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100"/>
        <w:jc w:val="both"/>
        <w:rPr>
          <w:rFonts w:hint="eastAsia" w:ascii="Arial" w:hAnsi="Arial" w:cs="Arial"/>
          <w:b/>
          <w:bCs/>
          <w:sz w:val="24"/>
          <w:szCs w:val="24"/>
          <w:lang w:val="en-US" w:eastAsia="zh-CN"/>
        </w:rPr>
      </w:pPr>
    </w:p>
    <w:p>
      <w:pPr>
        <w:tabs>
          <w:tab w:val="left" w:pos="5760"/>
        </w:tabs>
        <w:spacing w:line="560" w:lineRule="exact"/>
        <w:jc w:val="center"/>
        <w:rPr>
          <w:rFonts w:hint="eastAsia" w:ascii="楷体_GB2312" w:eastAsia="宋体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_GB2312" w:eastAsia="宋体"/>
          <w:b/>
          <w:bCs w:val="0"/>
          <w:color w:val="000000"/>
          <w:sz w:val="32"/>
          <w:szCs w:val="32"/>
          <w:lang w:val="en-US" w:eastAsia="zh-CN"/>
        </w:rPr>
        <w:t>2460半自动糊箱机</w:t>
      </w:r>
    </w:p>
    <w:p>
      <w:pPr>
        <w:numPr>
          <w:ilvl w:val="0"/>
          <w:numId w:val="0"/>
        </w:numPr>
        <w:spacing w:line="0" w:lineRule="atLeast"/>
        <w:jc w:val="center"/>
        <w:rPr>
          <w:rFonts w:hint="eastAsia"/>
          <w:b/>
          <w:sz w:val="36"/>
          <w:szCs w:val="24"/>
          <w:vertAlign w:val="baseline"/>
          <w:lang w:val="en-US" w:eastAsia="zh-CN"/>
        </w:rPr>
      </w:pPr>
      <w:r>
        <w:rPr>
          <w:rFonts w:hint="eastAsia" w:ascii="楷体_GB2312" w:eastAsia="宋体"/>
          <w:b/>
          <w:bCs w:val="0"/>
          <w:color w:val="000000"/>
          <w:sz w:val="32"/>
          <w:szCs w:val="32"/>
          <w:lang w:val="en-US" w:eastAsia="zh-CN"/>
        </w:rPr>
        <w:t>Semi automatic gluer</w:t>
      </w:r>
    </w:p>
    <w:p>
      <w:pPr>
        <w:numPr>
          <w:ilvl w:val="0"/>
          <w:numId w:val="0"/>
        </w:numPr>
        <w:spacing w:line="0" w:lineRule="atLeast"/>
        <w:rPr>
          <w:rFonts w:hint="eastAsia"/>
          <w:b/>
          <w:sz w:val="28"/>
          <w:szCs w:val="21"/>
          <w:vertAlign w:val="baseline"/>
          <w:lang w:val="en-US" w:eastAsia="zh-CN"/>
        </w:rPr>
      </w:pPr>
    </w:p>
    <w:p>
      <w:pPr>
        <w:numPr>
          <w:ilvl w:val="0"/>
          <w:numId w:val="0"/>
        </w:numPr>
        <w:spacing w:line="0" w:lineRule="atLeast"/>
        <w:rPr>
          <w:rFonts w:hint="eastAsia"/>
          <w:b/>
          <w:sz w:val="28"/>
          <w:szCs w:val="21"/>
          <w:vertAlign w:val="baseline"/>
          <w:lang w:val="en-US" w:eastAsia="zh-CN"/>
        </w:rPr>
      </w:pPr>
    </w:p>
    <w:p>
      <w:pPr>
        <w:numPr>
          <w:ilvl w:val="0"/>
          <w:numId w:val="0"/>
        </w:numPr>
        <w:spacing w:line="0" w:lineRule="atLeast"/>
        <w:rPr>
          <w:rFonts w:hint="eastAsia"/>
          <w:b/>
          <w:sz w:val="28"/>
          <w:szCs w:val="21"/>
          <w:vertAlign w:val="baseline"/>
          <w:lang w:val="en-US" w:eastAsia="zh-CN"/>
        </w:rPr>
      </w:pPr>
      <w:r>
        <w:rPr>
          <w:rFonts w:hint="eastAsia"/>
          <w:b/>
          <w:sz w:val="28"/>
          <w:szCs w:val="21"/>
          <w:vertAlign w:val="baseline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994410</wp:posOffset>
            </wp:positionH>
            <wp:positionV relativeFrom="paragraph">
              <wp:posOffset>78740</wp:posOffset>
            </wp:positionV>
            <wp:extent cx="4036695" cy="2282825"/>
            <wp:effectExtent l="0" t="0" r="1905" b="3175"/>
            <wp:wrapTight wrapText="bothSides">
              <wp:wrapPolygon>
                <wp:start x="0" y="0"/>
                <wp:lineTo x="0" y="21450"/>
                <wp:lineTo x="21508" y="21450"/>
                <wp:lineTo x="21508" y="0"/>
                <wp:lineTo x="0" y="0"/>
              </wp:wrapPolygon>
            </wp:wrapTight>
            <wp:docPr id="4" name="图片 1" descr="Semi-auto gl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Semi-auto gluer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6695" cy="2282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3"/>
        <w:tblpPr w:leftFromText="180" w:rightFromText="180" w:vertAnchor="text" w:horzAnchor="page" w:tblpX="1537" w:tblpY="490"/>
        <w:tblOverlap w:val="never"/>
        <w:tblW w:w="93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7"/>
        <w:gridCol w:w="4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381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vertAlign w:val="baseline"/>
                <w:lang w:val="en-US" w:eastAsia="zh-CN"/>
              </w:rPr>
              <w:t>SEMI AUTO GLUER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23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vertAlign w:val="baseline"/>
                <w:lang w:val="en-US" w:eastAsia="zh-CN"/>
              </w:rPr>
              <w:t>Model</w:t>
            </w:r>
          </w:p>
        </w:tc>
        <w:tc>
          <w:tcPr>
            <w:tcW w:w="4144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vertAlign w:val="baseline"/>
                <w:lang w:val="en-US" w:eastAsia="zh-CN"/>
              </w:rPr>
              <w:t>BF-2460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23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vertAlign w:val="baseline"/>
                <w:lang w:val="en-US" w:eastAsia="zh-CN"/>
              </w:rPr>
              <w:t>Max.Speed (m/min)</w:t>
            </w: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vertAlign w:val="baseline"/>
                <w:lang w:val="en-US" w:eastAsia="zh-CN"/>
              </w:rPr>
              <w:t>最大速度</w:t>
            </w:r>
          </w:p>
        </w:tc>
        <w:tc>
          <w:tcPr>
            <w:tcW w:w="4144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23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vertAlign w:val="baseline"/>
                <w:lang w:val="en-US" w:eastAsia="zh-CN"/>
              </w:rPr>
              <w:t>Max.Sheet size (mm)</w:t>
            </w: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vertAlign w:val="baseline"/>
                <w:lang w:val="en-US" w:eastAsia="zh-CN"/>
              </w:rPr>
              <w:t>最大纸张规格</w:t>
            </w:r>
          </w:p>
        </w:tc>
        <w:tc>
          <w:tcPr>
            <w:tcW w:w="4144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vertAlign w:val="baseline"/>
                <w:lang w:val="en-US" w:eastAsia="zh-CN"/>
              </w:rPr>
              <w:t>2500x1515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23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vertAlign w:val="baseline"/>
                <w:lang w:val="en-US" w:eastAsia="zh-CN"/>
              </w:rPr>
              <w:t>Min. Sheet size (mm)</w:t>
            </w: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vertAlign w:val="baseline"/>
                <w:lang w:val="en-US" w:eastAsia="zh-CN"/>
              </w:rPr>
              <w:t>最小规格</w:t>
            </w:r>
          </w:p>
        </w:tc>
        <w:tc>
          <w:tcPr>
            <w:tcW w:w="4144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vertAlign w:val="baseline"/>
                <w:lang w:val="en-US" w:eastAsia="zh-CN"/>
              </w:rPr>
              <w:t>340x260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23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vertAlign w:val="baseline"/>
                <w:lang w:val="en-US" w:eastAsia="zh-CN"/>
              </w:rPr>
              <w:t>Sheet feeding height (mm)</w:t>
            </w: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vertAlign w:val="baseline"/>
                <w:lang w:val="en-US" w:eastAsia="zh-CN"/>
              </w:rPr>
              <w:t>纸张送纸高度</w:t>
            </w:r>
          </w:p>
        </w:tc>
        <w:tc>
          <w:tcPr>
            <w:tcW w:w="4144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vertAlign w:val="baseline"/>
                <w:lang w:val="en-US" w:eastAsia="zh-CN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23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vertAlign w:val="baseline"/>
                <w:lang w:val="en-US" w:eastAsia="zh-CN"/>
              </w:rPr>
              <w:t>Main motor power (Kw)</w:t>
            </w: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vertAlign w:val="baseline"/>
                <w:lang w:val="en-US" w:eastAsia="zh-CN"/>
              </w:rPr>
              <w:t>功率</w:t>
            </w:r>
          </w:p>
        </w:tc>
        <w:tc>
          <w:tcPr>
            <w:tcW w:w="4144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3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vertAlign w:val="baseline"/>
                <w:lang w:val="en-US" w:eastAsia="zh-CN"/>
              </w:rPr>
              <w:t>Outer size (LxWxH) (mm)</w:t>
            </w: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vertAlign w:val="baseline"/>
                <w:lang w:val="en-US" w:eastAsia="zh-CN"/>
              </w:rPr>
              <w:t>机械尺寸</w:t>
            </w:r>
          </w:p>
        </w:tc>
        <w:tc>
          <w:tcPr>
            <w:tcW w:w="4144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vertAlign w:val="baseline"/>
                <w:lang w:val="en-US" w:eastAsia="zh-CN"/>
              </w:rPr>
              <w:t>4255x1930x1780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23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vertAlign w:val="baseline"/>
                <w:lang w:val="en-US" w:eastAsia="zh-CN"/>
              </w:rPr>
              <w:t>Weight (Kg)</w:t>
            </w: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vertAlign w:val="baseline"/>
                <w:lang w:val="en-US" w:eastAsia="zh-CN"/>
              </w:rPr>
              <w:t>重量</w:t>
            </w:r>
          </w:p>
        </w:tc>
        <w:tc>
          <w:tcPr>
            <w:tcW w:w="4144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vertAlign w:val="baseline"/>
                <w:lang w:val="en-US" w:eastAsia="zh-CN"/>
              </w:rPr>
              <w:t>2150</w:t>
            </w:r>
          </w:p>
        </w:tc>
      </w:tr>
    </w:tbl>
    <w:p>
      <w:pPr>
        <w:widowControl w:val="0"/>
        <w:numPr>
          <w:ilvl w:val="0"/>
          <w:numId w:val="0"/>
        </w:numPr>
        <w:ind w:leftChars="100"/>
        <w:jc w:val="both"/>
        <w:rPr>
          <w:rFonts w:hint="eastAsia" w:ascii="Arial" w:hAnsi="Arial" w:cs="Arial"/>
          <w:b/>
          <w:bCs/>
          <w:sz w:val="24"/>
          <w:szCs w:val="24"/>
          <w:lang w:val="en-US" w:eastAsia="zh-CN"/>
        </w:rPr>
      </w:pPr>
    </w:p>
    <w:sectPr>
      <w:pgSz w:w="11906" w:h="16838"/>
      <w:pgMar w:top="600" w:right="846" w:bottom="278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C5FA6"/>
    <w:multiLevelType w:val="singleLevel"/>
    <w:tmpl w:val="590C5FA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559C7"/>
    <w:rsid w:val="02C56A0C"/>
    <w:rsid w:val="129A420B"/>
    <w:rsid w:val="15D559C7"/>
    <w:rsid w:val="28D92795"/>
    <w:rsid w:val="2BCB6133"/>
    <w:rsid w:val="379939B0"/>
    <w:rsid w:val="38287988"/>
    <w:rsid w:val="4D0928B0"/>
    <w:rsid w:val="5513276E"/>
    <w:rsid w:val="62634AA4"/>
    <w:rsid w:val="6B264EDB"/>
    <w:rsid w:val="77E7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2018-02-28T09:24:00Z</dcterms:created>
  <dc:creator>A 霞Lisa</dc:creator>
  <cp:lastModifiedBy>Yuki</cp:lastModifiedBy>
  <dcterms:modified xsi:type="dcterms:W3CDTF">2018-09-10T07:14:26Z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