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14"/>
        <w:gridCol w:w="5001"/>
      </w:tblGrid>
      <w:tr w:rsidR="00D01F30" w:rsidTr="00D01F30">
        <w:trPr>
          <w:trHeight w:val="198"/>
        </w:trPr>
        <w:tc>
          <w:tcPr>
            <w:tcW w:w="10315" w:type="dxa"/>
            <w:gridSpan w:val="2"/>
            <w:shd w:val="clear" w:color="auto" w:fill="auto"/>
          </w:tcPr>
          <w:p w:rsidR="00D01F30" w:rsidRPr="00AC7894" w:rsidRDefault="00D01F30" w:rsidP="00D13889">
            <w:pPr>
              <w:snapToGrid w:val="0"/>
              <w:spacing w:before="120"/>
            </w:pPr>
          </w:p>
        </w:tc>
      </w:tr>
      <w:tr w:rsidR="00D01F30" w:rsidTr="006068E5">
        <w:trPr>
          <w:trHeight w:val="198"/>
        </w:trPr>
        <w:tc>
          <w:tcPr>
            <w:tcW w:w="5314" w:type="dxa"/>
            <w:shd w:val="clear" w:color="auto" w:fill="auto"/>
          </w:tcPr>
          <w:p w:rsidR="00D01F30" w:rsidRPr="00AC7894" w:rsidRDefault="00D01F30" w:rsidP="00D01F30">
            <w:pPr>
              <w:snapToGrid w:val="0"/>
              <w:spacing w:before="120"/>
            </w:pPr>
          </w:p>
        </w:tc>
        <w:tc>
          <w:tcPr>
            <w:tcW w:w="5001" w:type="dxa"/>
            <w:shd w:val="clear" w:color="auto" w:fill="auto"/>
          </w:tcPr>
          <w:p w:rsidR="00D01F30" w:rsidRPr="00AC7894" w:rsidRDefault="00D01F30">
            <w:pPr>
              <w:snapToGrid w:val="0"/>
              <w:spacing w:before="120"/>
              <w:jc w:val="right"/>
            </w:pPr>
          </w:p>
        </w:tc>
      </w:tr>
      <w:tr w:rsidR="00D01F30" w:rsidTr="006068E5">
        <w:trPr>
          <w:trHeight w:val="198"/>
        </w:trPr>
        <w:tc>
          <w:tcPr>
            <w:tcW w:w="10315" w:type="dxa"/>
            <w:gridSpan w:val="2"/>
            <w:shd w:val="clear" w:color="auto" w:fill="auto"/>
          </w:tcPr>
          <w:p w:rsidR="00D01F30" w:rsidRPr="00AC7894" w:rsidRDefault="00D01F30" w:rsidP="00D01F30">
            <w:pPr>
              <w:snapToGrid w:val="0"/>
              <w:spacing w:before="120"/>
              <w:jc w:val="right"/>
            </w:pPr>
          </w:p>
        </w:tc>
      </w:tr>
    </w:tbl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4944"/>
      </w:tblGrid>
      <w:tr w:rsidR="00005E93" w:rsidTr="00D13889">
        <w:tc>
          <w:tcPr>
            <w:tcW w:w="5012" w:type="dxa"/>
          </w:tcPr>
          <w:p w:rsidR="00005E93" w:rsidRPr="00005E93" w:rsidRDefault="00005E93"/>
        </w:tc>
        <w:tc>
          <w:tcPr>
            <w:tcW w:w="4944" w:type="dxa"/>
          </w:tcPr>
          <w:p w:rsidR="00005E93" w:rsidRPr="00005E93" w:rsidRDefault="00005E93" w:rsidP="00DA1640"/>
        </w:tc>
      </w:tr>
      <w:tr w:rsidR="00005E93" w:rsidRPr="00D66C92" w:rsidTr="00D13889">
        <w:tc>
          <w:tcPr>
            <w:tcW w:w="9956" w:type="dxa"/>
            <w:gridSpan w:val="2"/>
          </w:tcPr>
          <w:p w:rsidR="00005E93" w:rsidRPr="00005E93" w:rsidRDefault="00593D62" w:rsidP="00005E93">
            <w:pPr>
              <w:jc w:val="center"/>
            </w:pPr>
            <w:r>
              <w:rPr>
                <w:rFonts w:hint="eastAsia"/>
                <w:b/>
                <w:lang w:eastAsia="zh-CN"/>
              </w:rPr>
              <w:t>E</w:t>
            </w:r>
            <w:r w:rsidRPr="00593D62">
              <w:rPr>
                <w:b/>
              </w:rPr>
              <w:t>quipment specification</w:t>
            </w:r>
          </w:p>
          <w:p w:rsidR="009348FA" w:rsidRDefault="009348FA" w:rsidP="00797418">
            <w:pPr>
              <w:jc w:val="center"/>
              <w:rPr>
                <w:b/>
              </w:rPr>
            </w:pPr>
          </w:p>
          <w:p w:rsidR="00005E93" w:rsidRDefault="00593D62" w:rsidP="00797418">
            <w:pPr>
              <w:jc w:val="center"/>
              <w:rPr>
                <w:b/>
              </w:rPr>
            </w:pPr>
            <w:r w:rsidRPr="00593D62">
              <w:rPr>
                <w:b/>
              </w:rPr>
              <w:t>Technical characteristics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85"/>
              <w:gridCol w:w="1418"/>
              <w:gridCol w:w="4252"/>
            </w:tblGrid>
            <w:tr w:rsidR="00AF00E7" w:rsidRPr="00D66C92" w:rsidTr="00797418">
              <w:tc>
                <w:tcPr>
                  <w:tcW w:w="3885" w:type="dxa"/>
                  <w:shd w:val="clear" w:color="auto" w:fill="D9D9D9" w:themeFill="background1" w:themeFillShade="D9"/>
                </w:tcPr>
                <w:p w:rsidR="00AF00E7" w:rsidRPr="00797418" w:rsidRDefault="00593D62" w:rsidP="009348FA">
                  <w:pPr>
                    <w:jc w:val="center"/>
                    <w:rPr>
                      <w:b/>
                      <w:lang w:eastAsia="zh-CN"/>
                    </w:rPr>
                  </w:pPr>
                  <w:bookmarkStart w:id="0" w:name="_Hlk8114534"/>
                  <w:bookmarkStart w:id="1" w:name="_Hlk8114377"/>
                  <w:r>
                    <w:rPr>
                      <w:rFonts w:hint="eastAsia"/>
                      <w:b/>
                      <w:lang w:eastAsia="zh-CN"/>
                    </w:rPr>
                    <w:t>Title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AF00E7" w:rsidRPr="00797418" w:rsidRDefault="00593D62" w:rsidP="009348FA">
                  <w:pPr>
                    <w:jc w:val="center"/>
                    <w:rPr>
                      <w:b/>
                      <w:lang w:eastAsia="zh-CN"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Unit</w:t>
                  </w:r>
                </w:p>
              </w:tc>
              <w:tc>
                <w:tcPr>
                  <w:tcW w:w="4252" w:type="dxa"/>
                  <w:shd w:val="clear" w:color="auto" w:fill="D9D9D9" w:themeFill="background1" w:themeFillShade="D9"/>
                </w:tcPr>
                <w:p w:rsidR="00AF00E7" w:rsidRPr="00593D62" w:rsidRDefault="00593D62" w:rsidP="00593D62">
                  <w:pPr>
                    <w:jc w:val="center"/>
                    <w:rPr>
                      <w:b/>
                      <w:lang w:val="en-US" w:eastAsia="zh-CN"/>
                    </w:rPr>
                  </w:pPr>
                  <w:r w:rsidRPr="00593D62">
                    <w:rPr>
                      <w:rFonts w:hint="eastAsia"/>
                      <w:b/>
                      <w:lang w:val="en-US" w:eastAsia="zh-CN"/>
                    </w:rPr>
                    <w:t>LWS Three phase decanter centrifuge</w:t>
                  </w:r>
                  <w:r w:rsidR="00AF00E7" w:rsidRPr="00593D62">
                    <w:rPr>
                      <w:b/>
                      <w:lang w:val="en-US"/>
                    </w:rPr>
                    <w:t xml:space="preserve"> 420</w:t>
                  </w:r>
                  <w:r w:rsidR="00AF00E7" w:rsidRPr="00797418">
                    <w:rPr>
                      <w:b/>
                    </w:rPr>
                    <w:t>х</w:t>
                  </w:r>
                  <w:r w:rsidR="00AF00E7" w:rsidRPr="00593D62">
                    <w:rPr>
                      <w:b/>
                      <w:lang w:val="en-US"/>
                    </w:rPr>
                    <w:t>1720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</w:t>
                  </w:r>
                </w:p>
              </w:tc>
            </w:tr>
            <w:tr w:rsidR="00AF00E7" w:rsidRPr="00D66C92" w:rsidTr="00797418">
              <w:tc>
                <w:tcPr>
                  <w:tcW w:w="3885" w:type="dxa"/>
                </w:tcPr>
                <w:p w:rsidR="00AF00E7" w:rsidRPr="00593D62" w:rsidRDefault="00593D62" w:rsidP="00593D62">
                  <w:pPr>
                    <w:jc w:val="center"/>
                    <w:rPr>
                      <w:lang w:val="en-US"/>
                    </w:rPr>
                  </w:pPr>
                  <w:r w:rsidRPr="00593D62">
                    <w:rPr>
                      <w:rFonts w:hint="eastAsia"/>
                      <w:lang w:val="en-US" w:eastAsia="zh-CN"/>
                    </w:rPr>
                    <w:t xml:space="preserve">Application, compound and </w:t>
                  </w:r>
                  <w:r>
                    <w:rPr>
                      <w:rFonts w:hint="eastAsia"/>
                      <w:lang w:val="en-US" w:eastAsia="zh-CN"/>
                    </w:rPr>
                    <w:t>structure</w:t>
                  </w:r>
                </w:p>
              </w:tc>
              <w:tc>
                <w:tcPr>
                  <w:tcW w:w="1418" w:type="dxa"/>
                </w:tcPr>
                <w:p w:rsidR="00AF00E7" w:rsidRPr="00797418" w:rsidRDefault="00AF00E7" w:rsidP="009348FA">
                  <w:pPr>
                    <w:jc w:val="center"/>
                  </w:pPr>
                  <w:r w:rsidRPr="00797418">
                    <w:t>1</w:t>
                  </w:r>
                </w:p>
              </w:tc>
              <w:tc>
                <w:tcPr>
                  <w:tcW w:w="4252" w:type="dxa"/>
                </w:tcPr>
                <w:p w:rsidR="00AF00E7" w:rsidRPr="00252419" w:rsidRDefault="00D66C92" w:rsidP="00A43762">
                  <w:pPr>
                    <w:rPr>
                      <w:lang w:val="en-US"/>
                    </w:rPr>
                  </w:pPr>
                  <w:r w:rsidRPr="00252419">
                    <w:rPr>
                      <w:lang w:val="en-US" w:eastAsia="zh-CN"/>
                    </w:rPr>
                    <w:t>Horizontal</w:t>
                  </w:r>
                  <w:r w:rsidR="00593D62" w:rsidRPr="00252419">
                    <w:rPr>
                      <w:rFonts w:hint="eastAsia"/>
                      <w:lang w:val="en-US" w:eastAsia="zh-CN"/>
                    </w:rPr>
                    <w:t xml:space="preserve"> </w:t>
                  </w:r>
                  <w:r w:rsidR="006E4DA2" w:rsidRPr="00252419">
                    <w:rPr>
                      <w:rFonts w:hint="eastAsia"/>
                      <w:lang w:val="en-US" w:eastAsia="zh-CN"/>
                    </w:rPr>
                    <w:t xml:space="preserve">cylinder-conical three phase decanter </w:t>
                  </w:r>
                  <w:r w:rsidRPr="00252419">
                    <w:rPr>
                      <w:lang w:val="en-US" w:eastAsia="zh-CN"/>
                    </w:rPr>
                    <w:t>centrifuge</w:t>
                  </w:r>
                  <w:bookmarkStart w:id="2" w:name="_GoBack"/>
                  <w:bookmarkEnd w:id="2"/>
                  <w:r w:rsidR="006E4DA2" w:rsidRPr="00252419">
                    <w:rPr>
                      <w:rFonts w:hint="eastAsia"/>
                      <w:lang w:val="en-US" w:eastAsia="zh-CN"/>
                    </w:rPr>
                    <w:t xml:space="preserve"> with solid rotor for three-phase </w:t>
                  </w:r>
                  <w:r w:rsidR="00A43762">
                    <w:rPr>
                      <w:rFonts w:hint="eastAsia"/>
                      <w:lang w:val="en-US" w:eastAsia="zh-CN"/>
                    </w:rPr>
                    <w:t xml:space="preserve">(solid-liquid-liquid) </w:t>
                  </w:r>
                  <w:r w:rsidR="006E4DA2" w:rsidRPr="00252419">
                    <w:rPr>
                      <w:rFonts w:hint="eastAsia"/>
                      <w:lang w:val="en-US" w:eastAsia="zh-CN"/>
                    </w:rPr>
                    <w:t>mixture</w:t>
                  </w:r>
                  <w:r w:rsidR="00252419" w:rsidRPr="00252419">
                    <w:rPr>
                      <w:rFonts w:hint="eastAsia"/>
                      <w:lang w:val="en-US" w:eastAsia="zh-CN"/>
                    </w:rPr>
                    <w:t xml:space="preserve"> </w:t>
                  </w:r>
                  <w:r w:rsidR="00252419" w:rsidRPr="00252419">
                    <w:rPr>
                      <w:lang w:val="en-US" w:eastAsia="zh-CN"/>
                    </w:rPr>
                    <w:t>continuous separatio</w:t>
                  </w:r>
                  <w:r w:rsidR="00252419" w:rsidRPr="00252419">
                    <w:rPr>
                      <w:rFonts w:hint="eastAsia"/>
                      <w:lang w:val="en-US" w:eastAsia="zh-CN"/>
                    </w:rPr>
                    <w:t>n</w:t>
                  </w:r>
                  <w:r w:rsidR="00797418" w:rsidRPr="00252419">
                    <w:rPr>
                      <w:lang w:val="en-US"/>
                    </w:rPr>
                    <w:t>.</w:t>
                  </w:r>
                  <w:r w:rsidR="00AF00E7" w:rsidRPr="00252419">
                    <w:rPr>
                      <w:lang w:val="en-US"/>
                    </w:rPr>
                    <w:t xml:space="preserve"> </w:t>
                  </w:r>
                </w:p>
              </w:tc>
            </w:tr>
            <w:bookmarkEnd w:id="0"/>
            <w:tr w:rsidR="00865875" w:rsidTr="00865875">
              <w:tc>
                <w:tcPr>
                  <w:tcW w:w="3885" w:type="dxa"/>
                </w:tcPr>
                <w:p w:rsidR="00865875" w:rsidRPr="00797418" w:rsidRDefault="00A43762" w:rsidP="00797418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Separated product</w:t>
                  </w:r>
                </w:p>
              </w:tc>
              <w:tc>
                <w:tcPr>
                  <w:tcW w:w="1418" w:type="dxa"/>
                </w:tcPr>
                <w:p w:rsidR="00865875" w:rsidRPr="00797418" w:rsidRDefault="00797418" w:rsidP="009348F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252" w:type="dxa"/>
                </w:tcPr>
                <w:p w:rsidR="00797418" w:rsidRPr="00252419" w:rsidRDefault="00252419" w:rsidP="00797418">
                  <w:pPr>
                    <w:rPr>
                      <w:lang w:val="en-US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W</w:t>
                  </w:r>
                  <w:r w:rsidRPr="00252419">
                    <w:rPr>
                      <w:rFonts w:hint="eastAsia"/>
                      <w:lang w:val="en-US" w:eastAsia="zh-CN"/>
                    </w:rPr>
                    <w:t>ater</w:t>
                  </w:r>
                  <w:r w:rsidR="00797418" w:rsidRPr="00252419">
                    <w:rPr>
                      <w:lang w:val="en-US"/>
                    </w:rPr>
                    <w:t>-60%</w:t>
                  </w:r>
                </w:p>
                <w:p w:rsidR="00797418" w:rsidRPr="00252419" w:rsidRDefault="00252419" w:rsidP="00797418">
                  <w:pPr>
                    <w:rPr>
                      <w:lang w:val="en-US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O</w:t>
                  </w:r>
                  <w:r w:rsidRPr="00252419">
                    <w:rPr>
                      <w:rFonts w:hint="eastAsia"/>
                      <w:lang w:val="en-US" w:eastAsia="zh-CN"/>
                    </w:rPr>
                    <w:t>il-products</w:t>
                  </w:r>
                  <w:r w:rsidR="00797418" w:rsidRPr="00252419">
                    <w:rPr>
                      <w:lang w:val="en-US"/>
                    </w:rPr>
                    <w:t>-20%</w:t>
                  </w:r>
                </w:p>
                <w:p w:rsidR="00797418" w:rsidRPr="00252419" w:rsidRDefault="00252419" w:rsidP="00797418">
                  <w:pPr>
                    <w:rPr>
                      <w:lang w:val="en-US"/>
                    </w:rPr>
                  </w:pPr>
                  <w:r w:rsidRPr="00252419">
                    <w:rPr>
                      <w:rFonts w:hint="eastAsia"/>
                      <w:lang w:val="en-US" w:eastAsia="zh-CN"/>
                    </w:rPr>
                    <w:t>Salt</w:t>
                  </w:r>
                  <w:r w:rsidR="00797418" w:rsidRPr="00252419">
                    <w:rPr>
                      <w:lang w:val="en-US"/>
                    </w:rPr>
                    <w:t xml:space="preserve">, </w:t>
                  </w:r>
                  <w:r w:rsidRPr="00252419">
                    <w:rPr>
                      <w:rFonts w:hint="eastAsia"/>
                      <w:lang w:val="en-US" w:eastAsia="zh-CN"/>
                    </w:rPr>
                    <w:t>sulfur</w:t>
                  </w:r>
                  <w:r w:rsidR="00797418" w:rsidRPr="00252419">
                    <w:rPr>
                      <w:lang w:val="en-US"/>
                    </w:rPr>
                    <w:t xml:space="preserve">, </w:t>
                  </w:r>
                  <w:r w:rsidRPr="00252419">
                    <w:rPr>
                      <w:rFonts w:hint="eastAsia"/>
                      <w:lang w:val="en-US" w:eastAsia="zh-CN"/>
                    </w:rPr>
                    <w:t xml:space="preserve">reagents </w:t>
                  </w:r>
                  <w:r w:rsidR="00797418" w:rsidRPr="00252419">
                    <w:rPr>
                      <w:lang w:val="en-US"/>
                    </w:rPr>
                    <w:t>15%</w:t>
                  </w:r>
                </w:p>
                <w:p w:rsidR="00797418" w:rsidRPr="00797418" w:rsidRDefault="00252419" w:rsidP="00797418">
                  <w:r>
                    <w:rPr>
                      <w:rFonts w:hint="eastAsia"/>
                      <w:lang w:eastAsia="zh-CN"/>
                    </w:rPr>
                    <w:t>Sand</w:t>
                  </w:r>
                  <w:r w:rsidR="00797418">
                    <w:t>-5%</w:t>
                  </w:r>
                </w:p>
              </w:tc>
            </w:tr>
            <w:tr w:rsidR="00797418" w:rsidTr="00865875">
              <w:tc>
                <w:tcPr>
                  <w:tcW w:w="3885" w:type="dxa"/>
                </w:tcPr>
                <w:p w:rsidR="00797418" w:rsidRDefault="00A43762" w:rsidP="00A132BE">
                  <w:r>
                    <w:rPr>
                      <w:rFonts w:hint="eastAsia"/>
                      <w:lang w:eastAsia="zh-CN"/>
                    </w:rPr>
                    <w:t xml:space="preserve">Product separation </w:t>
                  </w:r>
                </w:p>
              </w:tc>
              <w:tc>
                <w:tcPr>
                  <w:tcW w:w="1418" w:type="dxa"/>
                </w:tcPr>
                <w:p w:rsidR="00797418" w:rsidRPr="00797418" w:rsidRDefault="00797418" w:rsidP="009348FA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252" w:type="dxa"/>
                </w:tcPr>
                <w:p w:rsidR="00252419" w:rsidRDefault="00252419" w:rsidP="00797418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W</w:t>
                  </w:r>
                  <w:r w:rsidRPr="00252419">
                    <w:rPr>
                      <w:rFonts w:hint="eastAsia"/>
                      <w:lang w:val="en-US" w:eastAsia="zh-CN"/>
                    </w:rPr>
                    <w:t>ater</w:t>
                  </w:r>
                  <w:r>
                    <w:t xml:space="preserve"> </w:t>
                  </w:r>
                </w:p>
                <w:p w:rsidR="00F07604" w:rsidRDefault="00A132BE" w:rsidP="00797418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Oil</w:t>
                  </w:r>
                </w:p>
                <w:p w:rsidR="00797418" w:rsidRDefault="00252419" w:rsidP="00797418">
                  <w:r>
                    <w:rPr>
                      <w:rFonts w:hint="eastAsia"/>
                      <w:lang w:eastAsia="zh-CN"/>
                    </w:rPr>
                    <w:t>S</w:t>
                  </w:r>
                  <w:r w:rsidRPr="00252419">
                    <w:t>olid precipitation</w:t>
                  </w:r>
                </w:p>
              </w:tc>
            </w:tr>
            <w:tr w:rsidR="00AF00E7" w:rsidTr="00797418">
              <w:tc>
                <w:tcPr>
                  <w:tcW w:w="3885" w:type="dxa"/>
                </w:tcPr>
                <w:p w:rsidR="00AF00E7" w:rsidRPr="00797418" w:rsidRDefault="00A132BE" w:rsidP="00797418">
                  <w:r>
                    <w:rPr>
                      <w:rFonts w:hint="eastAsia"/>
                      <w:lang w:eastAsia="zh-CN"/>
                    </w:rPr>
                    <w:t>Output</w:t>
                  </w:r>
                  <w:r w:rsidR="00AF00E7" w:rsidRPr="00797418"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AF00E7" w:rsidRPr="00797418" w:rsidRDefault="00A132BE" w:rsidP="00A132BE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m</w:t>
                  </w:r>
                  <w:r w:rsidR="00AF00E7" w:rsidRPr="00797418">
                    <w:rPr>
                      <w:vertAlign w:val="superscript"/>
                    </w:rPr>
                    <w:t>3</w:t>
                  </w:r>
                  <w:r w:rsidR="00AF00E7" w:rsidRPr="00797418">
                    <w:t>/</w:t>
                  </w:r>
                  <w:r>
                    <w:rPr>
                      <w:rFonts w:hint="eastAsia"/>
                      <w:lang w:eastAsia="zh-CN"/>
                    </w:rPr>
                    <w:t>h</w:t>
                  </w:r>
                </w:p>
              </w:tc>
              <w:tc>
                <w:tcPr>
                  <w:tcW w:w="4252" w:type="dxa"/>
                </w:tcPr>
                <w:p w:rsidR="00AF00E7" w:rsidRPr="00797418" w:rsidRDefault="00AF00E7" w:rsidP="009348FA">
                  <w:pPr>
                    <w:jc w:val="center"/>
                  </w:pPr>
                  <w:r w:rsidRPr="00797418">
                    <w:t>5</w:t>
                  </w:r>
                </w:p>
              </w:tc>
            </w:tr>
            <w:tr w:rsidR="00AF00E7" w:rsidTr="00797418">
              <w:tc>
                <w:tcPr>
                  <w:tcW w:w="3885" w:type="dxa"/>
                </w:tcPr>
                <w:p w:rsidR="00AF00E7" w:rsidRPr="00797418" w:rsidRDefault="00A132BE" w:rsidP="00797418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Centrifuge dimentions</w:t>
                  </w:r>
                </w:p>
              </w:tc>
              <w:tc>
                <w:tcPr>
                  <w:tcW w:w="1418" w:type="dxa"/>
                </w:tcPr>
                <w:p w:rsidR="00AF00E7" w:rsidRPr="00797418" w:rsidRDefault="00A132BE" w:rsidP="00A132BE">
                  <w:pPr>
                    <w:jc w:val="center"/>
                  </w:pPr>
                  <w:r>
                    <w:rPr>
                      <w:rFonts w:hint="eastAsia"/>
                      <w:lang w:eastAsia="zh-CN"/>
                    </w:rPr>
                    <w:t>L</w:t>
                  </w:r>
                  <w:r w:rsidR="00AF00E7" w:rsidRPr="00797418">
                    <w:t>х</w:t>
                  </w:r>
                  <w:r>
                    <w:rPr>
                      <w:rFonts w:hint="eastAsia"/>
                      <w:lang w:eastAsia="zh-CN"/>
                    </w:rPr>
                    <w:t>W</w:t>
                  </w:r>
                  <w:r w:rsidR="00AF00E7" w:rsidRPr="00797418">
                    <w:t>х</w:t>
                  </w:r>
                  <w:r>
                    <w:rPr>
                      <w:rFonts w:hint="eastAsia"/>
                      <w:lang w:eastAsia="zh-CN"/>
                    </w:rPr>
                    <w:t>H</w:t>
                  </w:r>
                  <w:r w:rsidR="00AF00E7" w:rsidRPr="00797418">
                    <w:t xml:space="preserve"> (</w:t>
                  </w:r>
                  <w:r>
                    <w:rPr>
                      <w:rFonts w:hint="eastAsia"/>
                      <w:lang w:eastAsia="zh-CN"/>
                    </w:rPr>
                    <w:t>mm</w:t>
                  </w:r>
                  <w:r w:rsidR="00AF00E7" w:rsidRPr="00797418">
                    <w:t>)</w:t>
                  </w:r>
                </w:p>
              </w:tc>
              <w:tc>
                <w:tcPr>
                  <w:tcW w:w="4252" w:type="dxa"/>
                </w:tcPr>
                <w:p w:rsidR="00AF00E7" w:rsidRPr="00797418" w:rsidRDefault="00AF00E7" w:rsidP="009348FA">
                  <w:pPr>
                    <w:jc w:val="center"/>
                  </w:pPr>
                  <w:r w:rsidRPr="00797418">
                    <w:t>3523х1015х1105</w:t>
                  </w:r>
                </w:p>
              </w:tc>
            </w:tr>
            <w:tr w:rsidR="008B0CDB" w:rsidTr="00797418">
              <w:tc>
                <w:tcPr>
                  <w:tcW w:w="3885" w:type="dxa"/>
                </w:tcPr>
                <w:p w:rsidR="008B0CDB" w:rsidRPr="00797418" w:rsidRDefault="00A132BE" w:rsidP="00797418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C</w:t>
                  </w:r>
                  <w:r w:rsidRPr="00A132BE">
                    <w:t>ontrol cabinet</w:t>
                  </w:r>
                  <w:r>
                    <w:rPr>
                      <w:rFonts w:hint="eastAsia"/>
                      <w:lang w:eastAsia="zh-CN"/>
                    </w:rPr>
                    <w:t xml:space="preserve"> dimentions</w:t>
                  </w:r>
                </w:p>
              </w:tc>
              <w:tc>
                <w:tcPr>
                  <w:tcW w:w="1418" w:type="dxa"/>
                </w:tcPr>
                <w:p w:rsidR="008B0CDB" w:rsidRPr="00797418" w:rsidRDefault="00A132BE" w:rsidP="00A132BE">
                  <w:pPr>
                    <w:jc w:val="center"/>
                  </w:pPr>
                  <w:r>
                    <w:rPr>
                      <w:rFonts w:hint="eastAsia"/>
                      <w:lang w:eastAsia="zh-CN"/>
                    </w:rPr>
                    <w:t>L</w:t>
                  </w:r>
                  <w:r w:rsidRPr="00797418">
                    <w:t>х</w:t>
                  </w:r>
                  <w:r>
                    <w:rPr>
                      <w:rFonts w:hint="eastAsia"/>
                      <w:lang w:eastAsia="zh-CN"/>
                    </w:rPr>
                    <w:t>W</w:t>
                  </w:r>
                  <w:r w:rsidRPr="00797418">
                    <w:t>х</w:t>
                  </w:r>
                  <w:r>
                    <w:rPr>
                      <w:rFonts w:hint="eastAsia"/>
                      <w:lang w:eastAsia="zh-CN"/>
                    </w:rPr>
                    <w:t>H</w:t>
                  </w:r>
                  <w:r w:rsidR="008B0CDB" w:rsidRPr="00797418">
                    <w:t xml:space="preserve"> (</w:t>
                  </w:r>
                  <w:r>
                    <w:rPr>
                      <w:rFonts w:hint="eastAsia"/>
                      <w:lang w:eastAsia="zh-CN"/>
                    </w:rPr>
                    <w:t>mm</w:t>
                  </w:r>
                  <w:r w:rsidR="008B0CDB" w:rsidRPr="00797418">
                    <w:t>)</w:t>
                  </w:r>
                </w:p>
              </w:tc>
              <w:tc>
                <w:tcPr>
                  <w:tcW w:w="4252" w:type="dxa"/>
                </w:tcPr>
                <w:p w:rsidR="008B0CDB" w:rsidRPr="00797418" w:rsidRDefault="008B0CDB" w:rsidP="009348FA">
                  <w:pPr>
                    <w:jc w:val="center"/>
                  </w:pPr>
                  <w:r w:rsidRPr="00797418">
                    <w:t>900х550х1900</w:t>
                  </w:r>
                </w:p>
              </w:tc>
            </w:tr>
            <w:tr w:rsidR="00AF00E7" w:rsidTr="00797418">
              <w:tc>
                <w:tcPr>
                  <w:tcW w:w="3885" w:type="dxa"/>
                </w:tcPr>
                <w:p w:rsidR="00AF00E7" w:rsidRPr="00797418" w:rsidRDefault="00A132BE" w:rsidP="00797418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Weight</w:t>
                  </w:r>
                </w:p>
              </w:tc>
              <w:tc>
                <w:tcPr>
                  <w:tcW w:w="1418" w:type="dxa"/>
                </w:tcPr>
                <w:p w:rsidR="00AF00E7" w:rsidRPr="00797418" w:rsidRDefault="004978D4" w:rsidP="009348FA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kg</w:t>
                  </w:r>
                </w:p>
              </w:tc>
              <w:tc>
                <w:tcPr>
                  <w:tcW w:w="4252" w:type="dxa"/>
                </w:tcPr>
                <w:p w:rsidR="00AF00E7" w:rsidRPr="00797418" w:rsidRDefault="00AF00E7" w:rsidP="009348FA">
                  <w:pPr>
                    <w:jc w:val="center"/>
                  </w:pPr>
                  <w:r w:rsidRPr="00797418">
                    <w:t>3800</w:t>
                  </w:r>
                </w:p>
              </w:tc>
            </w:tr>
            <w:tr w:rsidR="008B0CDB" w:rsidRPr="00D66C92" w:rsidTr="00797418">
              <w:tc>
                <w:tcPr>
                  <w:tcW w:w="3885" w:type="dxa"/>
                </w:tcPr>
                <w:p w:rsidR="008B0CDB" w:rsidRPr="00797418" w:rsidRDefault="00A132BE" w:rsidP="00797418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C</w:t>
                  </w:r>
                  <w:r w:rsidRPr="00A132BE">
                    <w:t>ontrol cabinet</w:t>
                  </w:r>
                  <w:r>
                    <w:rPr>
                      <w:rFonts w:hint="eastAsia"/>
                      <w:lang w:eastAsia="zh-CN"/>
                    </w:rPr>
                    <w:t xml:space="preserve"> type</w:t>
                  </w:r>
                </w:p>
              </w:tc>
              <w:tc>
                <w:tcPr>
                  <w:tcW w:w="1418" w:type="dxa"/>
                </w:tcPr>
                <w:p w:rsidR="008B0CDB" w:rsidRPr="00797418" w:rsidRDefault="008B0CDB" w:rsidP="009348FA">
                  <w:pPr>
                    <w:jc w:val="center"/>
                  </w:pPr>
                </w:p>
              </w:tc>
              <w:tc>
                <w:tcPr>
                  <w:tcW w:w="4252" w:type="dxa"/>
                </w:tcPr>
                <w:p w:rsidR="008B0CDB" w:rsidRPr="00A132BE" w:rsidRDefault="008B0CDB" w:rsidP="00797418">
                  <w:pPr>
                    <w:jc w:val="center"/>
                    <w:rPr>
                      <w:lang w:val="en-US" w:eastAsia="zh-CN"/>
                    </w:rPr>
                  </w:pPr>
                  <w:r w:rsidRPr="00797418">
                    <w:rPr>
                      <w:lang w:val="en-US"/>
                    </w:rPr>
                    <w:t>Siemens</w:t>
                  </w:r>
                  <w:r w:rsidRPr="00A132BE">
                    <w:rPr>
                      <w:lang w:val="en-US"/>
                    </w:rPr>
                    <w:t xml:space="preserve">, </w:t>
                  </w:r>
                  <w:r w:rsidR="00A132BE" w:rsidRPr="00A132BE">
                    <w:rPr>
                      <w:lang w:val="en-US"/>
                    </w:rPr>
                    <w:t>touch-sensitive control</w:t>
                  </w:r>
                  <w:r w:rsidRPr="00A132BE">
                    <w:rPr>
                      <w:lang w:val="en-US"/>
                    </w:rPr>
                    <w:t xml:space="preserve">, </w:t>
                  </w:r>
                  <w:r w:rsidR="00A132BE" w:rsidRPr="00A132BE">
                    <w:rPr>
                      <w:lang w:val="en-US"/>
                    </w:rPr>
                    <w:t>fr</w:t>
                  </w:r>
                  <w:r w:rsidR="00A132BE" w:rsidRPr="00A132BE">
                    <w:rPr>
                      <w:lang w:val="en-US"/>
                    </w:rPr>
                    <w:t>e</w:t>
                  </w:r>
                  <w:r w:rsidR="00A132BE" w:rsidRPr="00A132BE">
                    <w:rPr>
                      <w:lang w:val="en-US"/>
                    </w:rPr>
                    <w:t>quency convertor</w:t>
                  </w:r>
                  <w:r w:rsidR="00A132BE">
                    <w:rPr>
                      <w:rFonts w:hint="eastAsia"/>
                      <w:lang w:val="en-US" w:eastAsia="zh-CN"/>
                    </w:rPr>
                    <w:t>s</w:t>
                  </w:r>
                </w:p>
              </w:tc>
            </w:tr>
            <w:tr w:rsidR="00AF00E7" w:rsidTr="00797418">
              <w:tc>
                <w:tcPr>
                  <w:tcW w:w="3885" w:type="dxa"/>
                </w:tcPr>
                <w:p w:rsidR="00AF00E7" w:rsidRPr="004978D4" w:rsidRDefault="004978D4" w:rsidP="004978D4">
                  <w:pPr>
                    <w:rPr>
                      <w:lang w:val="en-US"/>
                    </w:rPr>
                  </w:pPr>
                  <w:r w:rsidRPr="004978D4">
                    <w:rPr>
                      <w:rFonts w:hint="eastAsia"/>
                      <w:lang w:val="en-US" w:eastAsia="zh-CN"/>
                    </w:rPr>
                    <w:t>Main electric motor power</w:t>
                  </w:r>
                  <w:r w:rsidR="008B0CDB" w:rsidRPr="004978D4">
                    <w:rPr>
                      <w:lang w:val="en-US"/>
                    </w:rPr>
                    <w:t xml:space="preserve"> </w:t>
                  </w:r>
                  <w:r w:rsidR="00AF00E7" w:rsidRPr="004978D4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AF00E7" w:rsidRPr="00797418" w:rsidRDefault="004978D4" w:rsidP="004978D4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kW</w:t>
                  </w:r>
                </w:p>
              </w:tc>
              <w:tc>
                <w:tcPr>
                  <w:tcW w:w="4252" w:type="dxa"/>
                </w:tcPr>
                <w:p w:rsidR="00AF00E7" w:rsidRPr="00797418" w:rsidRDefault="008B0CDB" w:rsidP="009348FA">
                  <w:pPr>
                    <w:jc w:val="center"/>
                  </w:pPr>
                  <w:r w:rsidRPr="00797418">
                    <w:t>22</w:t>
                  </w:r>
                </w:p>
              </w:tc>
            </w:tr>
            <w:tr w:rsidR="00AF00E7" w:rsidTr="00797418">
              <w:tc>
                <w:tcPr>
                  <w:tcW w:w="3885" w:type="dxa"/>
                </w:tcPr>
                <w:p w:rsidR="00AF00E7" w:rsidRPr="00B82DE8" w:rsidRDefault="00B82DE8" w:rsidP="00797418">
                  <w:pPr>
                    <w:rPr>
                      <w:lang w:val="en-US" w:eastAsia="zh-CN"/>
                    </w:rPr>
                  </w:pPr>
                  <w:r w:rsidRPr="00B82DE8">
                    <w:rPr>
                      <w:rFonts w:hint="eastAsia"/>
                      <w:lang w:val="en-US" w:eastAsia="zh-CN"/>
                    </w:rPr>
                    <w:t>P</w:t>
                  </w:r>
                  <w:r w:rsidRPr="00B82DE8">
                    <w:rPr>
                      <w:lang w:val="en-US" w:eastAsia="zh-CN"/>
                    </w:rPr>
                    <w:t>lanetary reduction gear</w:t>
                  </w:r>
                  <w:r w:rsidRPr="00B82DE8">
                    <w:rPr>
                      <w:rFonts w:hint="eastAsia"/>
                      <w:lang w:val="en-US" w:eastAsia="zh-CN"/>
                    </w:rPr>
                    <w:t xml:space="preserve"> a</w:t>
                  </w:r>
                  <w:r w:rsidR="004978D4" w:rsidRPr="00B82DE8">
                    <w:rPr>
                      <w:lang w:val="en-US" w:eastAsia="zh-CN"/>
                    </w:rPr>
                    <w:t>uxiliary</w:t>
                  </w:r>
                  <w:r w:rsidR="004978D4" w:rsidRPr="00B82DE8">
                    <w:rPr>
                      <w:rFonts w:hint="eastAsia"/>
                      <w:lang w:val="en-US" w:eastAsia="zh-CN"/>
                    </w:rPr>
                    <w:t xml:space="preserve"> electric motor power</w:t>
                  </w:r>
                </w:p>
              </w:tc>
              <w:tc>
                <w:tcPr>
                  <w:tcW w:w="1418" w:type="dxa"/>
                </w:tcPr>
                <w:p w:rsidR="00AF00E7" w:rsidRPr="00797418" w:rsidRDefault="004978D4" w:rsidP="009348FA">
                  <w:pPr>
                    <w:jc w:val="center"/>
                  </w:pPr>
                  <w:r>
                    <w:rPr>
                      <w:rFonts w:hint="eastAsia"/>
                      <w:lang w:eastAsia="zh-CN"/>
                    </w:rPr>
                    <w:t>kW</w:t>
                  </w:r>
                </w:p>
              </w:tc>
              <w:tc>
                <w:tcPr>
                  <w:tcW w:w="4252" w:type="dxa"/>
                </w:tcPr>
                <w:p w:rsidR="00AF00E7" w:rsidRPr="00797418" w:rsidRDefault="008B0CDB" w:rsidP="009348FA">
                  <w:pPr>
                    <w:jc w:val="center"/>
                  </w:pPr>
                  <w:r w:rsidRPr="00797418">
                    <w:t>7,5</w:t>
                  </w:r>
                </w:p>
              </w:tc>
            </w:tr>
            <w:tr w:rsidR="00AF00E7" w:rsidTr="00797418">
              <w:tc>
                <w:tcPr>
                  <w:tcW w:w="3885" w:type="dxa"/>
                </w:tcPr>
                <w:p w:rsidR="00AF00E7" w:rsidRPr="00797418" w:rsidRDefault="00B82DE8" w:rsidP="00797418">
                  <w:r>
                    <w:rPr>
                      <w:rFonts w:hint="eastAsia"/>
                      <w:lang w:eastAsia="zh-CN"/>
                    </w:rPr>
                    <w:t>R</w:t>
                  </w:r>
                  <w:r w:rsidRPr="00B82DE8">
                    <w:t>otor speed</w:t>
                  </w:r>
                </w:p>
              </w:tc>
              <w:tc>
                <w:tcPr>
                  <w:tcW w:w="1418" w:type="dxa"/>
                </w:tcPr>
                <w:p w:rsidR="00AF00E7" w:rsidRPr="00797418" w:rsidRDefault="00B82DE8" w:rsidP="009348FA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min</w:t>
                  </w:r>
                </w:p>
              </w:tc>
              <w:tc>
                <w:tcPr>
                  <w:tcW w:w="4252" w:type="dxa"/>
                </w:tcPr>
                <w:p w:rsidR="00AF00E7" w:rsidRPr="00797418" w:rsidRDefault="00865875" w:rsidP="009348FA">
                  <w:pPr>
                    <w:jc w:val="center"/>
                  </w:pPr>
                  <w:r w:rsidRPr="00797418">
                    <w:t>0-3600</w:t>
                  </w:r>
                </w:p>
              </w:tc>
            </w:tr>
            <w:tr w:rsidR="008B0CDB" w:rsidTr="00797418">
              <w:tc>
                <w:tcPr>
                  <w:tcW w:w="3885" w:type="dxa"/>
                </w:tcPr>
                <w:p w:rsidR="008B0CDB" w:rsidRPr="00B82DE8" w:rsidRDefault="00B82DE8" w:rsidP="00797418">
                  <w:pPr>
                    <w:rPr>
                      <w:lang w:val="en-US" w:eastAsia="zh-CN"/>
                    </w:rPr>
                  </w:pPr>
                  <w:r w:rsidRPr="00B82DE8">
                    <w:rPr>
                      <w:rFonts w:hint="eastAsia"/>
                      <w:lang w:val="en-US" w:eastAsia="zh-CN"/>
                    </w:rPr>
                    <w:t>C</w:t>
                  </w:r>
                  <w:r w:rsidRPr="00B82DE8">
                    <w:rPr>
                      <w:lang w:val="en-US"/>
                    </w:rPr>
                    <w:t>ylinder rotor</w:t>
                  </w:r>
                  <w:r w:rsidRPr="00B82DE8">
                    <w:rPr>
                      <w:rFonts w:hint="eastAsia"/>
                      <w:lang w:val="en-US" w:eastAsia="zh-CN"/>
                    </w:rPr>
                    <w:t xml:space="preserve"> material with </w:t>
                  </w:r>
                  <w:r w:rsidRPr="00B82DE8">
                    <w:rPr>
                      <w:lang w:val="en-US" w:eastAsia="zh-CN"/>
                    </w:rPr>
                    <w:t>abrasion protection</w:t>
                  </w:r>
                </w:p>
              </w:tc>
              <w:tc>
                <w:tcPr>
                  <w:tcW w:w="1418" w:type="dxa"/>
                </w:tcPr>
                <w:p w:rsidR="008B0CDB" w:rsidRPr="00797418" w:rsidRDefault="00B82DE8" w:rsidP="009348FA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steel</w:t>
                  </w:r>
                </w:p>
              </w:tc>
              <w:tc>
                <w:tcPr>
                  <w:tcW w:w="4252" w:type="dxa"/>
                </w:tcPr>
                <w:p w:rsidR="008B0CDB" w:rsidRPr="00797418" w:rsidRDefault="00865875" w:rsidP="009348FA">
                  <w:pPr>
                    <w:jc w:val="center"/>
                    <w:rPr>
                      <w:lang w:val="en-US"/>
                    </w:rPr>
                  </w:pPr>
                  <w:r w:rsidRPr="00797418">
                    <w:rPr>
                      <w:lang w:val="en-US"/>
                    </w:rPr>
                    <w:t>L316</w:t>
                  </w:r>
                </w:p>
              </w:tc>
            </w:tr>
            <w:tr w:rsidR="008B0CDB" w:rsidTr="00797418">
              <w:tc>
                <w:tcPr>
                  <w:tcW w:w="3885" w:type="dxa"/>
                </w:tcPr>
                <w:p w:rsidR="008B0CDB" w:rsidRPr="00797418" w:rsidRDefault="00865875" w:rsidP="00797418">
                  <w:r w:rsidRPr="00797418">
                    <w:t>Тип опоры станины</w:t>
                  </w:r>
                </w:p>
              </w:tc>
              <w:tc>
                <w:tcPr>
                  <w:tcW w:w="1418" w:type="dxa"/>
                </w:tcPr>
                <w:p w:rsidR="008B0CDB" w:rsidRPr="00797418" w:rsidRDefault="00B82DE8" w:rsidP="009348FA">
                  <w:pPr>
                    <w:jc w:val="center"/>
                  </w:pPr>
                  <w:r>
                    <w:rPr>
                      <w:rFonts w:hint="eastAsia"/>
                      <w:lang w:eastAsia="zh-CN"/>
                    </w:rPr>
                    <w:t>steel</w:t>
                  </w:r>
                </w:p>
              </w:tc>
              <w:tc>
                <w:tcPr>
                  <w:tcW w:w="4252" w:type="dxa"/>
                </w:tcPr>
                <w:p w:rsidR="008B0CDB" w:rsidRPr="00797418" w:rsidRDefault="00865875" w:rsidP="009348FA">
                  <w:pPr>
                    <w:jc w:val="center"/>
                  </w:pPr>
                  <w:r w:rsidRPr="00797418">
                    <w:t>СТ-3 с антикоррозийной защитой</w:t>
                  </w:r>
                </w:p>
              </w:tc>
            </w:tr>
            <w:tr w:rsidR="008B0CDB" w:rsidTr="00797418">
              <w:tc>
                <w:tcPr>
                  <w:tcW w:w="3885" w:type="dxa"/>
                </w:tcPr>
                <w:p w:rsidR="008B0CDB" w:rsidRPr="00797418" w:rsidRDefault="00865875" w:rsidP="00797418">
                  <w:r w:rsidRPr="00797418">
                    <w:t xml:space="preserve">Срок эксплуатации </w:t>
                  </w:r>
                </w:p>
              </w:tc>
              <w:tc>
                <w:tcPr>
                  <w:tcW w:w="1418" w:type="dxa"/>
                </w:tcPr>
                <w:p w:rsidR="008B0CDB" w:rsidRPr="00797418" w:rsidRDefault="00B82DE8" w:rsidP="009348FA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years</w:t>
                  </w:r>
                </w:p>
              </w:tc>
              <w:tc>
                <w:tcPr>
                  <w:tcW w:w="4252" w:type="dxa"/>
                </w:tcPr>
                <w:p w:rsidR="008B0CDB" w:rsidRPr="00797418" w:rsidRDefault="00865875" w:rsidP="009348FA">
                  <w:pPr>
                    <w:jc w:val="center"/>
                  </w:pPr>
                  <w:r w:rsidRPr="00797418">
                    <w:t>10 (с учетом коэффициента использования)</w:t>
                  </w:r>
                </w:p>
              </w:tc>
            </w:tr>
            <w:tr w:rsidR="00865875" w:rsidRPr="00D66C92" w:rsidTr="00865875">
              <w:tc>
                <w:tcPr>
                  <w:tcW w:w="3885" w:type="dxa"/>
                </w:tcPr>
                <w:p w:rsidR="00865875" w:rsidRPr="00797418" w:rsidRDefault="00B82DE8" w:rsidP="00797418">
                  <w:r>
                    <w:rPr>
                      <w:rFonts w:hint="eastAsia"/>
                      <w:lang w:eastAsia="zh-CN"/>
                    </w:rPr>
                    <w:t>D</w:t>
                  </w:r>
                  <w:r w:rsidRPr="00B82DE8">
                    <w:t>elivery set</w:t>
                  </w:r>
                </w:p>
              </w:tc>
              <w:tc>
                <w:tcPr>
                  <w:tcW w:w="1418" w:type="dxa"/>
                </w:tcPr>
                <w:p w:rsidR="00865875" w:rsidRPr="00797418" w:rsidRDefault="00B82DE8" w:rsidP="009348FA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set</w:t>
                  </w:r>
                </w:p>
              </w:tc>
              <w:tc>
                <w:tcPr>
                  <w:tcW w:w="4252" w:type="dxa"/>
                </w:tcPr>
                <w:p w:rsidR="00865875" w:rsidRPr="00D66C92" w:rsidRDefault="00E7749C" w:rsidP="009348FA">
                  <w:pPr>
                    <w:jc w:val="center"/>
                    <w:rPr>
                      <w:lang w:val="en-US" w:eastAsia="zh-CN"/>
                    </w:rPr>
                  </w:pPr>
                  <w:r w:rsidRPr="00D66C92">
                    <w:rPr>
                      <w:rFonts w:hint="eastAsia"/>
                      <w:lang w:val="en-US" w:eastAsia="zh-CN"/>
                    </w:rPr>
                    <w:t>Assembled centrifuge</w:t>
                  </w:r>
                </w:p>
                <w:p w:rsidR="00E7749C" w:rsidRPr="00E7749C" w:rsidRDefault="00E7749C" w:rsidP="009348FA">
                  <w:pPr>
                    <w:jc w:val="center"/>
                    <w:rPr>
                      <w:lang w:val="en-US" w:eastAsia="zh-CN"/>
                    </w:rPr>
                  </w:pPr>
                  <w:r w:rsidRPr="00E7749C">
                    <w:rPr>
                      <w:rFonts w:hint="eastAsia"/>
                      <w:lang w:val="en-US" w:eastAsia="zh-CN"/>
                    </w:rPr>
                    <w:t>R</w:t>
                  </w:r>
                  <w:r w:rsidRPr="00E7749C">
                    <w:rPr>
                      <w:lang w:val="en-US"/>
                    </w:rPr>
                    <w:t>emote control</w:t>
                  </w:r>
                </w:p>
                <w:p w:rsidR="00E7749C" w:rsidRPr="00E7749C" w:rsidRDefault="00E7749C" w:rsidP="009348FA">
                  <w:pPr>
                    <w:jc w:val="center"/>
                    <w:rPr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S</w:t>
                  </w:r>
                  <w:r w:rsidRPr="00E7749C">
                    <w:rPr>
                      <w:lang w:val="en-US"/>
                    </w:rPr>
                    <w:t>pare parts, tools and accessories</w:t>
                  </w:r>
                </w:p>
                <w:p w:rsidR="00E7749C" w:rsidRPr="00E7749C" w:rsidRDefault="00E7749C" w:rsidP="009348FA">
                  <w:pPr>
                    <w:jc w:val="center"/>
                    <w:rPr>
                      <w:lang w:val="en-US" w:eastAsia="zh-CN"/>
                    </w:rPr>
                  </w:pPr>
                  <w:r w:rsidRPr="00E7749C">
                    <w:rPr>
                      <w:rFonts w:hint="eastAsia"/>
                      <w:lang w:val="en-US" w:eastAsia="zh-CN"/>
                    </w:rPr>
                    <w:t>R</w:t>
                  </w:r>
                  <w:r w:rsidRPr="00E7749C">
                    <w:rPr>
                      <w:lang w:val="en-US"/>
                    </w:rPr>
                    <w:t>egistration certificate</w:t>
                  </w:r>
                  <w:r w:rsidRPr="00E7749C">
                    <w:rPr>
                      <w:rFonts w:hint="eastAsia"/>
                      <w:lang w:val="en-US" w:eastAsia="zh-CN"/>
                    </w:rPr>
                    <w:t>/passport</w:t>
                  </w:r>
                </w:p>
                <w:p w:rsidR="00865875" w:rsidRPr="00E7749C" w:rsidRDefault="00E7749C" w:rsidP="009348F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O</w:t>
                  </w:r>
                  <w:r w:rsidRPr="00E7749C">
                    <w:rPr>
                      <w:lang w:val="en-US"/>
                    </w:rPr>
                    <w:t>peration manual</w:t>
                  </w:r>
                </w:p>
              </w:tc>
            </w:tr>
            <w:bookmarkEnd w:id="1"/>
          </w:tbl>
          <w:p w:rsidR="00AF00E7" w:rsidRPr="00E7749C" w:rsidRDefault="00AF00E7" w:rsidP="00797418">
            <w:pPr>
              <w:jc w:val="center"/>
              <w:rPr>
                <w:b/>
                <w:lang w:val="en-US"/>
              </w:rPr>
            </w:pPr>
          </w:p>
          <w:p w:rsidR="00005E93" w:rsidRPr="00E7749C" w:rsidRDefault="00005E93">
            <w:pPr>
              <w:rPr>
                <w:lang w:val="en-US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11"/>
              <w:gridCol w:w="4253"/>
            </w:tblGrid>
            <w:tr w:rsidR="00005E93" w:rsidRPr="00D66C92" w:rsidTr="003514F6">
              <w:trPr>
                <w:trHeight w:val="457"/>
              </w:trPr>
              <w:tc>
                <w:tcPr>
                  <w:tcW w:w="5211" w:type="dxa"/>
                  <w:shd w:val="clear" w:color="auto" w:fill="auto"/>
                </w:tcPr>
                <w:p w:rsidR="00005E93" w:rsidRPr="00E7749C" w:rsidRDefault="00005E93" w:rsidP="00005E93">
                  <w:pPr>
                    <w:widowControl w:val="0"/>
                    <w:suppressAutoHyphens/>
                    <w:autoSpaceDE w:val="0"/>
                    <w:snapToGrid w:val="0"/>
                    <w:spacing w:line="360" w:lineRule="auto"/>
                    <w:jc w:val="both"/>
                    <w:rPr>
                      <w:b/>
                      <w:bCs/>
                      <w:iCs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005E93" w:rsidRPr="00E7749C" w:rsidRDefault="00005E93" w:rsidP="00005E93">
                  <w:pPr>
                    <w:widowControl w:val="0"/>
                    <w:suppressAutoHyphens/>
                    <w:autoSpaceDE w:val="0"/>
                    <w:snapToGrid w:val="0"/>
                    <w:spacing w:line="360" w:lineRule="auto"/>
                    <w:jc w:val="both"/>
                    <w:rPr>
                      <w:b/>
                      <w:bCs/>
                      <w:iCs/>
                      <w:lang w:val="en-US"/>
                    </w:rPr>
                  </w:pPr>
                </w:p>
              </w:tc>
            </w:tr>
            <w:tr w:rsidR="00005E93" w:rsidRPr="00D66C92" w:rsidTr="003514F6">
              <w:tc>
                <w:tcPr>
                  <w:tcW w:w="5211" w:type="dxa"/>
                  <w:shd w:val="clear" w:color="auto" w:fill="auto"/>
                </w:tcPr>
                <w:p w:rsidR="00005E93" w:rsidRPr="00E7749C" w:rsidRDefault="00005E93" w:rsidP="00005E93">
                  <w:pPr>
                    <w:widowControl w:val="0"/>
                    <w:suppressAutoHyphens/>
                    <w:autoSpaceDE w:val="0"/>
                    <w:snapToGrid w:val="0"/>
                    <w:spacing w:line="360" w:lineRule="auto"/>
                    <w:jc w:val="both"/>
                    <w:rPr>
                      <w:b/>
                      <w:bCs/>
                      <w:iCs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005E93" w:rsidRPr="00E7749C" w:rsidRDefault="00005E93" w:rsidP="00005E93">
                  <w:pPr>
                    <w:widowControl w:val="0"/>
                    <w:suppressAutoHyphens/>
                    <w:autoSpaceDE w:val="0"/>
                    <w:snapToGrid w:val="0"/>
                    <w:spacing w:line="360" w:lineRule="auto"/>
                    <w:jc w:val="both"/>
                    <w:rPr>
                      <w:b/>
                      <w:bCs/>
                      <w:iCs/>
                      <w:lang w:val="en-US"/>
                    </w:rPr>
                  </w:pPr>
                </w:p>
              </w:tc>
            </w:tr>
            <w:tr w:rsidR="00005E93" w:rsidRPr="00D66C92" w:rsidTr="003514F6">
              <w:tc>
                <w:tcPr>
                  <w:tcW w:w="5211" w:type="dxa"/>
                  <w:shd w:val="clear" w:color="auto" w:fill="auto"/>
                </w:tcPr>
                <w:p w:rsidR="00005E93" w:rsidRPr="00E7749C" w:rsidRDefault="00005E93" w:rsidP="00005E9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005E93" w:rsidRPr="00E7749C" w:rsidRDefault="00005E93">
                  <w:pPr>
                    <w:rPr>
                      <w:lang w:val="en-US"/>
                    </w:rPr>
                  </w:pPr>
                </w:p>
              </w:tc>
            </w:tr>
            <w:tr w:rsidR="00005E93" w:rsidRPr="00D66C92" w:rsidTr="003514F6">
              <w:tc>
                <w:tcPr>
                  <w:tcW w:w="5211" w:type="dxa"/>
                  <w:shd w:val="clear" w:color="auto" w:fill="auto"/>
                </w:tcPr>
                <w:p w:rsidR="00005E93" w:rsidRPr="00E7749C" w:rsidRDefault="00005E93" w:rsidP="00005E93">
                  <w:pPr>
                    <w:snapToGrid w:val="0"/>
                    <w:ind w:right="-106"/>
                    <w:rPr>
                      <w:u w:val="single"/>
                      <w:lang w:val="en-US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005E93" w:rsidRPr="00E7749C" w:rsidRDefault="00005E93" w:rsidP="00005E93">
                  <w:pPr>
                    <w:snapToGrid w:val="0"/>
                    <w:rPr>
                      <w:lang w:val="en-US"/>
                    </w:rPr>
                  </w:pPr>
                </w:p>
              </w:tc>
            </w:tr>
          </w:tbl>
          <w:p w:rsidR="00005E93" w:rsidRPr="00E7749C" w:rsidRDefault="00005E93">
            <w:pPr>
              <w:rPr>
                <w:lang w:val="en-US"/>
              </w:rPr>
            </w:pPr>
          </w:p>
        </w:tc>
      </w:tr>
    </w:tbl>
    <w:p w:rsidR="004F4107" w:rsidRPr="00E7749C" w:rsidRDefault="004F4107">
      <w:pPr>
        <w:rPr>
          <w:sz w:val="22"/>
          <w:szCs w:val="22"/>
          <w:lang w:val="en-US" w:eastAsia="zh-CN"/>
        </w:rPr>
      </w:pPr>
    </w:p>
    <w:p w:rsidR="00580A6D" w:rsidRPr="00E7749C" w:rsidRDefault="00580A6D">
      <w:pPr>
        <w:keepNext/>
        <w:jc w:val="center"/>
        <w:rPr>
          <w:b/>
          <w:iCs/>
          <w:sz w:val="22"/>
          <w:szCs w:val="22"/>
          <w:lang w:val="en-US"/>
        </w:rPr>
      </w:pPr>
    </w:p>
    <w:p w:rsidR="00005E93" w:rsidRPr="00E7749C" w:rsidRDefault="00005E93">
      <w:pPr>
        <w:keepNext/>
        <w:jc w:val="center"/>
        <w:rPr>
          <w:b/>
          <w:iCs/>
          <w:sz w:val="22"/>
          <w:szCs w:val="22"/>
          <w:lang w:val="en-US"/>
        </w:rPr>
      </w:pPr>
    </w:p>
    <w:p w:rsidR="00005E93" w:rsidRPr="00E7749C" w:rsidRDefault="00005E93">
      <w:pPr>
        <w:keepNext/>
        <w:jc w:val="center"/>
        <w:rPr>
          <w:b/>
          <w:iCs/>
          <w:sz w:val="22"/>
          <w:szCs w:val="22"/>
          <w:lang w:val="en-US"/>
        </w:rPr>
      </w:pPr>
    </w:p>
    <w:p w:rsidR="00005E93" w:rsidRPr="00E7749C" w:rsidRDefault="00005E93">
      <w:pPr>
        <w:keepNext/>
        <w:jc w:val="center"/>
        <w:rPr>
          <w:b/>
          <w:iCs/>
          <w:sz w:val="22"/>
          <w:szCs w:val="22"/>
          <w:lang w:val="en-US"/>
        </w:rPr>
      </w:pPr>
    </w:p>
    <w:p w:rsidR="00005E93" w:rsidRPr="00E7749C" w:rsidRDefault="00005E93">
      <w:pPr>
        <w:keepNext/>
        <w:jc w:val="center"/>
        <w:rPr>
          <w:b/>
          <w:iCs/>
          <w:sz w:val="22"/>
          <w:szCs w:val="22"/>
          <w:lang w:val="en-US"/>
        </w:rPr>
      </w:pPr>
    </w:p>
    <w:p w:rsidR="00005E93" w:rsidRPr="00E7749C" w:rsidRDefault="00005E93">
      <w:pPr>
        <w:keepNext/>
        <w:jc w:val="center"/>
        <w:rPr>
          <w:b/>
          <w:iCs/>
          <w:sz w:val="22"/>
          <w:szCs w:val="22"/>
          <w:lang w:val="en-US"/>
        </w:rPr>
      </w:pPr>
    </w:p>
    <w:p w:rsidR="00005E93" w:rsidRPr="00E7749C" w:rsidRDefault="00005E93">
      <w:pPr>
        <w:keepNext/>
        <w:jc w:val="center"/>
        <w:rPr>
          <w:b/>
          <w:iCs/>
          <w:sz w:val="22"/>
          <w:szCs w:val="22"/>
          <w:lang w:val="en-US"/>
        </w:rPr>
      </w:pPr>
    </w:p>
    <w:p w:rsidR="00580A6D" w:rsidRPr="00E7749C" w:rsidRDefault="00580A6D">
      <w:pPr>
        <w:widowControl w:val="0"/>
        <w:autoSpaceDE w:val="0"/>
        <w:jc w:val="center"/>
        <w:rPr>
          <w:b/>
          <w:sz w:val="22"/>
          <w:szCs w:val="22"/>
          <w:lang w:val="en-US"/>
        </w:rPr>
      </w:pPr>
    </w:p>
    <w:p w:rsidR="00282338" w:rsidRPr="00E7749C" w:rsidRDefault="00282338" w:rsidP="001C79FA">
      <w:pPr>
        <w:tabs>
          <w:tab w:val="left" w:pos="426"/>
        </w:tabs>
        <w:suppressAutoHyphens/>
        <w:ind w:left="-142" w:right="-1"/>
        <w:jc w:val="both"/>
        <w:rPr>
          <w:sz w:val="22"/>
          <w:szCs w:val="22"/>
          <w:lang w:val="en-US"/>
        </w:rPr>
      </w:pPr>
    </w:p>
    <w:sectPr w:rsidR="00282338" w:rsidRPr="00E7749C" w:rsidSect="00DE5502">
      <w:footerReference w:type="default" r:id="rId9"/>
      <w:pgSz w:w="11906" w:h="16838"/>
      <w:pgMar w:top="851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A1" w:rsidRDefault="00493EA1">
      <w:r>
        <w:separator/>
      </w:r>
    </w:p>
  </w:endnote>
  <w:endnote w:type="continuationSeparator" w:id="0">
    <w:p w:rsidR="00493EA1" w:rsidRDefault="0049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Lucida Console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D" w:rsidRDefault="00593D62" w:rsidP="00593D62">
    <w:pPr>
      <w:pStyle w:val="Footer"/>
      <w:ind w:left="-709"/>
      <w:rPr>
        <w:lang w:eastAsia="zh-CN"/>
      </w:rPr>
    </w:pPr>
    <w:r>
      <w:rPr>
        <w:rFonts w:hint="eastAsia"/>
        <w:lang w:eastAsia="zh-CN"/>
      </w:rPr>
      <w:t>Supplier</w:t>
    </w:r>
    <w:r w:rsidR="005764C7">
      <w:t xml:space="preserve"> ___________                                      </w:t>
    </w:r>
    <w:r w:rsidR="00580A6D">
      <w:fldChar w:fldCharType="begin"/>
    </w:r>
    <w:r w:rsidR="00580A6D">
      <w:instrText xml:space="preserve"> PAGE </w:instrText>
    </w:r>
    <w:r w:rsidR="00580A6D">
      <w:fldChar w:fldCharType="separate"/>
    </w:r>
    <w:r w:rsidR="00D66C92">
      <w:rPr>
        <w:noProof/>
      </w:rPr>
      <w:t>1</w:t>
    </w:r>
    <w:r w:rsidR="00580A6D">
      <w:fldChar w:fldCharType="end"/>
    </w:r>
    <w:r w:rsidR="005764C7">
      <w:t xml:space="preserve">                </w:t>
    </w:r>
    <w:r>
      <w:t xml:space="preserve">                        </w:t>
    </w:r>
    <w:r>
      <w:rPr>
        <w:rFonts w:hint="eastAsia"/>
        <w:lang w:eastAsia="zh-CN"/>
      </w:rPr>
      <w:t>Customer</w:t>
    </w:r>
    <w:r w:rsidR="005764C7">
      <w:t>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A1" w:rsidRDefault="00493EA1">
      <w:r>
        <w:separator/>
      </w:r>
    </w:p>
  </w:footnote>
  <w:footnote w:type="continuationSeparator" w:id="0">
    <w:p w:rsidR="00493EA1" w:rsidRDefault="0049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DC78A3"/>
    <w:multiLevelType w:val="hybridMultilevel"/>
    <w:tmpl w:val="B70A6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26C88"/>
    <w:multiLevelType w:val="hybridMultilevel"/>
    <w:tmpl w:val="3E189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9F"/>
    <w:rsid w:val="00000390"/>
    <w:rsid w:val="00004B9A"/>
    <w:rsid w:val="00005E93"/>
    <w:rsid w:val="00006C11"/>
    <w:rsid w:val="00021A11"/>
    <w:rsid w:val="00031006"/>
    <w:rsid w:val="000322E5"/>
    <w:rsid w:val="00036E25"/>
    <w:rsid w:val="00037667"/>
    <w:rsid w:val="0004130F"/>
    <w:rsid w:val="00043370"/>
    <w:rsid w:val="00045807"/>
    <w:rsid w:val="00056F7A"/>
    <w:rsid w:val="000613BD"/>
    <w:rsid w:val="00061F4F"/>
    <w:rsid w:val="00063BE5"/>
    <w:rsid w:val="00064445"/>
    <w:rsid w:val="00066D4F"/>
    <w:rsid w:val="00073927"/>
    <w:rsid w:val="000928CB"/>
    <w:rsid w:val="00096196"/>
    <w:rsid w:val="000A28CC"/>
    <w:rsid w:val="000C3883"/>
    <w:rsid w:val="000C64DE"/>
    <w:rsid w:val="000D1DD0"/>
    <w:rsid w:val="000D7BF5"/>
    <w:rsid w:val="000E3142"/>
    <w:rsid w:val="000E56CD"/>
    <w:rsid w:val="000F105B"/>
    <w:rsid w:val="000F1434"/>
    <w:rsid w:val="000F3D78"/>
    <w:rsid w:val="000F48D7"/>
    <w:rsid w:val="00112215"/>
    <w:rsid w:val="00142517"/>
    <w:rsid w:val="001470F6"/>
    <w:rsid w:val="001504D8"/>
    <w:rsid w:val="00153450"/>
    <w:rsid w:val="00153978"/>
    <w:rsid w:val="001577DA"/>
    <w:rsid w:val="00165D69"/>
    <w:rsid w:val="00170DF5"/>
    <w:rsid w:val="00175E9E"/>
    <w:rsid w:val="00180077"/>
    <w:rsid w:val="00183219"/>
    <w:rsid w:val="001907F6"/>
    <w:rsid w:val="0019090E"/>
    <w:rsid w:val="0019193F"/>
    <w:rsid w:val="00194B38"/>
    <w:rsid w:val="001A2A10"/>
    <w:rsid w:val="001A3D92"/>
    <w:rsid w:val="001A6829"/>
    <w:rsid w:val="001B2482"/>
    <w:rsid w:val="001B4CDE"/>
    <w:rsid w:val="001B5BAA"/>
    <w:rsid w:val="001C1588"/>
    <w:rsid w:val="001C40A7"/>
    <w:rsid w:val="001C79FA"/>
    <w:rsid w:val="001D47FF"/>
    <w:rsid w:val="001E060E"/>
    <w:rsid w:val="001E3A73"/>
    <w:rsid w:val="001E7FB4"/>
    <w:rsid w:val="001F0429"/>
    <w:rsid w:val="001F39B5"/>
    <w:rsid w:val="00206121"/>
    <w:rsid w:val="002164FC"/>
    <w:rsid w:val="00217BD9"/>
    <w:rsid w:val="00231351"/>
    <w:rsid w:val="00234188"/>
    <w:rsid w:val="00240F97"/>
    <w:rsid w:val="00252419"/>
    <w:rsid w:val="00253C21"/>
    <w:rsid w:val="00256DE8"/>
    <w:rsid w:val="00264A2B"/>
    <w:rsid w:val="00265837"/>
    <w:rsid w:val="00275856"/>
    <w:rsid w:val="00282338"/>
    <w:rsid w:val="002921E4"/>
    <w:rsid w:val="0029748B"/>
    <w:rsid w:val="002A67BE"/>
    <w:rsid w:val="002A7289"/>
    <w:rsid w:val="002B05E2"/>
    <w:rsid w:val="002B48E4"/>
    <w:rsid w:val="002B5BFF"/>
    <w:rsid w:val="002D1487"/>
    <w:rsid w:val="002D55A3"/>
    <w:rsid w:val="002E6CAD"/>
    <w:rsid w:val="002F1CD8"/>
    <w:rsid w:val="002F2983"/>
    <w:rsid w:val="002F2D6B"/>
    <w:rsid w:val="002F38DA"/>
    <w:rsid w:val="002F5851"/>
    <w:rsid w:val="002F76CA"/>
    <w:rsid w:val="003002FE"/>
    <w:rsid w:val="0030398F"/>
    <w:rsid w:val="0030561D"/>
    <w:rsid w:val="00307323"/>
    <w:rsid w:val="003210AE"/>
    <w:rsid w:val="00321240"/>
    <w:rsid w:val="0033024B"/>
    <w:rsid w:val="003472C9"/>
    <w:rsid w:val="0035288A"/>
    <w:rsid w:val="003606B6"/>
    <w:rsid w:val="0036687B"/>
    <w:rsid w:val="003733F9"/>
    <w:rsid w:val="003934DC"/>
    <w:rsid w:val="003A11A8"/>
    <w:rsid w:val="003A777A"/>
    <w:rsid w:val="003B7312"/>
    <w:rsid w:val="003B7A7E"/>
    <w:rsid w:val="003C77B7"/>
    <w:rsid w:val="003D4E79"/>
    <w:rsid w:val="003D7179"/>
    <w:rsid w:val="003D79E5"/>
    <w:rsid w:val="003E06ED"/>
    <w:rsid w:val="003E2E03"/>
    <w:rsid w:val="003F4AB5"/>
    <w:rsid w:val="00405127"/>
    <w:rsid w:val="004147F7"/>
    <w:rsid w:val="004176F9"/>
    <w:rsid w:val="00422292"/>
    <w:rsid w:val="00422933"/>
    <w:rsid w:val="004236EC"/>
    <w:rsid w:val="00431FB0"/>
    <w:rsid w:val="00442B49"/>
    <w:rsid w:val="00446CBE"/>
    <w:rsid w:val="00460B77"/>
    <w:rsid w:val="0046218C"/>
    <w:rsid w:val="004630ED"/>
    <w:rsid w:val="00463478"/>
    <w:rsid w:val="0046620F"/>
    <w:rsid w:val="00467321"/>
    <w:rsid w:val="0047302E"/>
    <w:rsid w:val="00482956"/>
    <w:rsid w:val="00493C74"/>
    <w:rsid w:val="00493EA1"/>
    <w:rsid w:val="004978D4"/>
    <w:rsid w:val="004B2413"/>
    <w:rsid w:val="004C1E7F"/>
    <w:rsid w:val="004C3486"/>
    <w:rsid w:val="004D5D11"/>
    <w:rsid w:val="004E2B67"/>
    <w:rsid w:val="004E7448"/>
    <w:rsid w:val="004F4107"/>
    <w:rsid w:val="004F4B54"/>
    <w:rsid w:val="00501C5A"/>
    <w:rsid w:val="00502F70"/>
    <w:rsid w:val="00504815"/>
    <w:rsid w:val="00505138"/>
    <w:rsid w:val="00511ACB"/>
    <w:rsid w:val="005155F9"/>
    <w:rsid w:val="0051660A"/>
    <w:rsid w:val="00516BBF"/>
    <w:rsid w:val="005223CA"/>
    <w:rsid w:val="005249B1"/>
    <w:rsid w:val="005270F8"/>
    <w:rsid w:val="00563A29"/>
    <w:rsid w:val="005709B8"/>
    <w:rsid w:val="005728A5"/>
    <w:rsid w:val="005764C7"/>
    <w:rsid w:val="00577AC5"/>
    <w:rsid w:val="00580A6D"/>
    <w:rsid w:val="00593D62"/>
    <w:rsid w:val="005957F6"/>
    <w:rsid w:val="005A6562"/>
    <w:rsid w:val="005B73BB"/>
    <w:rsid w:val="005D1E25"/>
    <w:rsid w:val="005D29B3"/>
    <w:rsid w:val="005D2A37"/>
    <w:rsid w:val="005D568B"/>
    <w:rsid w:val="005D7052"/>
    <w:rsid w:val="005E0334"/>
    <w:rsid w:val="005E41FB"/>
    <w:rsid w:val="005E78BC"/>
    <w:rsid w:val="005F15B6"/>
    <w:rsid w:val="005F7632"/>
    <w:rsid w:val="006068E5"/>
    <w:rsid w:val="00625BE0"/>
    <w:rsid w:val="006334E9"/>
    <w:rsid w:val="0063417A"/>
    <w:rsid w:val="006361F8"/>
    <w:rsid w:val="006375FA"/>
    <w:rsid w:val="00643ABA"/>
    <w:rsid w:val="006444BA"/>
    <w:rsid w:val="00645B36"/>
    <w:rsid w:val="00645D6D"/>
    <w:rsid w:val="006500AD"/>
    <w:rsid w:val="0065212D"/>
    <w:rsid w:val="00652CAB"/>
    <w:rsid w:val="00656A2F"/>
    <w:rsid w:val="00674473"/>
    <w:rsid w:val="006829DD"/>
    <w:rsid w:val="006975B6"/>
    <w:rsid w:val="006B28E9"/>
    <w:rsid w:val="006B502E"/>
    <w:rsid w:val="006C0D89"/>
    <w:rsid w:val="006C5BA8"/>
    <w:rsid w:val="006E4DA2"/>
    <w:rsid w:val="006E7079"/>
    <w:rsid w:val="006F0049"/>
    <w:rsid w:val="006F75FC"/>
    <w:rsid w:val="00711454"/>
    <w:rsid w:val="00714CCC"/>
    <w:rsid w:val="00734535"/>
    <w:rsid w:val="007349A9"/>
    <w:rsid w:val="00743B56"/>
    <w:rsid w:val="00745704"/>
    <w:rsid w:val="00757204"/>
    <w:rsid w:val="00761B4D"/>
    <w:rsid w:val="00775800"/>
    <w:rsid w:val="00780246"/>
    <w:rsid w:val="0078551A"/>
    <w:rsid w:val="00792E61"/>
    <w:rsid w:val="00797418"/>
    <w:rsid w:val="007A0825"/>
    <w:rsid w:val="007A532B"/>
    <w:rsid w:val="007B26E5"/>
    <w:rsid w:val="007B2931"/>
    <w:rsid w:val="007B7536"/>
    <w:rsid w:val="007B7B8F"/>
    <w:rsid w:val="007C5E21"/>
    <w:rsid w:val="007D6308"/>
    <w:rsid w:val="007E3831"/>
    <w:rsid w:val="007E411F"/>
    <w:rsid w:val="007E60E4"/>
    <w:rsid w:val="007F2387"/>
    <w:rsid w:val="00827748"/>
    <w:rsid w:val="00836AD7"/>
    <w:rsid w:val="00842C6C"/>
    <w:rsid w:val="00844F34"/>
    <w:rsid w:val="00847113"/>
    <w:rsid w:val="008512D2"/>
    <w:rsid w:val="00852286"/>
    <w:rsid w:val="008603CB"/>
    <w:rsid w:val="00862492"/>
    <w:rsid w:val="00865875"/>
    <w:rsid w:val="00865B6E"/>
    <w:rsid w:val="00877AF4"/>
    <w:rsid w:val="00880016"/>
    <w:rsid w:val="00881F1D"/>
    <w:rsid w:val="00885F08"/>
    <w:rsid w:val="008914F8"/>
    <w:rsid w:val="00891E41"/>
    <w:rsid w:val="008A014F"/>
    <w:rsid w:val="008A72B3"/>
    <w:rsid w:val="008B0CDB"/>
    <w:rsid w:val="008B2C55"/>
    <w:rsid w:val="008B3134"/>
    <w:rsid w:val="008B7819"/>
    <w:rsid w:val="008C5971"/>
    <w:rsid w:val="008D7D23"/>
    <w:rsid w:val="008E7C9C"/>
    <w:rsid w:val="00911AAD"/>
    <w:rsid w:val="00914876"/>
    <w:rsid w:val="00917727"/>
    <w:rsid w:val="009200DD"/>
    <w:rsid w:val="00925690"/>
    <w:rsid w:val="00926C10"/>
    <w:rsid w:val="00933723"/>
    <w:rsid w:val="009348FA"/>
    <w:rsid w:val="009600A5"/>
    <w:rsid w:val="009660C2"/>
    <w:rsid w:val="009727AB"/>
    <w:rsid w:val="00983AAA"/>
    <w:rsid w:val="00985614"/>
    <w:rsid w:val="00995073"/>
    <w:rsid w:val="009B5897"/>
    <w:rsid w:val="009C2E8B"/>
    <w:rsid w:val="009D036B"/>
    <w:rsid w:val="009D10AD"/>
    <w:rsid w:val="009D3898"/>
    <w:rsid w:val="009E0A57"/>
    <w:rsid w:val="009E1816"/>
    <w:rsid w:val="009E4FFE"/>
    <w:rsid w:val="009E7431"/>
    <w:rsid w:val="00A058FE"/>
    <w:rsid w:val="00A132BE"/>
    <w:rsid w:val="00A1404D"/>
    <w:rsid w:val="00A2251E"/>
    <w:rsid w:val="00A24199"/>
    <w:rsid w:val="00A26764"/>
    <w:rsid w:val="00A269A6"/>
    <w:rsid w:val="00A333A6"/>
    <w:rsid w:val="00A416F8"/>
    <w:rsid w:val="00A43762"/>
    <w:rsid w:val="00A47393"/>
    <w:rsid w:val="00A526EE"/>
    <w:rsid w:val="00A52F7D"/>
    <w:rsid w:val="00A5306F"/>
    <w:rsid w:val="00A53878"/>
    <w:rsid w:val="00A56944"/>
    <w:rsid w:val="00A67B81"/>
    <w:rsid w:val="00A74EB3"/>
    <w:rsid w:val="00A84ED1"/>
    <w:rsid w:val="00A85EEB"/>
    <w:rsid w:val="00A94147"/>
    <w:rsid w:val="00A97F3B"/>
    <w:rsid w:val="00AB3980"/>
    <w:rsid w:val="00AC0167"/>
    <w:rsid w:val="00AC41F5"/>
    <w:rsid w:val="00AC6B47"/>
    <w:rsid w:val="00AC7894"/>
    <w:rsid w:val="00AD43B7"/>
    <w:rsid w:val="00AF00E7"/>
    <w:rsid w:val="00AF117F"/>
    <w:rsid w:val="00AF3559"/>
    <w:rsid w:val="00AF60DE"/>
    <w:rsid w:val="00B03E32"/>
    <w:rsid w:val="00B21D04"/>
    <w:rsid w:val="00B26C0C"/>
    <w:rsid w:val="00B34900"/>
    <w:rsid w:val="00B41685"/>
    <w:rsid w:val="00B577F9"/>
    <w:rsid w:val="00B628F4"/>
    <w:rsid w:val="00B67676"/>
    <w:rsid w:val="00B81ED6"/>
    <w:rsid w:val="00B82DE8"/>
    <w:rsid w:val="00B91A0A"/>
    <w:rsid w:val="00BB2B6C"/>
    <w:rsid w:val="00BB55AD"/>
    <w:rsid w:val="00BC02BD"/>
    <w:rsid w:val="00BC2064"/>
    <w:rsid w:val="00BC20BA"/>
    <w:rsid w:val="00BC5355"/>
    <w:rsid w:val="00BC6170"/>
    <w:rsid w:val="00BD305E"/>
    <w:rsid w:val="00BD42A2"/>
    <w:rsid w:val="00BF09C3"/>
    <w:rsid w:val="00BF1BDE"/>
    <w:rsid w:val="00BF35C7"/>
    <w:rsid w:val="00C101FE"/>
    <w:rsid w:val="00C150DE"/>
    <w:rsid w:val="00C15B7E"/>
    <w:rsid w:val="00C2413C"/>
    <w:rsid w:val="00C424F3"/>
    <w:rsid w:val="00C44BB4"/>
    <w:rsid w:val="00C55354"/>
    <w:rsid w:val="00C55B96"/>
    <w:rsid w:val="00C6729B"/>
    <w:rsid w:val="00C67B6A"/>
    <w:rsid w:val="00C71AA8"/>
    <w:rsid w:val="00C71DDE"/>
    <w:rsid w:val="00C739CF"/>
    <w:rsid w:val="00C7786B"/>
    <w:rsid w:val="00C81B6A"/>
    <w:rsid w:val="00C82327"/>
    <w:rsid w:val="00C87893"/>
    <w:rsid w:val="00C95905"/>
    <w:rsid w:val="00CA57A0"/>
    <w:rsid w:val="00CB04A3"/>
    <w:rsid w:val="00CB082F"/>
    <w:rsid w:val="00CC27E1"/>
    <w:rsid w:val="00CC7836"/>
    <w:rsid w:val="00CD11BF"/>
    <w:rsid w:val="00CD16C2"/>
    <w:rsid w:val="00CD78B3"/>
    <w:rsid w:val="00CE3222"/>
    <w:rsid w:val="00CE410D"/>
    <w:rsid w:val="00CE5ED7"/>
    <w:rsid w:val="00CF0F53"/>
    <w:rsid w:val="00D01087"/>
    <w:rsid w:val="00D01F30"/>
    <w:rsid w:val="00D13889"/>
    <w:rsid w:val="00D1519F"/>
    <w:rsid w:val="00D17A96"/>
    <w:rsid w:val="00D251A8"/>
    <w:rsid w:val="00D31182"/>
    <w:rsid w:val="00D37F67"/>
    <w:rsid w:val="00D55E6E"/>
    <w:rsid w:val="00D62410"/>
    <w:rsid w:val="00D6408C"/>
    <w:rsid w:val="00D66C92"/>
    <w:rsid w:val="00D72519"/>
    <w:rsid w:val="00D83DB6"/>
    <w:rsid w:val="00D84159"/>
    <w:rsid w:val="00D871EC"/>
    <w:rsid w:val="00DA1640"/>
    <w:rsid w:val="00DA5628"/>
    <w:rsid w:val="00DB51DF"/>
    <w:rsid w:val="00DB6722"/>
    <w:rsid w:val="00DC1E24"/>
    <w:rsid w:val="00DC3D3B"/>
    <w:rsid w:val="00DC40AA"/>
    <w:rsid w:val="00DC4D17"/>
    <w:rsid w:val="00DD6AF6"/>
    <w:rsid w:val="00DE28F3"/>
    <w:rsid w:val="00DE30F4"/>
    <w:rsid w:val="00DE5502"/>
    <w:rsid w:val="00DE556A"/>
    <w:rsid w:val="00DF0A56"/>
    <w:rsid w:val="00E0587A"/>
    <w:rsid w:val="00E10350"/>
    <w:rsid w:val="00E11109"/>
    <w:rsid w:val="00E265FE"/>
    <w:rsid w:val="00E30D44"/>
    <w:rsid w:val="00E32B5E"/>
    <w:rsid w:val="00E433A0"/>
    <w:rsid w:val="00E52D62"/>
    <w:rsid w:val="00E55632"/>
    <w:rsid w:val="00E66F4C"/>
    <w:rsid w:val="00E754BC"/>
    <w:rsid w:val="00E7749C"/>
    <w:rsid w:val="00E8152F"/>
    <w:rsid w:val="00E93362"/>
    <w:rsid w:val="00EA2AFD"/>
    <w:rsid w:val="00EA6115"/>
    <w:rsid w:val="00EA6CB2"/>
    <w:rsid w:val="00EB44C0"/>
    <w:rsid w:val="00EC00AF"/>
    <w:rsid w:val="00ED16D2"/>
    <w:rsid w:val="00ED28A2"/>
    <w:rsid w:val="00EE0755"/>
    <w:rsid w:val="00EF0889"/>
    <w:rsid w:val="00EF3187"/>
    <w:rsid w:val="00EF32B1"/>
    <w:rsid w:val="00EF3963"/>
    <w:rsid w:val="00F02634"/>
    <w:rsid w:val="00F07604"/>
    <w:rsid w:val="00F11508"/>
    <w:rsid w:val="00F15118"/>
    <w:rsid w:val="00F21233"/>
    <w:rsid w:val="00F229E8"/>
    <w:rsid w:val="00F24549"/>
    <w:rsid w:val="00F25A7A"/>
    <w:rsid w:val="00F27213"/>
    <w:rsid w:val="00F365B4"/>
    <w:rsid w:val="00F36E6D"/>
    <w:rsid w:val="00F37572"/>
    <w:rsid w:val="00F42572"/>
    <w:rsid w:val="00F56B26"/>
    <w:rsid w:val="00F67F48"/>
    <w:rsid w:val="00F818BE"/>
    <w:rsid w:val="00F8194C"/>
    <w:rsid w:val="00F963C0"/>
    <w:rsid w:val="00F96924"/>
    <w:rsid w:val="00FA034A"/>
    <w:rsid w:val="00FA0F13"/>
    <w:rsid w:val="00FA2C66"/>
    <w:rsid w:val="00FB1249"/>
    <w:rsid w:val="00FC59C4"/>
    <w:rsid w:val="00FF046E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0"/>
      <w:szCs w:val="20"/>
      <w:u w:val="none"/>
    </w:rPr>
  </w:style>
  <w:style w:type="character" w:customStyle="1" w:styleId="1">
    <w:name w:val="Основной шрифт абзаца1"/>
  </w:style>
  <w:style w:type="character" w:customStyle="1" w:styleId="a">
    <w:name w:val="Основной текст с отступом Знак"/>
    <w:rPr>
      <w:sz w:val="24"/>
      <w:szCs w:val="24"/>
    </w:rPr>
  </w:style>
  <w:style w:type="character" w:customStyle="1" w:styleId="a0">
    <w:name w:val="Нижний колонтитул Знак"/>
    <w:rPr>
      <w:sz w:val="24"/>
      <w:szCs w:val="24"/>
    </w:rPr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customStyle="1" w:styleId="head0">
    <w:name w:val="head0"/>
    <w:basedOn w:val="Normal"/>
    <w:pPr>
      <w:spacing w:before="240" w:after="120"/>
      <w:jc w:val="center"/>
    </w:pPr>
    <w:rPr>
      <w:b/>
      <w:sz w:val="22"/>
      <w:szCs w:val="22"/>
    </w:rPr>
  </w:style>
  <w:style w:type="paragraph" w:customStyle="1" w:styleId="body0">
    <w:name w:val="body0"/>
    <w:basedOn w:val="Normal"/>
    <w:pPr>
      <w:jc w:val="both"/>
    </w:pPr>
  </w:style>
  <w:style w:type="paragraph" w:customStyle="1" w:styleId="21">
    <w:name w:val="Основной текст 21"/>
    <w:basedOn w:val="Normal"/>
    <w:pPr>
      <w:overflowPunct w:val="0"/>
      <w:autoSpaceDE w:val="0"/>
      <w:ind w:firstLine="485"/>
      <w:jc w:val="both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Normal"/>
    <w:pPr>
      <w:widowControl w:val="0"/>
      <w:overflowPunct w:val="0"/>
      <w:autoSpaceDE w:val="0"/>
      <w:ind w:firstLine="567"/>
      <w:jc w:val="both"/>
      <w:textAlignment w:val="baseline"/>
    </w:pPr>
    <w:rPr>
      <w:szCs w:val="20"/>
    </w:rPr>
  </w:style>
  <w:style w:type="paragraph" w:customStyle="1" w:styleId="ConsNormal">
    <w:name w:val="ConsNormal"/>
    <w:pPr>
      <w:suppressAutoHyphens/>
      <w:overflowPunct w:val="0"/>
      <w:autoSpaceDE w:val="0"/>
      <w:ind w:firstLine="720"/>
      <w:textAlignment w:val="baseline"/>
    </w:pPr>
    <w:rPr>
      <w:rFonts w:ascii="Consultant" w:eastAsia="Arial" w:hAnsi="Consultant"/>
      <w:lang w:eastAsia="ar-SA"/>
    </w:rPr>
  </w:style>
  <w:style w:type="paragraph" w:customStyle="1" w:styleId="ConsNonformat">
    <w:name w:val="ConsNonformat"/>
    <w:pPr>
      <w:suppressAutoHyphens/>
      <w:overflowPunct w:val="0"/>
      <w:autoSpaceDE w:val="0"/>
      <w:textAlignment w:val="baseline"/>
    </w:pPr>
    <w:rPr>
      <w:rFonts w:ascii="Consultant" w:eastAsia="Arial" w:hAnsi="Consultant"/>
      <w:lang w:eastAsia="ar-SA"/>
    </w:rPr>
  </w:style>
  <w:style w:type="paragraph" w:customStyle="1" w:styleId="211">
    <w:name w:val="Основной текст 211"/>
    <w:basedOn w:val="Normal"/>
    <w:pPr>
      <w:suppressAutoHyphens/>
    </w:pPr>
    <w:rPr>
      <w:sz w:val="22"/>
      <w:szCs w:val="20"/>
    </w:rPr>
  </w:style>
  <w:style w:type="paragraph" w:customStyle="1" w:styleId="310">
    <w:name w:val="Основной текст 31"/>
    <w:basedOn w:val="Normal"/>
    <w:pPr>
      <w:suppressAutoHyphens/>
      <w:jc w:val="both"/>
    </w:pPr>
  </w:style>
  <w:style w:type="paragraph" w:styleId="BodyTextIndent">
    <w:name w:val="Body Text Indent"/>
    <w:basedOn w:val="Normal"/>
    <w:pPr>
      <w:tabs>
        <w:tab w:val="left" w:pos="720"/>
      </w:tabs>
      <w:suppressAutoHyphens/>
      <w:ind w:right="-1"/>
      <w:jc w:val="both"/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a1">
    <w:name w:val="Содержимое врезки"/>
    <w:basedOn w:val="BodyText"/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Spacing">
    <w:name w:val="No Spacing"/>
    <w:uiPriority w:val="1"/>
    <w:qFormat/>
    <w:rsid w:val="000E3142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0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2F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004B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0"/>
      <w:szCs w:val="20"/>
      <w:u w:val="none"/>
    </w:rPr>
  </w:style>
  <w:style w:type="character" w:customStyle="1" w:styleId="1">
    <w:name w:val="Основной шрифт абзаца1"/>
  </w:style>
  <w:style w:type="character" w:customStyle="1" w:styleId="a">
    <w:name w:val="Основной текст с отступом Знак"/>
    <w:rPr>
      <w:sz w:val="24"/>
      <w:szCs w:val="24"/>
    </w:rPr>
  </w:style>
  <w:style w:type="character" w:customStyle="1" w:styleId="a0">
    <w:name w:val="Нижний колонтитул Знак"/>
    <w:rPr>
      <w:sz w:val="24"/>
      <w:szCs w:val="24"/>
    </w:rPr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customStyle="1" w:styleId="head0">
    <w:name w:val="head0"/>
    <w:basedOn w:val="Normal"/>
    <w:pPr>
      <w:spacing w:before="240" w:after="120"/>
      <w:jc w:val="center"/>
    </w:pPr>
    <w:rPr>
      <w:b/>
      <w:sz w:val="22"/>
      <w:szCs w:val="22"/>
    </w:rPr>
  </w:style>
  <w:style w:type="paragraph" w:customStyle="1" w:styleId="body0">
    <w:name w:val="body0"/>
    <w:basedOn w:val="Normal"/>
    <w:pPr>
      <w:jc w:val="both"/>
    </w:pPr>
  </w:style>
  <w:style w:type="paragraph" w:customStyle="1" w:styleId="21">
    <w:name w:val="Основной текст 21"/>
    <w:basedOn w:val="Normal"/>
    <w:pPr>
      <w:overflowPunct w:val="0"/>
      <w:autoSpaceDE w:val="0"/>
      <w:ind w:firstLine="485"/>
      <w:jc w:val="both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Normal"/>
    <w:pPr>
      <w:widowControl w:val="0"/>
      <w:overflowPunct w:val="0"/>
      <w:autoSpaceDE w:val="0"/>
      <w:ind w:firstLine="567"/>
      <w:jc w:val="both"/>
      <w:textAlignment w:val="baseline"/>
    </w:pPr>
    <w:rPr>
      <w:szCs w:val="20"/>
    </w:rPr>
  </w:style>
  <w:style w:type="paragraph" w:customStyle="1" w:styleId="ConsNormal">
    <w:name w:val="ConsNormal"/>
    <w:pPr>
      <w:suppressAutoHyphens/>
      <w:overflowPunct w:val="0"/>
      <w:autoSpaceDE w:val="0"/>
      <w:ind w:firstLine="720"/>
      <w:textAlignment w:val="baseline"/>
    </w:pPr>
    <w:rPr>
      <w:rFonts w:ascii="Consultant" w:eastAsia="Arial" w:hAnsi="Consultant"/>
      <w:lang w:eastAsia="ar-SA"/>
    </w:rPr>
  </w:style>
  <w:style w:type="paragraph" w:customStyle="1" w:styleId="ConsNonformat">
    <w:name w:val="ConsNonformat"/>
    <w:pPr>
      <w:suppressAutoHyphens/>
      <w:overflowPunct w:val="0"/>
      <w:autoSpaceDE w:val="0"/>
      <w:textAlignment w:val="baseline"/>
    </w:pPr>
    <w:rPr>
      <w:rFonts w:ascii="Consultant" w:eastAsia="Arial" w:hAnsi="Consultant"/>
      <w:lang w:eastAsia="ar-SA"/>
    </w:rPr>
  </w:style>
  <w:style w:type="paragraph" w:customStyle="1" w:styleId="211">
    <w:name w:val="Основной текст 211"/>
    <w:basedOn w:val="Normal"/>
    <w:pPr>
      <w:suppressAutoHyphens/>
    </w:pPr>
    <w:rPr>
      <w:sz w:val="22"/>
      <w:szCs w:val="20"/>
    </w:rPr>
  </w:style>
  <w:style w:type="paragraph" w:customStyle="1" w:styleId="310">
    <w:name w:val="Основной текст 31"/>
    <w:basedOn w:val="Normal"/>
    <w:pPr>
      <w:suppressAutoHyphens/>
      <w:jc w:val="both"/>
    </w:pPr>
  </w:style>
  <w:style w:type="paragraph" w:styleId="BodyTextIndent">
    <w:name w:val="Body Text Indent"/>
    <w:basedOn w:val="Normal"/>
    <w:pPr>
      <w:tabs>
        <w:tab w:val="left" w:pos="720"/>
      </w:tabs>
      <w:suppressAutoHyphens/>
      <w:ind w:right="-1"/>
      <w:jc w:val="both"/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a1">
    <w:name w:val="Содержимое врезки"/>
    <w:basedOn w:val="BodyText"/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NoSpacing">
    <w:name w:val="No Spacing"/>
    <w:uiPriority w:val="1"/>
    <w:qFormat/>
    <w:rsid w:val="000E3142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0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2F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004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CE38-7259-4A9D-A6BB-2DBE821A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поставки</vt:lpstr>
      <vt:lpstr>Договор поставки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Эководстройтех</dc:creator>
  <cp:lastModifiedBy>NTKO</cp:lastModifiedBy>
  <cp:revision>7</cp:revision>
  <cp:lastPrinted>2014-11-21T11:14:00Z</cp:lastPrinted>
  <dcterms:created xsi:type="dcterms:W3CDTF">2019-05-07T02:44:00Z</dcterms:created>
  <dcterms:modified xsi:type="dcterms:W3CDTF">2019-05-07T03:35:00Z</dcterms:modified>
</cp:coreProperties>
</file>