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96" w:type="dxa"/>
        <w:tblInd w:w="108" w:type="dxa"/>
        <w:tblLook w:val="04A0" w:firstRow="1" w:lastRow="0" w:firstColumn="1" w:lastColumn="0" w:noHBand="0" w:noVBand="1"/>
      </w:tblPr>
      <w:tblGrid>
        <w:gridCol w:w="3301"/>
        <w:gridCol w:w="1329"/>
        <w:gridCol w:w="7896"/>
        <w:gridCol w:w="2188"/>
        <w:gridCol w:w="908"/>
        <w:gridCol w:w="815"/>
        <w:gridCol w:w="859"/>
      </w:tblGrid>
      <w:tr w:rsidR="009F1EC0" w:rsidRPr="009F1EC0" w:rsidTr="00177D3E">
        <w:trPr>
          <w:trHeight w:val="2149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5A6419E" wp14:editId="36302B5B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57150</wp:posOffset>
                  </wp:positionV>
                  <wp:extent cx="1400175" cy="466725"/>
                  <wp:effectExtent l="0" t="0" r="9525" b="9525"/>
                  <wp:wrapNone/>
                  <wp:docPr id="1989" name="图片 1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80"/>
            </w:tblGrid>
            <w:tr w:rsidR="009F1EC0" w:rsidRPr="009F1EC0">
              <w:trPr>
                <w:trHeight w:val="2149"/>
                <w:tblCellSpacing w:w="0" w:type="dxa"/>
              </w:trPr>
              <w:tc>
                <w:tcPr>
                  <w:tcW w:w="1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1EC0" w:rsidRPr="009F1EC0" w:rsidRDefault="009F1EC0" w:rsidP="009F1EC0">
                  <w:pPr>
                    <w:widowControl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kern w:val="0"/>
                      <w:sz w:val="36"/>
                      <w:szCs w:val="36"/>
                    </w:rPr>
                  </w:pPr>
                  <w:r w:rsidRPr="009F1EC0">
                    <w:rPr>
                      <w:rFonts w:ascii="宋体" w:eastAsia="宋体" w:hAnsi="宋体" w:cs="Arial Unicode MS" w:hint="eastAsia"/>
                      <w:b/>
                      <w:bCs/>
                      <w:kern w:val="0"/>
                      <w:sz w:val="36"/>
                      <w:szCs w:val="36"/>
                    </w:rPr>
                    <w:t>佛山市南海富丰机电设备制造厂</w:t>
                  </w:r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36"/>
                      <w:szCs w:val="36"/>
                    </w:rPr>
                    <w:t xml:space="preserve">                                                                                                </w:t>
                  </w:r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36"/>
                      <w:szCs w:val="36"/>
                    </w:rPr>
                    <w:br/>
                  </w:r>
                  <w:proofErr w:type="spellStart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36"/>
                      <w:szCs w:val="36"/>
                    </w:rPr>
                    <w:t>Foshan</w:t>
                  </w:r>
                  <w:proofErr w:type="spellEnd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36"/>
                      <w:szCs w:val="36"/>
                    </w:rPr>
                    <w:t>Nanhai</w:t>
                  </w:r>
                  <w:proofErr w:type="spellEnd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36"/>
                      <w:szCs w:val="36"/>
                    </w:rPr>
                    <w:t>FuFeng</w:t>
                  </w:r>
                  <w:proofErr w:type="spellEnd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36"/>
                      <w:szCs w:val="36"/>
                    </w:rPr>
                    <w:t xml:space="preserve"> Electric Equipment Factory </w:t>
                  </w:r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36"/>
                      <w:szCs w:val="36"/>
                    </w:rPr>
                    <w:br/>
                  </w:r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>No.3 Industrial Park ,Da Bu Xi Village ,</w:t>
                  </w:r>
                  <w:proofErr w:type="spellStart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>Lishui</w:t>
                  </w:r>
                  <w:proofErr w:type="spellEnd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 xml:space="preserve"> Town ,</w:t>
                  </w:r>
                  <w:proofErr w:type="spellStart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>Nanhai</w:t>
                  </w:r>
                  <w:proofErr w:type="spellEnd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 xml:space="preserve"> district, </w:t>
                  </w:r>
                  <w:proofErr w:type="spellStart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>Foshan</w:t>
                  </w:r>
                  <w:proofErr w:type="spellEnd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>City,Guangdong</w:t>
                  </w:r>
                  <w:proofErr w:type="spellEnd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 xml:space="preserve"> ,China                                                                     </w:t>
                  </w:r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br/>
                  </w:r>
                  <w:r w:rsidRPr="009F1EC0">
                    <w:rPr>
                      <w:rFonts w:ascii="宋体" w:eastAsia="宋体" w:hAnsi="宋体" w:cs="Arial Unicode MS" w:hint="eastAsia"/>
                      <w:b/>
                      <w:bCs/>
                      <w:kern w:val="0"/>
                      <w:sz w:val="22"/>
                    </w:rPr>
                    <w:t>广东省佛山市南海区里水镇大步西村工业区</w:t>
                  </w:r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>3</w:t>
                  </w:r>
                  <w:r w:rsidRPr="009F1EC0">
                    <w:rPr>
                      <w:rFonts w:ascii="宋体" w:eastAsia="宋体" w:hAnsi="宋体" w:cs="Arial Unicode MS" w:hint="eastAsia"/>
                      <w:b/>
                      <w:bCs/>
                      <w:kern w:val="0"/>
                      <w:sz w:val="22"/>
                    </w:rPr>
                    <w:t>号</w:t>
                  </w:r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Tel:0086-757-81091189 Mobile/</w:t>
                  </w:r>
                  <w:proofErr w:type="spellStart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>WeChat</w:t>
                  </w:r>
                  <w:proofErr w:type="spellEnd"/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>: 0086-0-13392281816 Email</w:t>
                  </w:r>
                  <w:r w:rsidRPr="009F1EC0">
                    <w:rPr>
                      <w:rFonts w:ascii="宋体" w:eastAsia="宋体" w:hAnsi="宋体" w:cs="Arial Unicode MS" w:hint="eastAsia"/>
                      <w:b/>
                      <w:bCs/>
                      <w:kern w:val="0"/>
                      <w:sz w:val="22"/>
                    </w:rPr>
                    <w:t>：</w:t>
                  </w:r>
                  <w:r w:rsidRPr="009F1EC0">
                    <w:rPr>
                      <w:rFonts w:ascii="Arial" w:eastAsia="Arial Unicode MS" w:hAnsi="Arial" w:cs="Arial"/>
                      <w:b/>
                      <w:bCs/>
                      <w:kern w:val="0"/>
                      <w:sz w:val="22"/>
                    </w:rPr>
                    <w:t>abadachina@hotmail.com</w:t>
                  </w:r>
                </w:p>
              </w:tc>
            </w:tr>
          </w:tbl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A7E" w:rsidRPr="009F1EC0" w:rsidTr="00177D3E">
        <w:trPr>
          <w:trHeight w:val="45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CDCDCD"/>
              <w:right w:val="nil"/>
            </w:tcBorders>
            <w:shd w:val="clear" w:color="auto" w:fill="auto"/>
            <w:noWrap/>
            <w:vAlign w:val="center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9" w:tgtFrame="_blank" w:history="1">
              <w:r w:rsidRPr="009F1EC0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http://elecequipmentcn.asia/10-2-freestanding-gas-electric-oven/</w:t>
              </w:r>
            </w:hyperlink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</w:pPr>
          </w:p>
        </w:tc>
      </w:tr>
      <w:tr w:rsidR="009F1EC0" w:rsidRPr="009F1EC0" w:rsidTr="00177D3E">
        <w:trPr>
          <w:trHeight w:val="510"/>
        </w:trPr>
        <w:tc>
          <w:tcPr>
            <w:tcW w:w="17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36"/>
                <w:szCs w:val="36"/>
                <w:rtl/>
              </w:rPr>
              <w:t>عرض السعر</w:t>
            </w:r>
          </w:p>
        </w:tc>
      </w:tr>
      <w:tr w:rsidR="009F1EC0" w:rsidRPr="009F1EC0" w:rsidTr="00177D3E">
        <w:trPr>
          <w:trHeight w:val="195"/>
        </w:trPr>
        <w:tc>
          <w:tcPr>
            <w:tcW w:w="172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F1EC0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6E3A7E" w:rsidRPr="009F1EC0" w:rsidTr="00177D3E">
        <w:trPr>
          <w:trHeight w:val="88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الصور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الموديل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الاسم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المواصفات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سعر وحدة</w:t>
            </w:r>
            <w:r w:rsidRPr="009F1EC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br/>
              <w:t>(EXW USD)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عدد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سعر إجمالي</w:t>
            </w:r>
            <w:r w:rsidRPr="009F1EC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br/>
              <w:t>(EXW USD)</w:t>
            </w:r>
          </w:p>
        </w:tc>
      </w:tr>
      <w:tr w:rsidR="006E3A7E" w:rsidRPr="009F1EC0" w:rsidTr="00177D3E">
        <w:trPr>
          <w:trHeight w:val="258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FC1D8B" wp14:editId="1306556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161925</wp:posOffset>
                  </wp:positionV>
                  <wp:extent cx="1552575" cy="1162050"/>
                  <wp:effectExtent l="0" t="0" r="9525" b="0"/>
                  <wp:wrapNone/>
                  <wp:docPr id="1990" name="图片 1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9F1EC0" w:rsidRPr="009F1EC0">
              <w:trPr>
                <w:trHeight w:val="2580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1EC0" w:rsidRPr="009F1EC0" w:rsidRDefault="009F1EC0" w:rsidP="009F1EC0">
                  <w:pPr>
                    <w:widowControl/>
                    <w:jc w:val="left"/>
                    <w:rPr>
                      <w:rFonts w:ascii="Arial" w:eastAsia="宋体" w:hAnsi="Arial" w:cs="Arial"/>
                      <w:color w:val="666666"/>
                      <w:kern w:val="0"/>
                      <w:sz w:val="14"/>
                      <w:szCs w:val="14"/>
                    </w:rPr>
                  </w:pPr>
                  <w:r w:rsidRPr="009F1EC0">
                    <w:rPr>
                      <w:rFonts w:ascii="Arial" w:eastAsia="宋体" w:hAnsi="Arial" w:cs="Arial"/>
                      <w:color w:val="666666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</w:tr>
          </w:tbl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FGR-74E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بوتجاز غاز 4 عيون على فرن كهربائي موديل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FGR-74E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الأبعاد: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700x750x910mm</w:t>
            </w:r>
          </w:p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الفلطية: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220V50Hz</w:t>
            </w:r>
          </w:p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الطاقة: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Kw</w:t>
            </w:r>
          </w:p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الطاقة الحرارية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(kw/BUT) 131.7   2800Pa   LPG</w:t>
            </w:r>
          </w:p>
          <w:p w:rsidR="006E3A7E" w:rsidRPr="009F1EC0" w:rsidRDefault="006E3A7E" w:rsidP="006E3A7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الوزن الصافي: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80kg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>USD 732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E3A7E" w:rsidRPr="009F1EC0" w:rsidTr="00177D3E">
        <w:trPr>
          <w:trHeight w:val="226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065C0D" wp14:editId="10065B8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1552575" cy="1171575"/>
                  <wp:effectExtent l="0" t="0" r="9525" b="9525"/>
                  <wp:wrapNone/>
                  <wp:docPr id="1991" name="图片 1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9F1EC0" w:rsidRPr="009F1EC0">
              <w:trPr>
                <w:trHeight w:val="2265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EC0" w:rsidRPr="009F1EC0" w:rsidRDefault="009F1EC0" w:rsidP="009F1EC0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9F1EC0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b/>
                <w:bCs/>
                <w:kern w:val="0"/>
                <w:sz w:val="22"/>
              </w:rPr>
              <w:t xml:space="preserve">FGR-94E 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B8" w:rsidRPr="002C1C29" w:rsidRDefault="00544FB8" w:rsidP="002C1C29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>بوتجاز غاز 4 عيون على فرن كهربائي موديل</w:t>
            </w:r>
            <w:r w:rsidR="002C1C29"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 </w:t>
            </w:r>
            <w:r w:rsidR="002C1C29" w:rsidRPr="009F1EC0">
              <w:rPr>
                <w:rFonts w:ascii="Arial" w:eastAsia="宋体" w:hAnsi="Arial" w:cs="Arial"/>
                <w:kern w:val="0"/>
                <w:sz w:val="22"/>
              </w:rPr>
              <w:t>FGR-94E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الأبعاد: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800x900x970mm</w:t>
            </w:r>
          </w:p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الفلطية: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220V50Hz</w:t>
            </w:r>
          </w:p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الطاقة: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Kw</w:t>
            </w:r>
          </w:p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الطاقة الحرارية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(kw/BUT) 131.7   2800Pa   LPG</w:t>
            </w:r>
          </w:p>
          <w:p w:rsidR="006E3A7E" w:rsidRPr="009F1EC0" w:rsidRDefault="006E3A7E" w:rsidP="006E3A7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الوزن الصافي: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90kg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>USD 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E3A7E" w:rsidRPr="009F1EC0" w:rsidTr="00177D3E">
        <w:trPr>
          <w:trHeight w:val="23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F32196" wp14:editId="305C70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733550" cy="1304925"/>
                  <wp:effectExtent l="0" t="0" r="0" b="9525"/>
                  <wp:wrapNone/>
                  <wp:docPr id="1992" name="图片 1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9F1EC0" w:rsidRPr="009F1EC0">
              <w:trPr>
                <w:trHeight w:val="2355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1EC0" w:rsidRPr="009F1EC0" w:rsidRDefault="009F1EC0" w:rsidP="009F1EC0">
                  <w:pPr>
                    <w:widowControl/>
                    <w:jc w:val="left"/>
                    <w:rPr>
                      <w:rFonts w:ascii="Segoe UI" w:eastAsia="宋体" w:hAnsi="Segoe UI" w:cs="Segoe UI"/>
                      <w:color w:val="212529"/>
                      <w:kern w:val="0"/>
                      <w:sz w:val="24"/>
                      <w:szCs w:val="24"/>
                    </w:rPr>
                  </w:pPr>
                  <w:r w:rsidRPr="009F1EC0">
                    <w:rPr>
                      <w:rFonts w:ascii="Segoe UI" w:eastAsia="宋体" w:hAnsi="Segoe UI" w:cs="Segoe UI"/>
                      <w:color w:val="212529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FGR-74G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73" w:rsidRPr="009F1EC0" w:rsidRDefault="00163E73" w:rsidP="0058549B">
            <w:pPr>
              <w:widowControl/>
              <w:bidi/>
              <w:jc w:val="left"/>
              <w:rPr>
                <w:rFonts w:ascii="Arial" w:eastAsia="MS Mincho" w:hAnsi="Arial" w:cs="Arial" w:hint="cs"/>
                <w:kern w:val="0"/>
                <w:sz w:val="22"/>
                <w:rtl/>
                <w:lang w:eastAsia="ja-JP" w:bidi="ar-AE"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بوتجاز غاز 4 عيون على فرن </w:t>
            </w:r>
            <w:r w:rsidR="0058549B">
              <w:rPr>
                <w:rFonts w:ascii="Arial" w:eastAsia="宋体" w:hAnsi="Arial" w:cs="Arial" w:hint="cs"/>
                <w:kern w:val="0"/>
                <w:sz w:val="22"/>
                <w:rtl/>
              </w:rPr>
              <w:t>غاز</w:t>
            </w: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 موديل</w:t>
            </w:r>
            <w:r w:rsidR="0058549B">
              <w:rPr>
                <w:rFonts w:ascii="Arial" w:eastAsia="MS Mincho" w:hAnsi="Arial" w:cs="Arial" w:hint="cs"/>
                <w:kern w:val="0"/>
                <w:sz w:val="22"/>
                <w:rtl/>
                <w:lang w:eastAsia="ja-JP" w:bidi="ar-AE"/>
              </w:rPr>
              <w:t xml:space="preserve"> </w:t>
            </w:r>
            <w:r w:rsidR="0058549B" w:rsidRPr="009F1EC0">
              <w:rPr>
                <w:rFonts w:ascii="Arial" w:eastAsia="宋体" w:hAnsi="Arial" w:cs="Arial"/>
                <w:kern w:val="0"/>
                <w:sz w:val="22"/>
              </w:rPr>
              <w:t>FGR-74G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الأبعاد: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700x750x910mm</w:t>
            </w:r>
          </w:p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الطاقة الحرارية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(kw/BUT) 131.7   2800Pa   LPG</w:t>
            </w:r>
          </w:p>
          <w:p w:rsidR="006E3A7E" w:rsidRPr="009F1EC0" w:rsidRDefault="006E3A7E" w:rsidP="006E3A7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الوزن الصافي: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80kg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>USD 816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E3A7E" w:rsidRPr="009F1EC0" w:rsidTr="00177D3E">
        <w:trPr>
          <w:trHeight w:val="258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563251A" wp14:editId="27934D9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161925</wp:posOffset>
                  </wp:positionV>
                  <wp:extent cx="1733550" cy="1304925"/>
                  <wp:effectExtent l="0" t="0" r="0" b="9525"/>
                  <wp:wrapNone/>
                  <wp:docPr id="1993" name="图片 1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9F1EC0" w:rsidRPr="009F1EC0">
              <w:trPr>
                <w:trHeight w:val="2580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EC0" w:rsidRPr="009F1EC0" w:rsidRDefault="009F1EC0" w:rsidP="009F1EC0">
                  <w:pPr>
                    <w:widowControl/>
                    <w:jc w:val="left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9F1EC0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9F1EC0" w:rsidRPr="009F1EC0" w:rsidRDefault="009F1EC0" w:rsidP="009F1E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b/>
                <w:bCs/>
                <w:kern w:val="0"/>
                <w:sz w:val="22"/>
              </w:rPr>
              <w:t>FGR-94G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96" w:rsidRPr="009F1EC0" w:rsidRDefault="00D63E96" w:rsidP="00D63E96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>بوتجاز غاز 4 عيون على فرن غاز موديل</w:t>
            </w: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FGR-94G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الأبعاد: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800x900x970mm</w:t>
            </w:r>
          </w:p>
          <w:p w:rsid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2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الطاقة الحرارية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 xml:space="preserve">(kw/BUT) 131.7   2800Pa   LPG </w:t>
            </w:r>
          </w:p>
          <w:p w:rsidR="006E3A7E" w:rsidRPr="009F1EC0" w:rsidRDefault="006E3A7E" w:rsidP="006E3A7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cs"/>
                <w:kern w:val="0"/>
                <w:sz w:val="22"/>
                <w:rtl/>
              </w:rPr>
              <w:t xml:space="preserve">الوزن الصافي: </w:t>
            </w:r>
            <w:r w:rsidRPr="009F1EC0">
              <w:rPr>
                <w:rFonts w:ascii="Arial" w:eastAsia="宋体" w:hAnsi="Arial" w:cs="Arial"/>
                <w:kern w:val="0"/>
                <w:sz w:val="22"/>
              </w:rPr>
              <w:t>90kg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>USD 872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9F1EC0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E3A7E" w:rsidRPr="009F1EC0" w:rsidTr="00177D3E">
        <w:trPr>
          <w:trHeight w:val="76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F1EC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6E3A7E" w:rsidP="006E3A7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كامل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F1EC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F1EC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F1EC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F1EC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C0" w:rsidRPr="009F1EC0" w:rsidRDefault="009F1EC0" w:rsidP="009F1EC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F1EC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F1EC0" w:rsidRPr="009F1EC0" w:rsidTr="00177D3E">
        <w:trPr>
          <w:trHeight w:val="765"/>
        </w:trPr>
        <w:tc>
          <w:tcPr>
            <w:tcW w:w="17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A7E" w:rsidRPr="009F1EC0" w:rsidRDefault="006E3A7E" w:rsidP="006E3A7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color w:val="FF0000"/>
                <w:kern w:val="0"/>
                <w:sz w:val="24"/>
                <w:szCs w:val="24"/>
                <w:rtl/>
              </w:rPr>
              <w:t xml:space="preserve">سعر </w:t>
            </w:r>
            <w:r w:rsidRPr="009F1EC0">
              <w:rPr>
                <w:rFonts w:ascii="Arial" w:eastAsia="宋体" w:hAnsi="Arial" w:cs="Arial"/>
                <w:b/>
                <w:bCs/>
                <w:color w:val="FF0000"/>
                <w:kern w:val="0"/>
                <w:sz w:val="24"/>
                <w:szCs w:val="24"/>
              </w:rPr>
              <w:t>EXW</w:t>
            </w:r>
            <w:r>
              <w:rPr>
                <w:rFonts w:ascii="Arial" w:eastAsia="宋体" w:hAnsi="Arial" w:cs="Arial" w:hint="cs"/>
                <w:b/>
                <w:bCs/>
                <w:color w:val="FF0000"/>
                <w:kern w:val="0"/>
                <w:sz w:val="24"/>
                <w:szCs w:val="24"/>
                <w:rtl/>
              </w:rPr>
              <w:t xml:space="preserve"> (مصنع)، لا يشمل تغليف بالخشب الرقائقي، تكلفة التسليم والتكاليف الأخرى، كمية الطلب الدنيا = 3 بوتجازات</w:t>
            </w:r>
          </w:p>
        </w:tc>
      </w:tr>
      <w:tr w:rsidR="00177D3E" w:rsidRPr="009F1EC0" w:rsidTr="00177D3E">
        <w:trPr>
          <w:trHeight w:val="435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1EC0" w:rsidRPr="009F1EC0" w:rsidRDefault="006E3A7E" w:rsidP="006E3A7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شروط الدفع</w:t>
            </w:r>
          </w:p>
        </w:tc>
        <w:tc>
          <w:tcPr>
            <w:tcW w:w="14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6E3A7E" w:rsidRPr="006E3A7E" w:rsidRDefault="006E3A7E" w:rsidP="006E3A7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1. الدفعة المقدمة </w:t>
            </w:r>
            <w:r w:rsidRPr="006E3A7E">
              <w:rPr>
                <w:rFonts w:ascii="Arial" w:eastAsia="宋体" w:hAnsi="Arial" w:cs="Arial"/>
                <w:kern w:val="0"/>
                <w:sz w:val="24"/>
                <w:szCs w:val="24"/>
              </w:rPr>
              <w:t>TT 30%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، </w:t>
            </w:r>
            <w:r w:rsidR="00177D3E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المبلغ الباقي </w:t>
            </w:r>
            <w:r w:rsidR="00177D3E" w:rsidRPr="006E3A7E">
              <w:rPr>
                <w:rFonts w:ascii="Arial" w:eastAsia="宋体" w:hAnsi="Arial" w:cs="Arial"/>
                <w:kern w:val="0"/>
                <w:sz w:val="24"/>
                <w:szCs w:val="24"/>
              </w:rPr>
              <w:t>70%</w:t>
            </w:r>
            <w:r w:rsidR="00177D3E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قبل التسليم</w:t>
            </w:r>
          </w:p>
        </w:tc>
      </w:tr>
      <w:tr w:rsidR="00177D3E" w:rsidRPr="009F1EC0" w:rsidTr="00177D3E">
        <w:trPr>
          <w:trHeight w:val="600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177D3E" w:rsidRPr="009F1EC0" w:rsidRDefault="00177D3E" w:rsidP="00177D3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2. </w:t>
            </w:r>
            <w:r w:rsidRPr="00177D3E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الرسوم</w:t>
            </w:r>
            <w:r w:rsidRPr="00177D3E">
              <w:rPr>
                <w:rFonts w:ascii="Arial" w:eastAsia="宋体" w:hAnsi="Arial" w:cs="Arial"/>
                <w:kern w:val="0"/>
                <w:sz w:val="24"/>
                <w:szCs w:val="24"/>
                <w:rtl/>
              </w:rPr>
              <w:t xml:space="preserve"> </w:t>
            </w:r>
            <w:r w:rsidRPr="00177D3E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المصرفية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خارج مصرف المستفيد </w:t>
            </w:r>
            <w:r w:rsidRPr="009F1EC0">
              <w:rPr>
                <w:rFonts w:ascii="Arial" w:eastAsia="宋体" w:hAnsi="Arial" w:cs="Arial"/>
                <w:kern w:val="0"/>
                <w:sz w:val="24"/>
                <w:szCs w:val="24"/>
              </w:rPr>
              <w:t>100%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ينبغي دفعها المشتري.</w:t>
            </w:r>
          </w:p>
        </w:tc>
      </w:tr>
      <w:tr w:rsidR="00177D3E" w:rsidRPr="009F1EC0" w:rsidTr="00177D3E">
        <w:trPr>
          <w:trHeight w:val="615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C0" w:rsidRPr="009F1EC0" w:rsidRDefault="009F1EC0" w:rsidP="009F1EC0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177D3E" w:rsidRPr="009F1EC0" w:rsidRDefault="00177D3E" w:rsidP="00177D3E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3. دفع </w:t>
            </w:r>
            <w:r w:rsidRPr="009F1EC0">
              <w:rPr>
                <w:rFonts w:ascii="Arial" w:eastAsia="宋体" w:hAnsi="Arial" w:cs="Arial"/>
                <w:kern w:val="0"/>
                <w:sz w:val="24"/>
                <w:szCs w:val="24"/>
              </w:rPr>
              <w:t>TT100%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في حالة الكمية الإجمالية للطلب بأقل من </w:t>
            </w:r>
            <w:r w:rsidRPr="009F1EC0">
              <w:rPr>
                <w:rFonts w:ascii="Arial" w:eastAsia="宋体" w:hAnsi="Arial" w:cs="Arial"/>
                <w:kern w:val="0"/>
                <w:sz w:val="24"/>
                <w:szCs w:val="24"/>
              </w:rPr>
              <w:t>USD2500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.</w:t>
            </w:r>
          </w:p>
        </w:tc>
      </w:tr>
      <w:tr w:rsidR="00177D3E" w:rsidRPr="009F1EC0" w:rsidTr="00177D3E">
        <w:trPr>
          <w:trHeight w:val="78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1EC0" w:rsidRPr="009F1EC0" w:rsidRDefault="006E3A7E" w:rsidP="006E3A7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التسليم</w:t>
            </w:r>
          </w:p>
        </w:tc>
        <w:tc>
          <w:tcPr>
            <w:tcW w:w="14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177D3E" w:rsidRDefault="00177D3E" w:rsidP="00177D3E">
            <w:pPr>
              <w:widowControl/>
              <w:bidi/>
              <w:jc w:val="left"/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4. </w:t>
            </w:r>
            <w:r w:rsidR="00C02058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حوالي 15 إلى 30 يوما بعد استلام الدفعة المقدمة، ويمكن تسليم البضائع بعد استلام المبلغ الباقي</w:t>
            </w:r>
          </w:p>
          <w:p w:rsidR="00C02058" w:rsidRPr="009F1EC0" w:rsidRDefault="00C02058" w:rsidP="00C02058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خلال 10 أيام إذا كان لدينا المنتجات الجاهزة</w:t>
            </w:r>
          </w:p>
        </w:tc>
      </w:tr>
      <w:tr w:rsidR="00177D3E" w:rsidRPr="009F1EC0" w:rsidTr="00177D3E">
        <w:trPr>
          <w:trHeight w:val="6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1EC0" w:rsidRPr="009F1EC0" w:rsidRDefault="006E3A7E" w:rsidP="006E3A7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التغليف</w:t>
            </w:r>
          </w:p>
        </w:tc>
        <w:tc>
          <w:tcPr>
            <w:tcW w:w="14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7407F1" w:rsidRPr="009F1EC0" w:rsidRDefault="00C02058" w:rsidP="007407F1">
            <w:pPr>
              <w:widowControl/>
              <w:bidi/>
              <w:jc w:val="left"/>
              <w:rPr>
                <w:rFonts w:ascii="Arial" w:eastAsia="MS Mincho" w:hAnsi="Arial" w:cs="Arial" w:hint="cs"/>
                <w:kern w:val="0"/>
                <w:sz w:val="24"/>
                <w:szCs w:val="24"/>
                <w:rtl/>
                <w:lang w:eastAsia="ja-JP" w:bidi="ar-AE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علبة كرتونية مع فوم</w:t>
            </w:r>
            <w:r w:rsidR="007407F1">
              <w:rPr>
                <w:rFonts w:ascii="Arial" w:eastAsia="MS Mincho" w:hAnsi="Arial" w:cs="Arial" w:hint="cs"/>
                <w:kern w:val="0"/>
                <w:sz w:val="24"/>
                <w:szCs w:val="24"/>
                <w:rtl/>
                <w:lang w:eastAsia="ja-JP" w:bidi="ar-AE"/>
              </w:rPr>
              <w:t xml:space="preserve"> في الداخل</w:t>
            </w:r>
            <w:bookmarkStart w:id="0" w:name="_GoBack"/>
            <w:bookmarkEnd w:id="0"/>
          </w:p>
        </w:tc>
      </w:tr>
      <w:tr w:rsidR="00177D3E" w:rsidRPr="009F1EC0" w:rsidTr="00177D3E">
        <w:trPr>
          <w:trHeight w:val="7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1EC0" w:rsidRPr="009F1EC0" w:rsidRDefault="006E3A7E" w:rsidP="006E3A7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الصلاحية</w:t>
            </w:r>
          </w:p>
        </w:tc>
        <w:tc>
          <w:tcPr>
            <w:tcW w:w="142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C02058" w:rsidRPr="009F1EC0" w:rsidRDefault="00C02058" w:rsidP="00C02058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صلاحية حتى نهاية مايو 2020</w:t>
            </w:r>
          </w:p>
        </w:tc>
      </w:tr>
    </w:tbl>
    <w:p w:rsidR="00672FBF" w:rsidRPr="009F1EC0" w:rsidRDefault="00672FBF"/>
    <w:sectPr w:rsidR="00672FBF" w:rsidRPr="009F1EC0" w:rsidSect="009F1E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5B" w:rsidRDefault="003B125B" w:rsidP="009F1EC0">
      <w:r>
        <w:separator/>
      </w:r>
    </w:p>
  </w:endnote>
  <w:endnote w:type="continuationSeparator" w:id="0">
    <w:p w:rsidR="003B125B" w:rsidRDefault="003B125B" w:rsidP="009F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5B" w:rsidRDefault="003B125B" w:rsidP="009F1EC0">
      <w:r>
        <w:separator/>
      </w:r>
    </w:p>
  </w:footnote>
  <w:footnote w:type="continuationSeparator" w:id="0">
    <w:p w:rsidR="003B125B" w:rsidRDefault="003B125B" w:rsidP="009F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436C"/>
    <w:multiLevelType w:val="hybridMultilevel"/>
    <w:tmpl w:val="41A81A54"/>
    <w:lvl w:ilvl="0" w:tplc="118A2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CF070B"/>
    <w:multiLevelType w:val="hybridMultilevel"/>
    <w:tmpl w:val="F0BC0478"/>
    <w:lvl w:ilvl="0" w:tplc="8752B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EC"/>
    <w:rsid w:val="00163E73"/>
    <w:rsid w:val="00177D3E"/>
    <w:rsid w:val="002C1C29"/>
    <w:rsid w:val="003B125B"/>
    <w:rsid w:val="00544FB8"/>
    <w:rsid w:val="0058549B"/>
    <w:rsid w:val="00672FBF"/>
    <w:rsid w:val="006E3A7E"/>
    <w:rsid w:val="007407F1"/>
    <w:rsid w:val="009F1EC0"/>
    <w:rsid w:val="00C02058"/>
    <w:rsid w:val="00D63E96"/>
    <w:rsid w:val="00E9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EC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F1E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3A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EC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F1E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3A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lecequipmentcn.asia/10-2-freestanding-gas-electric-ov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马伊鹏</dc:creator>
  <cp:keywords/>
  <dc:description/>
  <cp:lastModifiedBy>马伊鹏</cp:lastModifiedBy>
  <cp:revision>11</cp:revision>
  <dcterms:created xsi:type="dcterms:W3CDTF">2020-04-07T06:30:00Z</dcterms:created>
  <dcterms:modified xsi:type="dcterms:W3CDTF">2020-04-07T07:11:00Z</dcterms:modified>
</cp:coreProperties>
</file>