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46ADF" w14:textId="0E4A233E" w:rsidR="00D96F6A" w:rsidRPr="00D96F6A" w:rsidRDefault="00D96F6A" w:rsidP="00D9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lang w:val="en"/>
        </w:rPr>
      </w:pPr>
      <w:r w:rsidRPr="00D96F6A">
        <w:rPr>
          <w:color w:val="000000" w:themeColor="text1"/>
          <w:sz w:val="28"/>
          <w:szCs w:val="28"/>
          <w:lang w:val="en"/>
        </w:rPr>
        <w:t>affirm</w:t>
      </w:r>
    </w:p>
    <w:p w14:paraId="5E416846" w14:textId="77777777" w:rsidR="00D96F6A" w:rsidRDefault="00D96F6A" w:rsidP="00D9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lang w:val="en"/>
        </w:rPr>
      </w:pPr>
      <w:r w:rsidRPr="00D96F6A">
        <w:rPr>
          <w:color w:val="000000" w:themeColor="text1"/>
          <w:sz w:val="28"/>
          <w:szCs w:val="28"/>
          <w:lang w:val="en"/>
        </w:rPr>
        <w:t xml:space="preserve">Director of the </w:t>
      </w:r>
    </w:p>
    <w:p w14:paraId="38F4AB47" w14:textId="1D5B9A76" w:rsidR="00D96F6A" w:rsidRPr="00D96F6A" w:rsidRDefault="00D96F6A" w:rsidP="00D9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D96F6A">
        <w:rPr>
          <w:color w:val="000000" w:themeColor="text1"/>
          <w:sz w:val="28"/>
          <w:szCs w:val="28"/>
          <w:lang w:val="en"/>
        </w:rPr>
        <w:t>Project Management Department</w:t>
      </w:r>
    </w:p>
    <w:p w14:paraId="26993C6D" w14:textId="77777777" w:rsidR="00E21442" w:rsidRPr="00D96F6A" w:rsidRDefault="00E21442">
      <w:pPr>
        <w:pStyle w:val="BodyText"/>
        <w:rPr>
          <w:rFonts w:ascii="Cambria"/>
          <w:sz w:val="34"/>
          <w:lang w:val="en-BY"/>
        </w:rPr>
      </w:pPr>
    </w:p>
    <w:p w14:paraId="5FAFE901" w14:textId="77777777" w:rsidR="00E21442" w:rsidRPr="00D96F6A" w:rsidRDefault="00E21442">
      <w:pPr>
        <w:pStyle w:val="BodyText"/>
        <w:rPr>
          <w:rFonts w:ascii="Cambria"/>
          <w:sz w:val="34"/>
          <w:lang w:val="en-US"/>
        </w:rPr>
      </w:pPr>
    </w:p>
    <w:p w14:paraId="7A8AA92C" w14:textId="77777777" w:rsidR="00E21442" w:rsidRPr="00D96F6A" w:rsidRDefault="00E21442">
      <w:pPr>
        <w:pStyle w:val="BodyText"/>
        <w:rPr>
          <w:rFonts w:ascii="Cambria"/>
          <w:sz w:val="34"/>
          <w:lang w:val="en-US"/>
        </w:rPr>
      </w:pPr>
    </w:p>
    <w:p w14:paraId="3488E6B6" w14:textId="77777777" w:rsidR="00E21442" w:rsidRPr="00D96F6A" w:rsidRDefault="00E21442">
      <w:pPr>
        <w:pStyle w:val="BodyText"/>
        <w:rPr>
          <w:rFonts w:ascii="Cambria"/>
          <w:sz w:val="34"/>
          <w:lang w:val="en-US"/>
        </w:rPr>
      </w:pPr>
    </w:p>
    <w:p w14:paraId="030792FC" w14:textId="77777777" w:rsidR="00E21442" w:rsidRPr="00D96F6A" w:rsidRDefault="00E21442">
      <w:pPr>
        <w:pStyle w:val="BodyText"/>
        <w:rPr>
          <w:rFonts w:ascii="Cambria"/>
          <w:sz w:val="34"/>
          <w:lang w:val="en-US"/>
        </w:rPr>
      </w:pPr>
    </w:p>
    <w:p w14:paraId="549E903B" w14:textId="77777777" w:rsidR="00E21442" w:rsidRPr="00D96F6A" w:rsidRDefault="00E21442">
      <w:pPr>
        <w:pStyle w:val="BodyText"/>
        <w:rPr>
          <w:rFonts w:ascii="Cambria"/>
          <w:sz w:val="34"/>
          <w:lang w:val="en-US"/>
        </w:rPr>
      </w:pPr>
    </w:p>
    <w:p w14:paraId="62101A99" w14:textId="77777777" w:rsidR="00E21442" w:rsidRPr="00D96F6A" w:rsidRDefault="00E21442">
      <w:pPr>
        <w:pStyle w:val="BodyText"/>
        <w:rPr>
          <w:rFonts w:ascii="Cambria"/>
          <w:sz w:val="34"/>
          <w:lang w:val="en-US"/>
        </w:rPr>
      </w:pPr>
    </w:p>
    <w:p w14:paraId="1ED95765" w14:textId="77777777" w:rsidR="00E21442" w:rsidRPr="00D96F6A" w:rsidRDefault="00E21442">
      <w:pPr>
        <w:pStyle w:val="BodyText"/>
        <w:rPr>
          <w:rFonts w:ascii="Cambria"/>
          <w:sz w:val="34"/>
          <w:lang w:val="en-US"/>
        </w:rPr>
      </w:pPr>
    </w:p>
    <w:p w14:paraId="11BE8B6F" w14:textId="77777777" w:rsidR="00D96F6A" w:rsidRPr="00D96F6A" w:rsidRDefault="00D96F6A" w:rsidP="00D96F6A">
      <w:pPr>
        <w:pStyle w:val="HTMLPreformatted"/>
        <w:spacing w:line="540" w:lineRule="atLeast"/>
        <w:jc w:val="center"/>
        <w:rPr>
          <w:rStyle w:val="y2iqfc"/>
          <w:rFonts w:ascii="Times New Roman" w:hAnsi="Times New Roman" w:cs="Times New Roman"/>
          <w:color w:val="000000" w:themeColor="text1"/>
          <w:sz w:val="42"/>
          <w:szCs w:val="42"/>
          <w:lang w:val="en"/>
        </w:rPr>
      </w:pPr>
      <w:r w:rsidRPr="00D96F6A">
        <w:rPr>
          <w:rStyle w:val="y2iqfc"/>
          <w:rFonts w:ascii="Times New Roman" w:hAnsi="Times New Roman" w:cs="Times New Roman"/>
          <w:color w:val="000000" w:themeColor="text1"/>
          <w:sz w:val="42"/>
          <w:szCs w:val="42"/>
          <w:lang w:val="en"/>
        </w:rPr>
        <w:t>JOINT-STOCK COMPANY</w:t>
      </w:r>
    </w:p>
    <w:p w14:paraId="55F7D519" w14:textId="77777777" w:rsidR="00D96F6A" w:rsidRPr="00D96F6A" w:rsidRDefault="00D96F6A" w:rsidP="00D96F6A">
      <w:pPr>
        <w:pStyle w:val="HTMLPreformatted"/>
        <w:spacing w:line="540" w:lineRule="atLeast"/>
        <w:jc w:val="center"/>
        <w:rPr>
          <w:rFonts w:ascii="Times New Roman" w:hAnsi="Times New Roman" w:cs="Times New Roman"/>
          <w:color w:val="000000" w:themeColor="text1"/>
          <w:sz w:val="42"/>
          <w:szCs w:val="42"/>
        </w:rPr>
      </w:pPr>
      <w:r w:rsidRPr="00D96F6A">
        <w:rPr>
          <w:rStyle w:val="y2iqfc"/>
          <w:rFonts w:ascii="Times New Roman" w:hAnsi="Times New Roman" w:cs="Times New Roman"/>
          <w:color w:val="000000" w:themeColor="text1"/>
          <w:sz w:val="42"/>
          <w:szCs w:val="42"/>
          <w:lang w:val="en"/>
        </w:rPr>
        <w:t>"UZMETKOMBINAT"</w:t>
      </w:r>
    </w:p>
    <w:p w14:paraId="30890BD1" w14:textId="77777777" w:rsidR="00E21442" w:rsidRPr="00D96F6A" w:rsidRDefault="00E21442">
      <w:pPr>
        <w:pStyle w:val="BodyText"/>
        <w:spacing w:before="6"/>
        <w:rPr>
          <w:color w:val="000000" w:themeColor="text1"/>
          <w:sz w:val="38"/>
          <w:lang w:val="en-US"/>
        </w:rPr>
      </w:pPr>
    </w:p>
    <w:p w14:paraId="0EA264FD" w14:textId="77777777" w:rsidR="00D96F6A" w:rsidRPr="00D96F6A" w:rsidRDefault="00D96F6A" w:rsidP="00D96F6A">
      <w:pPr>
        <w:pStyle w:val="HTMLPreformatted"/>
        <w:spacing w:line="540" w:lineRule="atLeast"/>
        <w:jc w:val="center"/>
        <w:rPr>
          <w:rStyle w:val="y2iqfc"/>
          <w:rFonts w:ascii="Times New Roman" w:hAnsi="Times New Roman" w:cs="Times New Roman"/>
          <w:color w:val="000000" w:themeColor="text1"/>
          <w:sz w:val="42"/>
          <w:szCs w:val="42"/>
          <w:lang w:val="en"/>
        </w:rPr>
      </w:pPr>
      <w:r w:rsidRPr="00D96F6A">
        <w:rPr>
          <w:rStyle w:val="y2iqfc"/>
          <w:rFonts w:ascii="Times New Roman" w:hAnsi="Times New Roman" w:cs="Times New Roman"/>
          <w:color w:val="000000" w:themeColor="text1"/>
          <w:sz w:val="42"/>
          <w:szCs w:val="42"/>
          <w:lang w:val="en"/>
        </w:rPr>
        <w:t>TECHNICAL TASK</w:t>
      </w:r>
    </w:p>
    <w:p w14:paraId="00740E5C" w14:textId="3B815937" w:rsidR="00D96F6A" w:rsidRPr="00D96F6A" w:rsidRDefault="00D96F6A" w:rsidP="00D96F6A">
      <w:pPr>
        <w:pStyle w:val="HTMLPreformatted"/>
        <w:spacing w:line="540" w:lineRule="atLeast"/>
        <w:jc w:val="center"/>
        <w:rPr>
          <w:rFonts w:ascii="Times New Roman" w:hAnsi="Times New Roman" w:cs="Times New Roman"/>
          <w:color w:val="000000" w:themeColor="text1"/>
          <w:sz w:val="42"/>
          <w:szCs w:val="42"/>
          <w:lang w:val="en"/>
        </w:rPr>
      </w:pPr>
      <w:r w:rsidRPr="00D96F6A">
        <w:rPr>
          <w:rStyle w:val="y2iqfc"/>
          <w:rFonts w:ascii="Times New Roman" w:hAnsi="Times New Roman" w:cs="Times New Roman"/>
          <w:color w:val="000000" w:themeColor="text1"/>
          <w:sz w:val="42"/>
          <w:szCs w:val="42"/>
          <w:lang w:val="en"/>
        </w:rPr>
        <w:t>"For design, supply of equipment, provision of installation supervision</w:t>
      </w:r>
      <w:r>
        <w:rPr>
          <w:rStyle w:val="y2iqfc"/>
          <w:rFonts w:ascii="Times New Roman" w:hAnsi="Times New Roman" w:cs="Times New Roman"/>
          <w:color w:val="000000" w:themeColor="text1"/>
          <w:sz w:val="42"/>
          <w:szCs w:val="42"/>
          <w:lang w:val="en"/>
        </w:rPr>
        <w:t xml:space="preserve"> </w:t>
      </w:r>
      <w:r w:rsidRPr="00D96F6A">
        <w:rPr>
          <w:rStyle w:val="y2iqfc"/>
          <w:rFonts w:ascii="Times New Roman" w:hAnsi="Times New Roman" w:cs="Times New Roman"/>
          <w:color w:val="000000" w:themeColor="text1"/>
          <w:sz w:val="42"/>
          <w:szCs w:val="42"/>
          <w:lang w:val="en"/>
        </w:rPr>
        <w:t>services</w:t>
      </w:r>
      <w:r>
        <w:rPr>
          <w:rStyle w:val="y2iqfc"/>
          <w:rFonts w:ascii="Times New Roman" w:hAnsi="Times New Roman" w:cs="Times New Roman"/>
          <w:color w:val="000000" w:themeColor="text1"/>
          <w:sz w:val="42"/>
          <w:szCs w:val="42"/>
          <w:lang w:val="en"/>
        </w:rPr>
        <w:t xml:space="preserve">, </w:t>
      </w:r>
      <w:r w:rsidRPr="00D96F6A">
        <w:rPr>
          <w:rStyle w:val="y2iqfc"/>
          <w:rFonts w:ascii="Times New Roman" w:hAnsi="Times New Roman" w:cs="Times New Roman"/>
          <w:color w:val="000000" w:themeColor="text1"/>
          <w:sz w:val="42"/>
          <w:szCs w:val="42"/>
          <w:lang w:val="en"/>
        </w:rPr>
        <w:t xml:space="preserve">adjustment and commissioning of the melting furnace for </w:t>
      </w:r>
      <w:proofErr w:type="spellStart"/>
      <w:r>
        <w:rPr>
          <w:rStyle w:val="y2iqfc"/>
          <w:rFonts w:ascii="Times New Roman" w:hAnsi="Times New Roman" w:cs="Times New Roman"/>
          <w:color w:val="000000" w:themeColor="text1"/>
          <w:sz w:val="42"/>
          <w:szCs w:val="42"/>
          <w:lang w:val="en"/>
        </w:rPr>
        <w:t>mould</w:t>
      </w:r>
      <w:proofErr w:type="spellEnd"/>
      <w:r>
        <w:rPr>
          <w:rStyle w:val="y2iqfc"/>
          <w:rFonts w:ascii="Times New Roman" w:hAnsi="Times New Roman" w:cs="Times New Roman"/>
          <w:color w:val="000000" w:themeColor="text1"/>
          <w:sz w:val="42"/>
          <w:szCs w:val="42"/>
          <w:lang w:val="en"/>
        </w:rPr>
        <w:t xml:space="preserve"> flux</w:t>
      </w:r>
      <w:r w:rsidRPr="00D96F6A">
        <w:rPr>
          <w:rStyle w:val="y2iqfc"/>
          <w:rFonts w:ascii="Times New Roman" w:hAnsi="Times New Roman" w:cs="Times New Roman"/>
          <w:color w:val="000000" w:themeColor="text1"/>
          <w:sz w:val="42"/>
          <w:szCs w:val="42"/>
          <w:lang w:val="en"/>
        </w:rPr>
        <w:t xml:space="preserve"> "</w:t>
      </w:r>
    </w:p>
    <w:p w14:paraId="34F86882" w14:textId="77777777" w:rsidR="00E21442" w:rsidRPr="00D96F6A" w:rsidRDefault="00E21442">
      <w:pPr>
        <w:pStyle w:val="BodyText"/>
        <w:rPr>
          <w:rFonts w:ascii="Cambria"/>
          <w:sz w:val="28"/>
          <w:lang w:val="en-BY"/>
        </w:rPr>
      </w:pPr>
    </w:p>
    <w:p w14:paraId="38CE107A" w14:textId="77777777" w:rsidR="00E21442" w:rsidRPr="00D96F6A" w:rsidRDefault="00E21442">
      <w:pPr>
        <w:pStyle w:val="BodyText"/>
        <w:rPr>
          <w:rFonts w:ascii="Cambria"/>
          <w:sz w:val="28"/>
          <w:lang w:val="en-US"/>
        </w:rPr>
      </w:pPr>
    </w:p>
    <w:p w14:paraId="545AFC93" w14:textId="77777777" w:rsidR="00E21442" w:rsidRPr="00D96F6A" w:rsidRDefault="00E21442">
      <w:pPr>
        <w:pStyle w:val="BodyText"/>
        <w:rPr>
          <w:rFonts w:ascii="Cambria"/>
          <w:sz w:val="28"/>
          <w:lang w:val="en-US"/>
        </w:rPr>
      </w:pPr>
    </w:p>
    <w:p w14:paraId="41986E97" w14:textId="77777777" w:rsidR="00E21442" w:rsidRPr="00D96F6A" w:rsidRDefault="00E21442">
      <w:pPr>
        <w:pStyle w:val="BodyText"/>
        <w:rPr>
          <w:rFonts w:ascii="Cambria"/>
          <w:sz w:val="28"/>
          <w:lang w:val="en-US"/>
        </w:rPr>
      </w:pPr>
    </w:p>
    <w:p w14:paraId="0FD772DF" w14:textId="77777777" w:rsidR="00E21442" w:rsidRPr="00D96F6A" w:rsidRDefault="00E21442">
      <w:pPr>
        <w:pStyle w:val="BodyText"/>
        <w:rPr>
          <w:rFonts w:ascii="Cambria"/>
          <w:sz w:val="28"/>
          <w:lang w:val="en-US"/>
        </w:rPr>
      </w:pPr>
    </w:p>
    <w:p w14:paraId="575E8A96" w14:textId="77777777" w:rsidR="00E21442" w:rsidRPr="00D96F6A" w:rsidRDefault="00E21442">
      <w:pPr>
        <w:pStyle w:val="BodyText"/>
        <w:rPr>
          <w:rFonts w:ascii="Cambria"/>
          <w:sz w:val="28"/>
          <w:lang w:val="en-US"/>
        </w:rPr>
      </w:pPr>
    </w:p>
    <w:p w14:paraId="60F77176" w14:textId="77777777" w:rsidR="00E21442" w:rsidRPr="00D96F6A" w:rsidRDefault="00E21442">
      <w:pPr>
        <w:pStyle w:val="BodyText"/>
        <w:rPr>
          <w:rFonts w:ascii="Cambria"/>
          <w:sz w:val="28"/>
          <w:lang w:val="en-US"/>
        </w:rPr>
      </w:pPr>
    </w:p>
    <w:p w14:paraId="0FC894F6" w14:textId="77777777" w:rsidR="00E21442" w:rsidRPr="00D96F6A" w:rsidRDefault="00E21442">
      <w:pPr>
        <w:pStyle w:val="BodyText"/>
        <w:rPr>
          <w:rFonts w:ascii="Cambria"/>
          <w:sz w:val="28"/>
          <w:lang w:val="en-US"/>
        </w:rPr>
      </w:pPr>
    </w:p>
    <w:p w14:paraId="1D0753B9" w14:textId="77777777" w:rsidR="00E21442" w:rsidRPr="00D96F6A" w:rsidRDefault="00E21442">
      <w:pPr>
        <w:pStyle w:val="BodyText"/>
        <w:rPr>
          <w:rFonts w:ascii="Cambria"/>
          <w:sz w:val="28"/>
          <w:lang w:val="en-US"/>
        </w:rPr>
      </w:pPr>
    </w:p>
    <w:p w14:paraId="3D239615" w14:textId="77777777" w:rsidR="00E21442" w:rsidRPr="00D96F6A" w:rsidRDefault="00E21442">
      <w:pPr>
        <w:pStyle w:val="BodyText"/>
        <w:rPr>
          <w:rFonts w:ascii="Cambria"/>
          <w:sz w:val="28"/>
          <w:lang w:val="en-US"/>
        </w:rPr>
      </w:pPr>
    </w:p>
    <w:p w14:paraId="19416E1C" w14:textId="77777777" w:rsidR="00E21442" w:rsidRPr="00D96F6A" w:rsidRDefault="00E21442">
      <w:pPr>
        <w:pStyle w:val="BodyText"/>
        <w:rPr>
          <w:rFonts w:ascii="Cambria"/>
          <w:sz w:val="28"/>
          <w:lang w:val="en-US"/>
        </w:rPr>
      </w:pPr>
    </w:p>
    <w:p w14:paraId="7E29F0C6" w14:textId="77777777" w:rsidR="00E21442" w:rsidRPr="00D96F6A" w:rsidRDefault="00E21442">
      <w:pPr>
        <w:pStyle w:val="BodyText"/>
        <w:rPr>
          <w:rFonts w:ascii="Cambria"/>
          <w:sz w:val="28"/>
          <w:lang w:val="en-US"/>
        </w:rPr>
      </w:pPr>
    </w:p>
    <w:p w14:paraId="2A06DC82" w14:textId="77777777" w:rsidR="00E21442" w:rsidRPr="00D96F6A" w:rsidRDefault="00E21442">
      <w:pPr>
        <w:pStyle w:val="BodyText"/>
        <w:rPr>
          <w:rFonts w:ascii="Cambria"/>
          <w:sz w:val="28"/>
          <w:lang w:val="en-US"/>
        </w:rPr>
      </w:pPr>
    </w:p>
    <w:p w14:paraId="64463560" w14:textId="77777777" w:rsidR="00E21442" w:rsidRPr="00D96F6A" w:rsidRDefault="00E21442">
      <w:pPr>
        <w:pStyle w:val="BodyText"/>
        <w:rPr>
          <w:rFonts w:ascii="Cambria"/>
          <w:sz w:val="28"/>
          <w:lang w:val="en-US"/>
        </w:rPr>
      </w:pPr>
    </w:p>
    <w:p w14:paraId="747A8F05" w14:textId="77777777" w:rsidR="00E21442" w:rsidRPr="00D96F6A" w:rsidRDefault="00E21442">
      <w:pPr>
        <w:pStyle w:val="BodyText"/>
        <w:rPr>
          <w:rFonts w:ascii="Cambria"/>
          <w:sz w:val="28"/>
          <w:lang w:val="en-US"/>
        </w:rPr>
      </w:pPr>
    </w:p>
    <w:p w14:paraId="1CCDA948" w14:textId="77777777" w:rsidR="00E21442" w:rsidRPr="00D96F6A" w:rsidRDefault="00E21442">
      <w:pPr>
        <w:pStyle w:val="BodyText"/>
        <w:rPr>
          <w:rFonts w:ascii="Cambria"/>
          <w:sz w:val="28"/>
          <w:lang w:val="en-US"/>
        </w:rPr>
      </w:pPr>
    </w:p>
    <w:p w14:paraId="18E3E961" w14:textId="77777777" w:rsidR="00E21442" w:rsidRPr="00D96F6A" w:rsidRDefault="00E21442">
      <w:pPr>
        <w:pStyle w:val="BodyText"/>
        <w:rPr>
          <w:rFonts w:ascii="Cambria"/>
          <w:sz w:val="35"/>
          <w:lang w:val="en-US"/>
        </w:rPr>
      </w:pPr>
    </w:p>
    <w:p w14:paraId="7A7CE6E1" w14:textId="649E053C" w:rsidR="00E21442" w:rsidRPr="00D96F6A" w:rsidRDefault="00D96F6A">
      <w:pPr>
        <w:ind w:left="1021" w:right="918"/>
        <w:jc w:val="center"/>
        <w:rPr>
          <w:rFonts w:ascii="Cambria" w:hAnsi="Cambria"/>
          <w:lang w:val="en-US"/>
        </w:rPr>
      </w:pPr>
      <w:proofErr w:type="spellStart"/>
      <w:r>
        <w:rPr>
          <w:rFonts w:ascii="Cambria" w:hAnsi="Cambria"/>
          <w:color w:val="4D4D4D"/>
          <w:w w:val="90"/>
          <w:lang w:val="en-US"/>
        </w:rPr>
        <w:t>Bekabal</w:t>
      </w:r>
      <w:proofErr w:type="spellEnd"/>
      <w:r>
        <w:rPr>
          <w:rFonts w:ascii="Cambria" w:hAnsi="Cambria"/>
          <w:color w:val="4D4D4D"/>
          <w:w w:val="90"/>
          <w:lang w:val="en-US"/>
        </w:rPr>
        <w:t xml:space="preserve"> city</w:t>
      </w:r>
    </w:p>
    <w:p w14:paraId="24B2523B" w14:textId="3B6F997F" w:rsidR="00E21442" w:rsidRDefault="00D96F6A">
      <w:pPr>
        <w:spacing w:before="40"/>
        <w:ind w:left="1030" w:right="918"/>
        <w:jc w:val="center"/>
        <w:rPr>
          <w:rFonts w:ascii="Cambria" w:hAnsi="Cambria"/>
          <w:color w:val="4D4D4D"/>
          <w:spacing w:val="1"/>
          <w:w w:val="90"/>
        </w:rPr>
      </w:pPr>
      <w:r>
        <w:rPr>
          <w:rFonts w:ascii="Cambria" w:hAnsi="Cambria"/>
          <w:color w:val="4D4D4D"/>
          <w:w w:val="90"/>
          <w:lang w:val="en-US"/>
        </w:rPr>
        <w:t>November,</w:t>
      </w:r>
      <w:r w:rsidR="00B2680F">
        <w:rPr>
          <w:rFonts w:ascii="Cambria" w:hAnsi="Cambria"/>
          <w:color w:val="4D4D4D"/>
          <w:spacing w:val="11"/>
          <w:w w:val="90"/>
          <w:sz w:val="22"/>
        </w:rPr>
        <w:t xml:space="preserve"> </w:t>
      </w:r>
      <w:r w:rsidR="00B2680F">
        <w:rPr>
          <w:rFonts w:ascii="Cambria" w:hAnsi="Cambria"/>
          <w:color w:val="4D4D4D"/>
          <w:w w:val="90"/>
          <w:sz w:val="22"/>
        </w:rPr>
        <w:t>2021</w:t>
      </w:r>
      <w:r w:rsidR="00B2680F">
        <w:rPr>
          <w:rFonts w:ascii="Cambria" w:hAnsi="Cambria"/>
          <w:color w:val="4D4D4D"/>
          <w:spacing w:val="1"/>
          <w:w w:val="90"/>
          <w:sz w:val="22"/>
        </w:rPr>
        <w:t xml:space="preserve"> </w:t>
      </w:r>
    </w:p>
    <w:p w14:paraId="4360763A" w14:textId="18F71563" w:rsidR="00D96F6A" w:rsidRDefault="00D96F6A">
      <w:pPr>
        <w:spacing w:before="40"/>
        <w:ind w:left="1030" w:right="918"/>
        <w:jc w:val="center"/>
        <w:rPr>
          <w:rFonts w:ascii="Cambria" w:hAnsi="Cambria"/>
          <w:color w:val="4D4D4D"/>
          <w:spacing w:val="1"/>
          <w:w w:val="90"/>
        </w:rPr>
      </w:pPr>
    </w:p>
    <w:p w14:paraId="59FC451D" w14:textId="3DF454AF" w:rsidR="00D96F6A" w:rsidRDefault="00D96F6A">
      <w:pPr>
        <w:spacing w:before="40"/>
        <w:ind w:left="1030" w:right="918"/>
        <w:jc w:val="center"/>
        <w:rPr>
          <w:rFonts w:ascii="Cambria" w:hAnsi="Cambria"/>
          <w:color w:val="4D4D4D"/>
          <w:spacing w:val="1"/>
          <w:w w:val="90"/>
        </w:rPr>
      </w:pPr>
    </w:p>
    <w:p w14:paraId="61618DAC" w14:textId="7684DFFD" w:rsidR="00D96F6A" w:rsidRDefault="00D96F6A">
      <w:pPr>
        <w:spacing w:before="40"/>
        <w:ind w:left="1030" w:right="918"/>
        <w:jc w:val="center"/>
        <w:rPr>
          <w:rFonts w:ascii="Cambria" w:hAnsi="Cambria"/>
          <w:color w:val="4D4D4D"/>
          <w:spacing w:val="1"/>
          <w:w w:val="90"/>
        </w:rPr>
      </w:pPr>
    </w:p>
    <w:p w14:paraId="34516347" w14:textId="5929D545" w:rsidR="00D96F6A" w:rsidRPr="00AB03FF" w:rsidRDefault="00D96F6A" w:rsidP="00D96F6A">
      <w:pPr>
        <w:pStyle w:val="HTMLPreformatted"/>
        <w:spacing w:line="540" w:lineRule="atLeast"/>
        <w:jc w:val="center"/>
        <w:rPr>
          <w:rStyle w:val="y2iqfc"/>
          <w:rFonts w:ascii="Times New Roman" w:hAnsi="Times New Roman" w:cs="Times New Roman"/>
          <w:b/>
          <w:bCs/>
          <w:color w:val="000000" w:themeColor="text1"/>
          <w:sz w:val="32"/>
          <w:szCs w:val="32"/>
          <w:lang w:val="en"/>
        </w:rPr>
      </w:pPr>
      <w:r w:rsidRPr="00AB03FF">
        <w:rPr>
          <w:rStyle w:val="y2iqfc"/>
          <w:rFonts w:ascii="Times New Roman" w:hAnsi="Times New Roman" w:cs="Times New Roman"/>
          <w:b/>
          <w:bCs/>
          <w:color w:val="000000" w:themeColor="text1"/>
          <w:sz w:val="32"/>
          <w:szCs w:val="32"/>
          <w:lang w:val="en"/>
        </w:rPr>
        <w:lastRenderedPageBreak/>
        <w:t>SECTION 1. GENERAL INFORMATION</w:t>
      </w:r>
    </w:p>
    <w:p w14:paraId="34E7AD41" w14:textId="08DFB86B" w:rsidR="00D96F6A" w:rsidRPr="00D96F6A" w:rsidRDefault="00D96F6A" w:rsidP="00D96F6A">
      <w:pPr>
        <w:pStyle w:val="HTMLPreformatted"/>
        <w:numPr>
          <w:ilvl w:val="1"/>
          <w:numId w:val="8"/>
        </w:numPr>
        <w:spacing w:line="540" w:lineRule="atLeast"/>
        <w:jc w:val="both"/>
        <w:rPr>
          <w:rStyle w:val="y2iqfc"/>
          <w:rFonts w:ascii="Times New Roman" w:hAnsi="Times New Roman" w:cs="Times New Roman"/>
          <w:b/>
          <w:bCs/>
          <w:color w:val="000000" w:themeColor="text1"/>
          <w:sz w:val="32"/>
          <w:szCs w:val="32"/>
          <w:lang w:val="en-US"/>
        </w:rPr>
      </w:pPr>
      <w:r w:rsidRPr="00D96F6A">
        <w:rPr>
          <w:rStyle w:val="y2iqfc"/>
          <w:rFonts w:ascii="Times New Roman" w:hAnsi="Times New Roman" w:cs="Times New Roman"/>
          <w:b/>
          <w:bCs/>
          <w:color w:val="000000" w:themeColor="text1"/>
          <w:sz w:val="32"/>
          <w:szCs w:val="32"/>
          <w:lang w:val="en-US"/>
        </w:rPr>
        <w:t>Entitlement</w:t>
      </w:r>
    </w:p>
    <w:p w14:paraId="7C2439BB" w14:textId="3CF3E1BB" w:rsidR="00D96F6A" w:rsidRDefault="00D96F6A" w:rsidP="00D96F6A">
      <w:pPr>
        <w:pStyle w:val="HTMLPreformatted"/>
        <w:ind w:firstLine="567"/>
        <w:jc w:val="both"/>
        <w:rPr>
          <w:rStyle w:val="y2iqfc"/>
          <w:rFonts w:ascii="Times New Roman" w:hAnsi="Times New Roman" w:cs="Times New Roman"/>
          <w:color w:val="000000" w:themeColor="text1"/>
          <w:sz w:val="28"/>
          <w:szCs w:val="28"/>
          <w:lang w:val="en"/>
        </w:rPr>
      </w:pPr>
      <w:r w:rsidRPr="00D96F6A">
        <w:rPr>
          <w:rStyle w:val="y2iqfc"/>
          <w:rFonts w:ascii="Times New Roman" w:hAnsi="Times New Roman" w:cs="Times New Roman"/>
          <w:color w:val="000000" w:themeColor="text1"/>
          <w:sz w:val="28"/>
          <w:szCs w:val="28"/>
          <w:lang w:val="en"/>
        </w:rPr>
        <w:t>The present T</w:t>
      </w:r>
      <w:r>
        <w:rPr>
          <w:rStyle w:val="y2iqfc"/>
          <w:rFonts w:ascii="Times New Roman" w:hAnsi="Times New Roman" w:cs="Times New Roman"/>
          <w:color w:val="000000" w:themeColor="text1"/>
          <w:sz w:val="28"/>
          <w:szCs w:val="28"/>
          <w:lang w:val="en"/>
        </w:rPr>
        <w:t>echnical</w:t>
      </w:r>
      <w:r w:rsidRPr="00D96F6A">
        <w:rPr>
          <w:rStyle w:val="y2iqfc"/>
          <w:rFonts w:ascii="Times New Roman" w:hAnsi="Times New Roman" w:cs="Times New Roman"/>
          <w:color w:val="000000" w:themeColor="text1"/>
          <w:sz w:val="28"/>
          <w:szCs w:val="28"/>
          <w:lang w:val="en"/>
        </w:rPr>
        <w:t xml:space="preserve"> </w:t>
      </w:r>
      <w:r>
        <w:rPr>
          <w:rStyle w:val="y2iqfc"/>
          <w:rFonts w:ascii="Times New Roman" w:hAnsi="Times New Roman" w:cs="Times New Roman"/>
          <w:color w:val="000000" w:themeColor="text1"/>
          <w:sz w:val="28"/>
          <w:szCs w:val="28"/>
          <w:lang w:val="en"/>
        </w:rPr>
        <w:t>Assignment</w:t>
      </w:r>
      <w:r w:rsidRPr="00D96F6A">
        <w:rPr>
          <w:rStyle w:val="y2iqfc"/>
          <w:rFonts w:ascii="Times New Roman" w:hAnsi="Times New Roman" w:cs="Times New Roman"/>
          <w:color w:val="000000" w:themeColor="text1"/>
          <w:sz w:val="28"/>
          <w:szCs w:val="28"/>
          <w:lang w:val="en"/>
        </w:rPr>
        <w:t xml:space="preserve"> was prepared by the Customer in order to select the manufacturer of the melting furnace for the preparation of </w:t>
      </w:r>
      <w:proofErr w:type="spellStart"/>
      <w:r>
        <w:rPr>
          <w:rStyle w:val="y2iqfc"/>
          <w:rFonts w:ascii="Times New Roman" w:hAnsi="Times New Roman" w:cs="Times New Roman"/>
          <w:color w:val="000000" w:themeColor="text1"/>
          <w:sz w:val="28"/>
          <w:szCs w:val="28"/>
          <w:lang w:val="en-US"/>
        </w:rPr>
        <w:t>mould</w:t>
      </w:r>
      <w:proofErr w:type="spellEnd"/>
      <w:r w:rsidRPr="00D96F6A">
        <w:rPr>
          <w:rStyle w:val="y2iqfc"/>
          <w:rFonts w:ascii="Times New Roman" w:hAnsi="Times New Roman" w:cs="Times New Roman"/>
          <w:color w:val="000000" w:themeColor="text1"/>
          <w:sz w:val="28"/>
          <w:szCs w:val="28"/>
          <w:lang w:val="en-US"/>
        </w:rPr>
        <w:t xml:space="preserve"> </w:t>
      </w:r>
      <w:r>
        <w:rPr>
          <w:rStyle w:val="y2iqfc"/>
          <w:rFonts w:ascii="Times New Roman" w:hAnsi="Times New Roman" w:cs="Times New Roman"/>
          <w:color w:val="000000" w:themeColor="text1"/>
          <w:sz w:val="28"/>
          <w:szCs w:val="28"/>
          <w:lang w:val="en-US"/>
        </w:rPr>
        <w:t>flux</w:t>
      </w:r>
      <w:r w:rsidRPr="00D96F6A">
        <w:rPr>
          <w:rStyle w:val="y2iqfc"/>
          <w:rFonts w:ascii="Times New Roman" w:hAnsi="Times New Roman" w:cs="Times New Roman"/>
          <w:color w:val="000000" w:themeColor="text1"/>
          <w:sz w:val="28"/>
          <w:szCs w:val="28"/>
          <w:lang w:val="en"/>
        </w:rPr>
        <w:t xml:space="preserve"> in the workshop</w:t>
      </w:r>
      <w:r>
        <w:rPr>
          <w:rStyle w:val="y2iqfc"/>
          <w:rFonts w:ascii="Times New Roman" w:hAnsi="Times New Roman" w:cs="Times New Roman"/>
          <w:color w:val="000000" w:themeColor="text1"/>
          <w:sz w:val="28"/>
          <w:szCs w:val="28"/>
          <w:lang w:val="en"/>
        </w:rPr>
        <w:t xml:space="preserve"> for the </w:t>
      </w:r>
      <w:r>
        <w:rPr>
          <w:rStyle w:val="y2iqfc"/>
          <w:rFonts w:ascii="Times New Roman" w:hAnsi="Times New Roman" w:cs="Times New Roman"/>
          <w:color w:val="000000" w:themeColor="text1"/>
          <w:sz w:val="28"/>
          <w:szCs w:val="28"/>
          <w:lang w:val="en"/>
        </w:rPr>
        <w:t>consumer goods</w:t>
      </w:r>
      <w:r>
        <w:rPr>
          <w:rStyle w:val="y2iqfc"/>
          <w:rFonts w:ascii="Times New Roman" w:hAnsi="Times New Roman" w:cs="Times New Roman"/>
          <w:color w:val="000000" w:themeColor="text1"/>
          <w:sz w:val="28"/>
          <w:szCs w:val="28"/>
          <w:lang w:val="en"/>
        </w:rPr>
        <w:t xml:space="preserve"> production</w:t>
      </w:r>
      <w:r w:rsidRPr="00D96F6A">
        <w:rPr>
          <w:rStyle w:val="y2iqfc"/>
          <w:rFonts w:ascii="Times New Roman" w:hAnsi="Times New Roman" w:cs="Times New Roman"/>
          <w:color w:val="000000" w:themeColor="text1"/>
          <w:sz w:val="28"/>
          <w:szCs w:val="28"/>
          <w:lang w:val="en"/>
        </w:rPr>
        <w:t>.</w:t>
      </w:r>
    </w:p>
    <w:p w14:paraId="7361E52E" w14:textId="760AFE44" w:rsidR="00D96F6A" w:rsidRDefault="00D96F6A" w:rsidP="00D96F6A">
      <w:pPr>
        <w:jc w:val="both"/>
        <w:rPr>
          <w:b/>
          <w:bCs/>
          <w:color w:val="000000" w:themeColor="text1"/>
          <w:sz w:val="32"/>
          <w:szCs w:val="32"/>
        </w:rPr>
      </w:pPr>
      <w:r>
        <w:br/>
      </w:r>
      <w:r w:rsidRPr="00D96F6A">
        <w:rPr>
          <w:b/>
          <w:bCs/>
          <w:color w:val="000000" w:themeColor="text1"/>
          <w:sz w:val="32"/>
          <w:szCs w:val="32"/>
        </w:rPr>
        <w:t>1.2 Information about novelty (year of manufacture / release of equipment)</w:t>
      </w:r>
    </w:p>
    <w:p w14:paraId="466BD9F0" w14:textId="0B75CEEF" w:rsidR="00D96F6A" w:rsidRPr="00D96F6A" w:rsidRDefault="00D96F6A" w:rsidP="00D96F6A">
      <w:pPr>
        <w:pStyle w:val="HTMLPreformatted"/>
        <w:ind w:firstLine="567"/>
        <w:jc w:val="both"/>
        <w:rPr>
          <w:rFonts w:ascii="Times New Roman" w:hAnsi="Times New Roman" w:cs="Times New Roman"/>
          <w:color w:val="000000" w:themeColor="text1"/>
          <w:sz w:val="28"/>
          <w:szCs w:val="28"/>
          <w:lang w:val="en"/>
        </w:rPr>
      </w:pPr>
      <w:r w:rsidRPr="00D96F6A">
        <w:rPr>
          <w:rStyle w:val="y2iqfc"/>
          <w:rFonts w:ascii="Times New Roman" w:hAnsi="Times New Roman" w:cs="Times New Roman"/>
          <w:color w:val="000000" w:themeColor="text1"/>
          <w:sz w:val="28"/>
          <w:szCs w:val="28"/>
          <w:lang w:val="en"/>
        </w:rPr>
        <w:t>The supplied melting furnace must meet the following requirements</w:t>
      </w:r>
      <w:r w:rsidRPr="00D96F6A">
        <w:rPr>
          <w:rStyle w:val="y2iqfc"/>
          <w:rFonts w:ascii="Times New Roman" w:hAnsi="Times New Roman" w:cs="Times New Roman"/>
          <w:color w:val="000000" w:themeColor="text1"/>
          <w:sz w:val="28"/>
          <w:szCs w:val="28"/>
          <w:lang w:val="en-US"/>
        </w:rPr>
        <w:t xml:space="preserve"> </w:t>
      </w:r>
      <w:r w:rsidRPr="00D96F6A">
        <w:rPr>
          <w:rStyle w:val="y2iqfc"/>
          <w:rFonts w:ascii="Times New Roman" w:hAnsi="Times New Roman" w:cs="Times New Roman"/>
          <w:color w:val="000000" w:themeColor="text1"/>
          <w:sz w:val="28"/>
          <w:szCs w:val="28"/>
          <w:lang w:val="en"/>
        </w:rPr>
        <w:t>in terms of quality, reliability and manufacturer's warranty:</w:t>
      </w:r>
    </w:p>
    <w:p w14:paraId="50C3128F" w14:textId="2F8F6F5A" w:rsidR="00D96F6A" w:rsidRDefault="00D96F6A" w:rsidP="00D96F6A">
      <w:pPr>
        <w:pStyle w:val="HTMLPreformatted"/>
        <w:ind w:firstLine="567"/>
        <w:jc w:val="both"/>
        <w:rPr>
          <w:rStyle w:val="y2iqfc"/>
          <w:rFonts w:ascii="Times New Roman" w:hAnsi="Times New Roman" w:cs="Times New Roman"/>
          <w:color w:val="000000" w:themeColor="text1"/>
          <w:sz w:val="28"/>
          <w:szCs w:val="28"/>
          <w:lang w:val="en"/>
        </w:rPr>
      </w:pPr>
      <w:r w:rsidRPr="00D96F6A">
        <w:rPr>
          <w:rFonts w:ascii="Times New Roman" w:hAnsi="Times New Roman" w:cs="Times New Roman"/>
          <w:b/>
          <w:bCs/>
          <w:color w:val="000000" w:themeColor="text1"/>
          <w:sz w:val="28"/>
          <w:szCs w:val="28"/>
          <w:lang w:val="en-US"/>
        </w:rPr>
        <w:t xml:space="preserve">- </w:t>
      </w:r>
      <w:r w:rsidRPr="00D96F6A">
        <w:rPr>
          <w:rStyle w:val="y2iqfc"/>
          <w:rFonts w:ascii="Times New Roman" w:hAnsi="Times New Roman" w:cs="Times New Roman"/>
          <w:color w:val="000000" w:themeColor="text1"/>
          <w:sz w:val="28"/>
          <w:szCs w:val="28"/>
          <w:lang w:val="en"/>
        </w:rPr>
        <w:t>the supplied equipment must be new (goods that were not in use, in repair, including those that were not restored, for which the replacement of components was not carried out, consumer properties were not restored).</w:t>
      </w:r>
    </w:p>
    <w:p w14:paraId="16BB3728" w14:textId="1054FAEE" w:rsidR="00D96F6A" w:rsidRDefault="00D96F6A" w:rsidP="00D96F6A">
      <w:pPr>
        <w:pStyle w:val="HTMLPreformatted"/>
        <w:ind w:firstLine="567"/>
        <w:rPr>
          <w:rStyle w:val="y2iqfc"/>
          <w:rFonts w:ascii="Times New Roman" w:hAnsi="Times New Roman" w:cs="Times New Roman"/>
          <w:color w:val="000000" w:themeColor="text1"/>
          <w:sz w:val="28"/>
          <w:szCs w:val="28"/>
          <w:lang w:val="en"/>
        </w:rPr>
      </w:pPr>
      <w:r w:rsidRPr="00D96F6A">
        <w:rPr>
          <w:rStyle w:val="y2iqfc"/>
          <w:rFonts w:ascii="Times New Roman" w:hAnsi="Times New Roman" w:cs="Times New Roman"/>
          <w:color w:val="000000" w:themeColor="text1"/>
          <w:sz w:val="28"/>
          <w:szCs w:val="28"/>
          <w:lang w:val="en-US"/>
        </w:rPr>
        <w:t xml:space="preserve">- </w:t>
      </w:r>
      <w:r w:rsidRPr="00D96F6A">
        <w:rPr>
          <w:rStyle w:val="y2iqfc"/>
          <w:rFonts w:ascii="Times New Roman" w:hAnsi="Times New Roman" w:cs="Times New Roman"/>
          <w:color w:val="000000" w:themeColor="text1"/>
          <w:sz w:val="28"/>
          <w:szCs w:val="28"/>
          <w:lang w:val="en"/>
        </w:rPr>
        <w:t xml:space="preserve">year of </w:t>
      </w:r>
      <w:r w:rsidRPr="00D96F6A">
        <w:rPr>
          <w:rStyle w:val="y2iqfc"/>
          <w:rFonts w:ascii="Times New Roman" w:hAnsi="Times New Roman" w:cs="Times New Roman"/>
          <w:color w:val="000000" w:themeColor="text1"/>
          <w:sz w:val="28"/>
          <w:szCs w:val="28"/>
          <w:lang w:val="en"/>
        </w:rPr>
        <w:t>production</w:t>
      </w:r>
      <w:r w:rsidRPr="00D96F6A">
        <w:rPr>
          <w:rStyle w:val="y2iqfc"/>
          <w:rFonts w:ascii="Times New Roman" w:hAnsi="Times New Roman" w:cs="Times New Roman"/>
          <w:color w:val="000000" w:themeColor="text1"/>
          <w:sz w:val="28"/>
          <w:szCs w:val="28"/>
          <w:lang w:val="en"/>
        </w:rPr>
        <w:t xml:space="preserve"> not earlier than 2021;</w:t>
      </w:r>
    </w:p>
    <w:p w14:paraId="332A2FFE" w14:textId="47288BB3" w:rsidR="00D96F6A" w:rsidRDefault="00D96F6A" w:rsidP="00D96F6A">
      <w:pPr>
        <w:pStyle w:val="HTMLPreformatted"/>
        <w:ind w:firstLine="567"/>
        <w:jc w:val="both"/>
        <w:rPr>
          <w:rStyle w:val="y2iqfc"/>
          <w:rFonts w:ascii="Times New Roman" w:hAnsi="Times New Roman" w:cs="Times New Roman"/>
          <w:color w:val="000000" w:themeColor="text1"/>
          <w:sz w:val="28"/>
          <w:szCs w:val="28"/>
          <w:lang w:val="en"/>
        </w:rPr>
      </w:pPr>
      <w:r w:rsidRPr="00D96F6A">
        <w:rPr>
          <w:rStyle w:val="y2iqfc"/>
          <w:rFonts w:ascii="Times New Roman" w:hAnsi="Times New Roman" w:cs="Times New Roman"/>
          <w:color w:val="000000" w:themeColor="text1"/>
          <w:sz w:val="28"/>
          <w:szCs w:val="28"/>
          <w:lang w:val="en"/>
        </w:rPr>
        <w:t xml:space="preserve">- </w:t>
      </w:r>
      <w:r w:rsidRPr="00D96F6A">
        <w:rPr>
          <w:rStyle w:val="y2iqfc"/>
          <w:rFonts w:ascii="Times New Roman" w:hAnsi="Times New Roman" w:cs="Times New Roman"/>
          <w:color w:val="000000" w:themeColor="text1"/>
          <w:sz w:val="28"/>
          <w:szCs w:val="28"/>
          <w:lang w:val="en"/>
        </w:rPr>
        <w:t>the supplied equipment must comply with the requirements of this technical assignment;</w:t>
      </w:r>
    </w:p>
    <w:p w14:paraId="251831B3" w14:textId="147888B9" w:rsidR="00D96F6A" w:rsidRDefault="00D96F6A" w:rsidP="00D96F6A">
      <w:pPr>
        <w:pStyle w:val="HTMLPreformatted"/>
        <w:ind w:firstLine="567"/>
        <w:rPr>
          <w:rStyle w:val="y2iqfc"/>
          <w:rFonts w:ascii="Times New Roman" w:hAnsi="Times New Roman" w:cs="Times New Roman"/>
          <w:color w:val="000000" w:themeColor="text1"/>
          <w:sz w:val="28"/>
          <w:szCs w:val="28"/>
          <w:lang w:val="en"/>
        </w:rPr>
      </w:pPr>
      <w:r w:rsidRPr="00D96F6A">
        <w:rPr>
          <w:rStyle w:val="y2iqfc"/>
          <w:rFonts w:ascii="Times New Roman" w:hAnsi="Times New Roman" w:cs="Times New Roman"/>
          <w:color w:val="000000" w:themeColor="text1"/>
          <w:sz w:val="28"/>
          <w:szCs w:val="28"/>
          <w:lang w:val="en"/>
        </w:rPr>
        <w:t xml:space="preserve">- </w:t>
      </w:r>
      <w:r w:rsidRPr="00D96F6A">
        <w:rPr>
          <w:rStyle w:val="y2iqfc"/>
          <w:rFonts w:ascii="Times New Roman" w:hAnsi="Times New Roman" w:cs="Times New Roman"/>
          <w:color w:val="000000" w:themeColor="text1"/>
          <w:sz w:val="28"/>
          <w:szCs w:val="28"/>
          <w:lang w:val="en"/>
        </w:rPr>
        <w:t xml:space="preserve">it is not allowed to use </w:t>
      </w:r>
      <w:r>
        <w:rPr>
          <w:rStyle w:val="y2iqfc"/>
          <w:rFonts w:ascii="Times New Roman" w:hAnsi="Times New Roman" w:cs="Times New Roman"/>
          <w:color w:val="000000" w:themeColor="text1"/>
          <w:sz w:val="28"/>
          <w:szCs w:val="28"/>
          <w:lang w:val="en"/>
        </w:rPr>
        <w:t xml:space="preserve">previously </w:t>
      </w:r>
      <w:r w:rsidRPr="00D96F6A">
        <w:rPr>
          <w:rStyle w:val="y2iqfc"/>
          <w:rFonts w:ascii="Times New Roman" w:hAnsi="Times New Roman" w:cs="Times New Roman"/>
          <w:color w:val="000000" w:themeColor="text1"/>
          <w:sz w:val="28"/>
          <w:szCs w:val="28"/>
          <w:lang w:val="en"/>
        </w:rPr>
        <w:t xml:space="preserve">used or remanufactured components, </w:t>
      </w:r>
      <w:r>
        <w:rPr>
          <w:rStyle w:val="y2iqfc"/>
          <w:rFonts w:ascii="Times New Roman" w:hAnsi="Times New Roman" w:cs="Times New Roman"/>
          <w:color w:val="000000" w:themeColor="text1"/>
          <w:sz w:val="28"/>
          <w:szCs w:val="28"/>
          <w:lang w:val="en"/>
        </w:rPr>
        <w:t>parts</w:t>
      </w:r>
      <w:r w:rsidRPr="00D96F6A">
        <w:rPr>
          <w:rStyle w:val="y2iqfc"/>
          <w:rFonts w:ascii="Times New Roman" w:hAnsi="Times New Roman" w:cs="Times New Roman"/>
          <w:color w:val="000000" w:themeColor="text1"/>
          <w:sz w:val="28"/>
          <w:szCs w:val="28"/>
          <w:lang w:val="en"/>
        </w:rPr>
        <w:t>, assemblies, including basic equipment structures.</w:t>
      </w:r>
    </w:p>
    <w:p w14:paraId="5E099822" w14:textId="3881C14C" w:rsidR="00D96F6A" w:rsidRDefault="00D96F6A" w:rsidP="00D96F6A">
      <w:pPr>
        <w:pStyle w:val="HTMLPreformatted"/>
        <w:ind w:firstLine="567"/>
        <w:rPr>
          <w:rStyle w:val="y2iqfc"/>
          <w:rFonts w:ascii="Times New Roman" w:hAnsi="Times New Roman" w:cs="Times New Roman"/>
          <w:color w:val="000000" w:themeColor="text1"/>
          <w:sz w:val="28"/>
          <w:szCs w:val="28"/>
          <w:lang w:val="en"/>
        </w:rPr>
      </w:pPr>
      <w:r w:rsidRPr="00D96F6A">
        <w:rPr>
          <w:rStyle w:val="y2iqfc"/>
          <w:rFonts w:ascii="Times New Roman" w:hAnsi="Times New Roman" w:cs="Times New Roman"/>
          <w:color w:val="000000" w:themeColor="text1"/>
          <w:sz w:val="28"/>
          <w:szCs w:val="28"/>
          <w:lang w:val="en"/>
        </w:rPr>
        <w:t>-</w:t>
      </w:r>
      <w:r w:rsidRPr="00D96F6A">
        <w:rPr>
          <w:rStyle w:val="y2iqfc"/>
          <w:rFonts w:ascii="Times New Roman" w:hAnsi="Times New Roman" w:cs="Times New Roman"/>
          <w:color w:val="000000" w:themeColor="text1"/>
          <w:sz w:val="28"/>
          <w:szCs w:val="28"/>
          <w:lang w:val="en"/>
        </w:rPr>
        <w:t xml:space="preserve"> the guarantee for the melting furnace must be at least 36 months from the date of signing the Act on the equipment </w:t>
      </w:r>
      <w:r>
        <w:rPr>
          <w:rStyle w:val="y2iqfc"/>
          <w:rFonts w:ascii="Times New Roman" w:hAnsi="Times New Roman" w:cs="Times New Roman"/>
          <w:color w:val="000000" w:themeColor="text1"/>
          <w:sz w:val="28"/>
          <w:szCs w:val="28"/>
          <w:lang w:val="en"/>
        </w:rPr>
        <w:t>commission</w:t>
      </w:r>
      <w:r w:rsidRPr="00D96F6A">
        <w:rPr>
          <w:rStyle w:val="y2iqfc"/>
          <w:rFonts w:ascii="Times New Roman" w:hAnsi="Times New Roman" w:cs="Times New Roman"/>
          <w:color w:val="000000" w:themeColor="text1"/>
          <w:sz w:val="28"/>
          <w:szCs w:val="28"/>
          <w:lang w:val="en"/>
        </w:rPr>
        <w:t xml:space="preserve">. The warranty </w:t>
      </w:r>
      <w:r>
        <w:rPr>
          <w:rStyle w:val="y2iqfc"/>
          <w:rFonts w:ascii="Times New Roman" w:hAnsi="Times New Roman" w:cs="Times New Roman"/>
          <w:color w:val="000000" w:themeColor="text1"/>
          <w:sz w:val="28"/>
          <w:szCs w:val="28"/>
          <w:lang w:val="en"/>
        </w:rPr>
        <w:t>must be</w:t>
      </w:r>
      <w:r w:rsidRPr="00D96F6A">
        <w:rPr>
          <w:rStyle w:val="y2iqfc"/>
          <w:rFonts w:ascii="Times New Roman" w:hAnsi="Times New Roman" w:cs="Times New Roman"/>
          <w:color w:val="000000" w:themeColor="text1"/>
          <w:sz w:val="28"/>
          <w:szCs w:val="28"/>
          <w:lang w:val="en"/>
        </w:rPr>
        <w:t xml:space="preserve"> extended for the time the equipment is being repaired from the moment it was stopped;</w:t>
      </w:r>
    </w:p>
    <w:p w14:paraId="2FB49740" w14:textId="77777777" w:rsidR="00D96F6A" w:rsidRDefault="00D96F6A" w:rsidP="00D96F6A">
      <w:pPr>
        <w:pStyle w:val="HTMLPreformatted"/>
        <w:rPr>
          <w:rStyle w:val="y2iqfc"/>
          <w:rFonts w:ascii="Times New Roman" w:hAnsi="Times New Roman" w:cs="Times New Roman"/>
          <w:b/>
          <w:bCs/>
          <w:color w:val="000000" w:themeColor="text1"/>
          <w:sz w:val="32"/>
          <w:szCs w:val="32"/>
          <w:lang w:val="en"/>
        </w:rPr>
      </w:pPr>
    </w:p>
    <w:p w14:paraId="64E16550" w14:textId="04066264" w:rsidR="00D96F6A" w:rsidRPr="00D96F6A" w:rsidRDefault="00D96F6A" w:rsidP="00D96F6A">
      <w:pPr>
        <w:pStyle w:val="HTMLPreformatted"/>
        <w:rPr>
          <w:rFonts w:ascii="Times New Roman" w:hAnsi="Times New Roman" w:cs="Times New Roman"/>
          <w:b/>
          <w:bCs/>
          <w:color w:val="000000" w:themeColor="text1"/>
          <w:sz w:val="32"/>
          <w:szCs w:val="32"/>
        </w:rPr>
      </w:pPr>
      <w:r w:rsidRPr="00D96F6A">
        <w:rPr>
          <w:rStyle w:val="y2iqfc"/>
          <w:rFonts w:ascii="Times New Roman" w:hAnsi="Times New Roman" w:cs="Times New Roman"/>
          <w:b/>
          <w:bCs/>
          <w:color w:val="000000" w:themeColor="text1"/>
          <w:sz w:val="32"/>
          <w:szCs w:val="32"/>
          <w:lang w:val="en"/>
        </w:rPr>
        <w:t>1.3 Development / Manufacturing Steps</w:t>
      </w:r>
    </w:p>
    <w:p w14:paraId="2D64B7FA" w14:textId="77777777" w:rsidR="00D96F6A" w:rsidRPr="00D96F6A" w:rsidRDefault="00D96F6A" w:rsidP="00D96F6A">
      <w:pPr>
        <w:pStyle w:val="HTMLPreformatted"/>
        <w:ind w:firstLine="567"/>
        <w:rPr>
          <w:rStyle w:val="y2iqfc"/>
          <w:rFonts w:ascii="Times New Roman" w:hAnsi="Times New Roman" w:cs="Times New Roman"/>
          <w:color w:val="000000" w:themeColor="text1"/>
          <w:sz w:val="28"/>
          <w:szCs w:val="28"/>
          <w:lang w:val="en"/>
        </w:rPr>
      </w:pPr>
      <w:r w:rsidRPr="00D96F6A">
        <w:rPr>
          <w:rStyle w:val="y2iqfc"/>
          <w:rFonts w:ascii="Times New Roman" w:hAnsi="Times New Roman" w:cs="Times New Roman"/>
          <w:color w:val="000000" w:themeColor="text1"/>
          <w:sz w:val="28"/>
          <w:szCs w:val="28"/>
          <w:lang w:val="en"/>
        </w:rPr>
        <w:t>1. Submission of a technical and commercial proposal for the supply of acid waste disposal and processing equipment;</w:t>
      </w:r>
    </w:p>
    <w:p w14:paraId="0BF2BC74" w14:textId="77777777" w:rsidR="00D96F6A" w:rsidRPr="00D96F6A" w:rsidRDefault="00D96F6A" w:rsidP="00D96F6A">
      <w:pPr>
        <w:pStyle w:val="HTMLPreformatted"/>
        <w:ind w:left="567"/>
        <w:rPr>
          <w:rStyle w:val="y2iqfc"/>
          <w:rFonts w:ascii="Times New Roman" w:hAnsi="Times New Roman" w:cs="Times New Roman"/>
          <w:color w:val="000000" w:themeColor="text1"/>
          <w:sz w:val="28"/>
          <w:szCs w:val="28"/>
          <w:lang w:val="en"/>
        </w:rPr>
      </w:pPr>
      <w:r w:rsidRPr="00D96F6A">
        <w:rPr>
          <w:rStyle w:val="y2iqfc"/>
          <w:rFonts w:ascii="Times New Roman" w:hAnsi="Times New Roman" w:cs="Times New Roman"/>
          <w:color w:val="000000" w:themeColor="text1"/>
          <w:sz w:val="28"/>
          <w:szCs w:val="28"/>
          <w:lang w:val="en"/>
        </w:rPr>
        <w:t>2. Participation in the competitive selection:</w:t>
      </w:r>
    </w:p>
    <w:p w14:paraId="7A345E51" w14:textId="77777777" w:rsidR="00D96F6A" w:rsidRPr="00D96F6A" w:rsidRDefault="00D96F6A" w:rsidP="00D96F6A">
      <w:pPr>
        <w:pStyle w:val="HTMLPreformatted"/>
        <w:ind w:left="567"/>
        <w:rPr>
          <w:rStyle w:val="y2iqfc"/>
          <w:rFonts w:ascii="Times New Roman" w:hAnsi="Times New Roman" w:cs="Times New Roman"/>
          <w:color w:val="000000" w:themeColor="text1"/>
          <w:sz w:val="28"/>
          <w:szCs w:val="28"/>
          <w:lang w:val="en"/>
        </w:rPr>
      </w:pPr>
      <w:r w:rsidRPr="00D96F6A">
        <w:rPr>
          <w:rStyle w:val="y2iqfc"/>
          <w:rFonts w:ascii="Times New Roman" w:hAnsi="Times New Roman" w:cs="Times New Roman"/>
          <w:color w:val="000000" w:themeColor="text1"/>
          <w:sz w:val="28"/>
          <w:szCs w:val="28"/>
          <w:lang w:val="en"/>
        </w:rPr>
        <w:t>3. Conclusion of a supply contract:</w:t>
      </w:r>
    </w:p>
    <w:p w14:paraId="461341C3" w14:textId="77777777" w:rsidR="00D96F6A" w:rsidRPr="00D96F6A" w:rsidRDefault="00D96F6A" w:rsidP="00D96F6A">
      <w:pPr>
        <w:pStyle w:val="HTMLPreformatted"/>
        <w:ind w:left="567"/>
        <w:rPr>
          <w:rStyle w:val="y2iqfc"/>
          <w:rFonts w:ascii="Times New Roman" w:hAnsi="Times New Roman" w:cs="Times New Roman"/>
          <w:color w:val="000000" w:themeColor="text1"/>
          <w:sz w:val="28"/>
          <w:szCs w:val="28"/>
          <w:lang w:val="en"/>
        </w:rPr>
      </w:pPr>
      <w:r w:rsidRPr="00D96F6A">
        <w:rPr>
          <w:rStyle w:val="y2iqfc"/>
          <w:rFonts w:ascii="Times New Roman" w:hAnsi="Times New Roman" w:cs="Times New Roman"/>
          <w:color w:val="000000" w:themeColor="text1"/>
          <w:sz w:val="28"/>
          <w:szCs w:val="28"/>
          <w:lang w:val="en"/>
        </w:rPr>
        <w:t>4. Manufacturing and supply of equipment;</w:t>
      </w:r>
    </w:p>
    <w:p w14:paraId="6BCEA4E3" w14:textId="77777777" w:rsidR="00D96F6A" w:rsidRPr="00D96F6A" w:rsidRDefault="00D96F6A" w:rsidP="00D96F6A">
      <w:pPr>
        <w:pStyle w:val="HTMLPreformatted"/>
        <w:ind w:firstLine="567"/>
        <w:rPr>
          <w:rStyle w:val="y2iqfc"/>
          <w:rFonts w:ascii="Times New Roman" w:hAnsi="Times New Roman" w:cs="Times New Roman"/>
          <w:color w:val="000000" w:themeColor="text1"/>
          <w:sz w:val="28"/>
          <w:szCs w:val="28"/>
          <w:lang w:val="en"/>
        </w:rPr>
      </w:pPr>
      <w:r w:rsidRPr="00D96F6A">
        <w:rPr>
          <w:rStyle w:val="y2iqfc"/>
          <w:rFonts w:ascii="Times New Roman" w:hAnsi="Times New Roman" w:cs="Times New Roman"/>
          <w:color w:val="000000" w:themeColor="text1"/>
          <w:sz w:val="28"/>
          <w:szCs w:val="28"/>
          <w:lang w:val="en"/>
        </w:rPr>
        <w:t>5. Provision of services for installation supervision, equipment adjustment, personnel training;</w:t>
      </w:r>
    </w:p>
    <w:p w14:paraId="71988A81" w14:textId="70A5D5DF" w:rsidR="00D96F6A" w:rsidRDefault="00D96F6A" w:rsidP="00D96F6A">
      <w:pPr>
        <w:pStyle w:val="HTMLPreformatted"/>
        <w:ind w:left="567"/>
        <w:rPr>
          <w:rStyle w:val="y2iqfc"/>
          <w:rFonts w:ascii="Times New Roman" w:hAnsi="Times New Roman" w:cs="Times New Roman"/>
          <w:color w:val="000000" w:themeColor="text1"/>
          <w:sz w:val="28"/>
          <w:szCs w:val="28"/>
          <w:lang w:val="en"/>
        </w:rPr>
      </w:pPr>
      <w:r w:rsidRPr="00D96F6A">
        <w:rPr>
          <w:rStyle w:val="y2iqfc"/>
          <w:rFonts w:ascii="Times New Roman" w:hAnsi="Times New Roman" w:cs="Times New Roman"/>
          <w:color w:val="000000" w:themeColor="text1"/>
          <w:sz w:val="28"/>
          <w:szCs w:val="28"/>
          <w:lang w:val="en"/>
        </w:rPr>
        <w:t>6. Carrying out warranty tests and commissioning.</w:t>
      </w:r>
    </w:p>
    <w:p w14:paraId="28A0312A" w14:textId="77777777" w:rsidR="00D96F6A" w:rsidRDefault="00D96F6A" w:rsidP="00D96F6A">
      <w:pPr>
        <w:pStyle w:val="HTMLPreformatted"/>
        <w:rPr>
          <w:rStyle w:val="y2iqfc"/>
          <w:rFonts w:ascii="Times New Roman" w:hAnsi="Times New Roman" w:cs="Times New Roman"/>
          <w:b/>
          <w:bCs/>
          <w:color w:val="000000" w:themeColor="text1"/>
          <w:sz w:val="32"/>
          <w:szCs w:val="32"/>
          <w:lang w:val="en"/>
        </w:rPr>
      </w:pPr>
    </w:p>
    <w:p w14:paraId="26389A8C" w14:textId="29F638D3" w:rsidR="00D96F6A" w:rsidRDefault="00D96F6A" w:rsidP="00D96F6A">
      <w:pPr>
        <w:pStyle w:val="HTMLPreformatted"/>
        <w:rPr>
          <w:rStyle w:val="y2iqfc"/>
          <w:rFonts w:ascii="Times New Roman" w:hAnsi="Times New Roman" w:cs="Times New Roman"/>
          <w:b/>
          <w:bCs/>
          <w:color w:val="000000" w:themeColor="text1"/>
          <w:sz w:val="32"/>
          <w:szCs w:val="32"/>
          <w:lang w:val="en"/>
        </w:rPr>
      </w:pPr>
      <w:r w:rsidRPr="00D96F6A">
        <w:rPr>
          <w:rStyle w:val="y2iqfc"/>
          <w:rFonts w:ascii="Times New Roman" w:hAnsi="Times New Roman" w:cs="Times New Roman"/>
          <w:b/>
          <w:bCs/>
          <w:color w:val="000000" w:themeColor="text1"/>
          <w:sz w:val="32"/>
          <w:szCs w:val="32"/>
          <w:lang w:val="en"/>
        </w:rPr>
        <w:t>1.</w:t>
      </w:r>
      <w:r w:rsidRPr="00D96F6A">
        <w:rPr>
          <w:rStyle w:val="y2iqfc"/>
          <w:rFonts w:ascii="Times New Roman" w:hAnsi="Times New Roman" w:cs="Times New Roman"/>
          <w:b/>
          <w:bCs/>
          <w:color w:val="000000" w:themeColor="text1"/>
          <w:sz w:val="32"/>
          <w:szCs w:val="32"/>
          <w:lang w:val="en"/>
        </w:rPr>
        <w:t>4</w:t>
      </w:r>
      <w:r w:rsidRPr="00D96F6A">
        <w:rPr>
          <w:rStyle w:val="y2iqfc"/>
          <w:rFonts w:ascii="Times New Roman" w:hAnsi="Times New Roman" w:cs="Times New Roman"/>
          <w:b/>
          <w:bCs/>
          <w:color w:val="000000" w:themeColor="text1"/>
          <w:sz w:val="32"/>
          <w:szCs w:val="32"/>
          <w:lang w:val="en"/>
        </w:rPr>
        <w:t xml:space="preserve"> Development / Manufacturing </w:t>
      </w:r>
      <w:proofErr w:type="spellStart"/>
      <w:r>
        <w:rPr>
          <w:rStyle w:val="y2iqfc"/>
          <w:rFonts w:ascii="Times New Roman" w:hAnsi="Times New Roman" w:cs="Times New Roman"/>
          <w:b/>
          <w:bCs/>
          <w:color w:val="000000" w:themeColor="text1"/>
          <w:sz w:val="32"/>
          <w:szCs w:val="32"/>
          <w:lang w:val="en"/>
        </w:rPr>
        <w:t>Documen</w:t>
      </w:r>
      <w:proofErr w:type="spellEnd"/>
      <w:r>
        <w:rPr>
          <w:rStyle w:val="y2iqfc"/>
          <w:rFonts w:ascii="Times New Roman" w:hAnsi="Times New Roman" w:cs="Times New Roman"/>
          <w:b/>
          <w:bCs/>
          <w:color w:val="000000" w:themeColor="text1"/>
          <w:sz w:val="32"/>
          <w:szCs w:val="32"/>
          <w:lang w:val="en-US"/>
        </w:rPr>
        <w:t>t</w:t>
      </w:r>
      <w:r>
        <w:rPr>
          <w:rStyle w:val="y2iqfc"/>
          <w:rFonts w:ascii="Times New Roman" w:hAnsi="Times New Roman" w:cs="Times New Roman"/>
          <w:b/>
          <w:bCs/>
          <w:color w:val="000000" w:themeColor="text1"/>
          <w:sz w:val="32"/>
          <w:szCs w:val="32"/>
          <w:lang w:val="en"/>
        </w:rPr>
        <w:t>s</w:t>
      </w:r>
    </w:p>
    <w:p w14:paraId="7E65AD9A" w14:textId="2D24AFB5" w:rsidR="00D96F6A" w:rsidRDefault="00D96F6A" w:rsidP="00D96F6A">
      <w:pPr>
        <w:pStyle w:val="HTMLPreformatted"/>
        <w:ind w:firstLine="567"/>
        <w:jc w:val="both"/>
        <w:rPr>
          <w:rStyle w:val="y2iqfc"/>
          <w:rFonts w:ascii="Times New Roman" w:hAnsi="Times New Roman" w:cs="Times New Roman"/>
          <w:color w:val="000000" w:themeColor="text1"/>
          <w:sz w:val="28"/>
          <w:szCs w:val="28"/>
          <w:lang w:val="en"/>
        </w:rPr>
      </w:pPr>
      <w:r w:rsidRPr="00D96F6A">
        <w:rPr>
          <w:rStyle w:val="y2iqfc"/>
          <w:rFonts w:ascii="Times New Roman" w:hAnsi="Times New Roman" w:cs="Times New Roman"/>
          <w:color w:val="000000" w:themeColor="text1"/>
          <w:sz w:val="28"/>
          <w:szCs w:val="28"/>
          <w:lang w:val="en"/>
        </w:rPr>
        <w:t>The supplier must be an authorized dealer or manufacturer of the supplied equipment.</w:t>
      </w:r>
    </w:p>
    <w:p w14:paraId="193575DD" w14:textId="0A472510" w:rsidR="00D96F6A" w:rsidRDefault="00D96F6A" w:rsidP="00D96F6A">
      <w:pPr>
        <w:pStyle w:val="HTMLPreformatted"/>
        <w:ind w:firstLine="567"/>
        <w:jc w:val="both"/>
        <w:rPr>
          <w:rStyle w:val="y2iqfc"/>
          <w:rFonts w:ascii="Times New Roman" w:hAnsi="Times New Roman" w:cs="Times New Roman"/>
          <w:color w:val="000000" w:themeColor="text1"/>
          <w:sz w:val="28"/>
          <w:szCs w:val="28"/>
          <w:lang w:val="en"/>
        </w:rPr>
      </w:pPr>
      <w:r w:rsidRPr="00D96F6A">
        <w:rPr>
          <w:rStyle w:val="y2iqfc"/>
          <w:rFonts w:ascii="Times New Roman" w:hAnsi="Times New Roman" w:cs="Times New Roman"/>
          <w:color w:val="000000" w:themeColor="text1"/>
          <w:sz w:val="28"/>
          <w:szCs w:val="28"/>
          <w:lang w:val="en"/>
        </w:rPr>
        <w:t xml:space="preserve">The supplier must guarantee that for the design, supply of </w:t>
      </w:r>
      <w:r>
        <w:rPr>
          <w:rStyle w:val="y2iqfc"/>
          <w:rFonts w:ascii="Times New Roman" w:hAnsi="Times New Roman" w:cs="Times New Roman"/>
          <w:color w:val="000000" w:themeColor="text1"/>
          <w:sz w:val="28"/>
          <w:szCs w:val="28"/>
          <w:lang w:val="en"/>
        </w:rPr>
        <w:t xml:space="preserve">the </w:t>
      </w:r>
      <w:r w:rsidRPr="00D96F6A">
        <w:rPr>
          <w:rStyle w:val="y2iqfc"/>
          <w:rFonts w:ascii="Times New Roman" w:hAnsi="Times New Roman" w:cs="Times New Roman"/>
          <w:color w:val="000000" w:themeColor="text1"/>
          <w:sz w:val="28"/>
          <w:szCs w:val="28"/>
          <w:lang w:val="en"/>
        </w:rPr>
        <w:t>equipment, provision of services for installation supervision, adjustment and commissioning of the melting furnace, high-quality materials, modern technologies and high-quality technical characteristics</w:t>
      </w:r>
      <w:r>
        <w:rPr>
          <w:rStyle w:val="y2iqfc"/>
          <w:rFonts w:ascii="Times New Roman" w:hAnsi="Times New Roman" w:cs="Times New Roman"/>
          <w:color w:val="000000" w:themeColor="text1"/>
          <w:sz w:val="28"/>
          <w:szCs w:val="28"/>
          <w:lang w:val="en"/>
        </w:rPr>
        <w:t xml:space="preserve"> will be used</w:t>
      </w:r>
      <w:r w:rsidRPr="00D96F6A">
        <w:rPr>
          <w:rStyle w:val="y2iqfc"/>
          <w:rFonts w:ascii="Times New Roman" w:hAnsi="Times New Roman" w:cs="Times New Roman"/>
          <w:color w:val="000000" w:themeColor="text1"/>
          <w:sz w:val="28"/>
          <w:szCs w:val="28"/>
          <w:lang w:val="en"/>
        </w:rPr>
        <w:t>. The production cycle must be certified in accordance with international standards ISO 9001, ISO 14001, OHSAS 1801 and other regulatory documents of the country of the equipment supplier.</w:t>
      </w:r>
    </w:p>
    <w:p w14:paraId="666587AA" w14:textId="60126F14" w:rsidR="00D96F6A" w:rsidRDefault="00D96F6A" w:rsidP="00D96F6A">
      <w:pPr>
        <w:pStyle w:val="HTMLPreformatted"/>
        <w:ind w:firstLine="567"/>
        <w:jc w:val="both"/>
        <w:rPr>
          <w:rStyle w:val="y2iqfc"/>
          <w:rFonts w:ascii="Times New Roman" w:hAnsi="Times New Roman" w:cs="Times New Roman"/>
          <w:color w:val="000000" w:themeColor="text1"/>
          <w:sz w:val="28"/>
          <w:szCs w:val="28"/>
          <w:lang w:val="en"/>
        </w:rPr>
      </w:pPr>
    </w:p>
    <w:p w14:paraId="265904A0" w14:textId="50028BC9" w:rsidR="00D96F6A" w:rsidRDefault="00D96F6A" w:rsidP="00D96F6A">
      <w:pPr>
        <w:pStyle w:val="HTMLPreformatted"/>
        <w:rPr>
          <w:rStyle w:val="y2iqfc"/>
          <w:rFonts w:ascii="Times New Roman" w:hAnsi="Times New Roman" w:cs="Times New Roman"/>
          <w:b/>
          <w:bCs/>
          <w:color w:val="000000" w:themeColor="text1"/>
          <w:sz w:val="32"/>
          <w:szCs w:val="32"/>
          <w:lang w:val="en"/>
        </w:rPr>
      </w:pPr>
      <w:r w:rsidRPr="00D96F6A">
        <w:rPr>
          <w:rStyle w:val="y2iqfc"/>
          <w:rFonts w:ascii="Times New Roman" w:hAnsi="Times New Roman" w:cs="Times New Roman"/>
          <w:b/>
          <w:bCs/>
          <w:color w:val="000000" w:themeColor="text1"/>
          <w:sz w:val="32"/>
          <w:szCs w:val="32"/>
          <w:lang w:val="en"/>
        </w:rPr>
        <w:t>1.4 Stages of project implementation, manufacturing, delivery</w:t>
      </w:r>
    </w:p>
    <w:p w14:paraId="4185CC9D" w14:textId="77777777" w:rsidR="00D96F6A" w:rsidRPr="00D96F6A" w:rsidRDefault="00D96F6A" w:rsidP="00D96F6A">
      <w:pPr>
        <w:pStyle w:val="HTMLPreformatted"/>
        <w:ind w:firstLine="567"/>
        <w:jc w:val="both"/>
        <w:rPr>
          <w:rStyle w:val="y2iqfc"/>
          <w:rFonts w:ascii="Times New Roman" w:hAnsi="Times New Roman" w:cs="Times New Roman"/>
          <w:color w:val="000000" w:themeColor="text1"/>
          <w:sz w:val="28"/>
          <w:szCs w:val="28"/>
          <w:lang w:val="en"/>
        </w:rPr>
      </w:pPr>
      <w:r w:rsidRPr="00D96F6A">
        <w:rPr>
          <w:rStyle w:val="y2iqfc"/>
          <w:rFonts w:ascii="Times New Roman" w:hAnsi="Times New Roman" w:cs="Times New Roman"/>
          <w:color w:val="000000" w:themeColor="text1"/>
          <w:sz w:val="28"/>
          <w:szCs w:val="28"/>
          <w:lang w:val="en"/>
        </w:rPr>
        <w:t>1. Receipt and study of the received technical and commercial proposals for the design, manufacture, supply of the melting furnace and services for installation supervision, commissioning and training;</w:t>
      </w:r>
    </w:p>
    <w:p w14:paraId="45076F63" w14:textId="77777777" w:rsidR="00D96F6A" w:rsidRPr="00D96F6A" w:rsidRDefault="00D96F6A" w:rsidP="00D96F6A">
      <w:pPr>
        <w:pStyle w:val="HTMLPreformatted"/>
        <w:ind w:firstLine="567"/>
        <w:jc w:val="both"/>
        <w:rPr>
          <w:rStyle w:val="y2iqfc"/>
          <w:rFonts w:ascii="Times New Roman" w:hAnsi="Times New Roman" w:cs="Times New Roman"/>
          <w:color w:val="000000" w:themeColor="text1"/>
          <w:sz w:val="28"/>
          <w:szCs w:val="28"/>
          <w:lang w:val="en"/>
        </w:rPr>
      </w:pPr>
      <w:r w:rsidRPr="00D96F6A">
        <w:rPr>
          <w:rStyle w:val="y2iqfc"/>
          <w:rFonts w:ascii="Times New Roman" w:hAnsi="Times New Roman" w:cs="Times New Roman"/>
          <w:color w:val="000000" w:themeColor="text1"/>
          <w:sz w:val="28"/>
          <w:szCs w:val="28"/>
          <w:lang w:val="en"/>
        </w:rPr>
        <w:lastRenderedPageBreak/>
        <w:t>2. Conducting a competitive selection;</w:t>
      </w:r>
    </w:p>
    <w:p w14:paraId="1A6858FE" w14:textId="7F2020FE" w:rsidR="00AB03FF" w:rsidRPr="00AB03FF" w:rsidRDefault="00D96F6A" w:rsidP="00AB03FF">
      <w:pPr>
        <w:pStyle w:val="HTMLPreformatted"/>
        <w:ind w:firstLine="567"/>
        <w:jc w:val="both"/>
        <w:rPr>
          <w:rStyle w:val="y2iqfc"/>
          <w:rFonts w:ascii="Times New Roman" w:hAnsi="Times New Roman" w:cs="Times New Roman"/>
          <w:color w:val="000000" w:themeColor="text1"/>
          <w:sz w:val="28"/>
          <w:szCs w:val="28"/>
          <w:lang w:val="en"/>
        </w:rPr>
      </w:pPr>
      <w:r w:rsidRPr="00D96F6A">
        <w:rPr>
          <w:rStyle w:val="y2iqfc"/>
          <w:rFonts w:ascii="Times New Roman" w:hAnsi="Times New Roman" w:cs="Times New Roman"/>
          <w:color w:val="000000" w:themeColor="text1"/>
          <w:sz w:val="28"/>
          <w:szCs w:val="28"/>
          <w:lang w:val="en"/>
        </w:rPr>
        <w:t>3. Conclusion of a contract for the design, manufacture, supply of heating furnace equipment and services for installation supervision, commissioning and training.</w:t>
      </w:r>
    </w:p>
    <w:p w14:paraId="0D035A6C" w14:textId="79B06503" w:rsidR="00AB03FF" w:rsidRPr="00AB03FF" w:rsidRDefault="00AB03FF" w:rsidP="00AB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val="en"/>
        </w:rPr>
      </w:pPr>
      <w:r w:rsidRPr="00AB03FF">
        <w:rPr>
          <w:color w:val="000000" w:themeColor="text1"/>
          <w:sz w:val="28"/>
          <w:szCs w:val="28"/>
          <w:lang w:val="en"/>
        </w:rPr>
        <w:t xml:space="preserve">4. Design, manufacture and supply of </w:t>
      </w:r>
      <w:r w:rsidRPr="00AB03FF">
        <w:rPr>
          <w:color w:val="000000" w:themeColor="text1"/>
          <w:sz w:val="28"/>
          <w:szCs w:val="28"/>
          <w:lang w:val="en-US"/>
        </w:rPr>
        <w:t>t</w:t>
      </w:r>
      <w:r>
        <w:rPr>
          <w:color w:val="000000" w:themeColor="text1"/>
          <w:sz w:val="28"/>
          <w:szCs w:val="28"/>
          <w:lang w:val="en-US"/>
        </w:rPr>
        <w:t>he</w:t>
      </w:r>
      <w:r w:rsidRPr="00AB03FF">
        <w:rPr>
          <w:color w:val="000000" w:themeColor="text1"/>
          <w:sz w:val="28"/>
          <w:szCs w:val="28"/>
          <w:lang w:val="en"/>
        </w:rPr>
        <w:t xml:space="preserve"> heating furnace;</w:t>
      </w:r>
    </w:p>
    <w:p w14:paraId="54B0A6D8" w14:textId="77777777" w:rsidR="00AB03FF" w:rsidRPr="00AB03FF" w:rsidRDefault="00AB03FF" w:rsidP="00AB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val="en"/>
        </w:rPr>
      </w:pPr>
      <w:r w:rsidRPr="00AB03FF">
        <w:rPr>
          <w:color w:val="000000" w:themeColor="text1"/>
          <w:sz w:val="28"/>
          <w:szCs w:val="28"/>
          <w:lang w:val="en"/>
        </w:rPr>
        <w:t>5. Installation and commissioning of the supplied furnace equipment;</w:t>
      </w:r>
    </w:p>
    <w:p w14:paraId="17FD7C7F" w14:textId="77777777" w:rsidR="00AB03FF" w:rsidRPr="00AB03FF" w:rsidRDefault="00AB03FF" w:rsidP="00AB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val="en"/>
        </w:rPr>
      </w:pPr>
      <w:r w:rsidRPr="00AB03FF">
        <w:rPr>
          <w:color w:val="000000" w:themeColor="text1"/>
          <w:sz w:val="28"/>
          <w:szCs w:val="28"/>
          <w:lang w:val="en"/>
        </w:rPr>
        <w:t>6. Testing and commissioning;</w:t>
      </w:r>
    </w:p>
    <w:p w14:paraId="729DC74F" w14:textId="77777777" w:rsidR="00AB03FF" w:rsidRPr="00AB03FF" w:rsidRDefault="00AB03FF" w:rsidP="00AB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rPr>
      </w:pPr>
      <w:r w:rsidRPr="00AB03FF">
        <w:rPr>
          <w:color w:val="000000" w:themeColor="text1"/>
          <w:sz w:val="28"/>
          <w:szCs w:val="28"/>
          <w:lang w:val="en"/>
        </w:rPr>
        <w:t>7. Achievement of guaranteed indicators.</w:t>
      </w:r>
    </w:p>
    <w:p w14:paraId="4F6D4FED" w14:textId="7E4AC61A" w:rsidR="00AB03FF" w:rsidRPr="00AB03FF" w:rsidRDefault="00AB03FF" w:rsidP="00AB03FF">
      <w:pPr>
        <w:pStyle w:val="HTMLPreformatted"/>
        <w:spacing w:line="540" w:lineRule="atLeast"/>
        <w:jc w:val="center"/>
        <w:rPr>
          <w:rStyle w:val="y2iqfc"/>
          <w:rFonts w:ascii="Times New Roman" w:hAnsi="Times New Roman" w:cs="Times New Roman"/>
          <w:b/>
          <w:bCs/>
          <w:color w:val="000000" w:themeColor="text1"/>
          <w:sz w:val="32"/>
          <w:szCs w:val="32"/>
          <w:lang w:val="en-US"/>
        </w:rPr>
      </w:pPr>
      <w:r w:rsidRPr="00AB03FF">
        <w:rPr>
          <w:rStyle w:val="y2iqfc"/>
          <w:rFonts w:ascii="Times New Roman" w:hAnsi="Times New Roman" w:cs="Times New Roman"/>
          <w:b/>
          <w:bCs/>
          <w:color w:val="000000" w:themeColor="text1"/>
          <w:sz w:val="32"/>
          <w:szCs w:val="32"/>
          <w:lang w:val="en"/>
        </w:rPr>
        <w:t xml:space="preserve">SECTION </w:t>
      </w:r>
      <w:r w:rsidRPr="00AB03FF">
        <w:rPr>
          <w:rStyle w:val="y2iqfc"/>
          <w:rFonts w:ascii="Times New Roman" w:hAnsi="Times New Roman" w:cs="Times New Roman"/>
          <w:b/>
          <w:bCs/>
          <w:color w:val="000000" w:themeColor="text1"/>
          <w:sz w:val="32"/>
          <w:szCs w:val="32"/>
          <w:lang w:val="en"/>
        </w:rPr>
        <w:t>2</w:t>
      </w:r>
      <w:r w:rsidRPr="00AB03FF">
        <w:rPr>
          <w:rStyle w:val="y2iqfc"/>
          <w:rFonts w:ascii="Times New Roman" w:hAnsi="Times New Roman" w:cs="Times New Roman"/>
          <w:b/>
          <w:bCs/>
          <w:color w:val="000000" w:themeColor="text1"/>
          <w:sz w:val="32"/>
          <w:szCs w:val="32"/>
          <w:lang w:val="en"/>
        </w:rPr>
        <w:t xml:space="preserve">. </w:t>
      </w:r>
      <w:r>
        <w:rPr>
          <w:rStyle w:val="y2iqfc"/>
          <w:rFonts w:ascii="Times New Roman" w:hAnsi="Times New Roman" w:cs="Times New Roman"/>
          <w:b/>
          <w:bCs/>
          <w:color w:val="000000" w:themeColor="text1"/>
          <w:sz w:val="32"/>
          <w:szCs w:val="32"/>
          <w:lang w:val="en-US"/>
        </w:rPr>
        <w:t>APPLICATION</w:t>
      </w:r>
    </w:p>
    <w:p w14:paraId="03229E9C" w14:textId="700BC202" w:rsidR="00AB03FF" w:rsidRDefault="00AB03FF" w:rsidP="00AB03FF">
      <w:pPr>
        <w:pStyle w:val="HTMLPreformatted"/>
        <w:ind w:firstLine="567"/>
        <w:jc w:val="both"/>
        <w:rPr>
          <w:rFonts w:ascii="Times New Roman" w:hAnsi="Times New Roman" w:cs="Times New Roman"/>
          <w:color w:val="000000" w:themeColor="text1"/>
          <w:sz w:val="28"/>
          <w:szCs w:val="28"/>
          <w:lang w:val="en"/>
        </w:rPr>
      </w:pPr>
      <w:r w:rsidRPr="00AB03FF">
        <w:rPr>
          <w:rStyle w:val="y2iqfc"/>
          <w:rFonts w:ascii="Times New Roman" w:hAnsi="Times New Roman" w:cs="Times New Roman"/>
          <w:color w:val="000000" w:themeColor="text1"/>
          <w:sz w:val="28"/>
          <w:szCs w:val="28"/>
          <w:lang w:val="en-US"/>
        </w:rPr>
        <w:t xml:space="preserve">2.1. </w:t>
      </w:r>
      <w:r w:rsidRPr="00AB03FF">
        <w:rPr>
          <w:rFonts w:ascii="Times New Roman" w:hAnsi="Times New Roman" w:cs="Times New Roman"/>
          <w:color w:val="000000" w:themeColor="text1"/>
          <w:sz w:val="28"/>
          <w:szCs w:val="28"/>
          <w:lang w:val="en"/>
        </w:rPr>
        <w:t xml:space="preserve">The purchased smelting furnace is </w:t>
      </w:r>
      <w:r>
        <w:rPr>
          <w:color w:val="000000" w:themeColor="text1"/>
          <w:sz w:val="28"/>
          <w:szCs w:val="28"/>
          <w:lang w:val="en"/>
        </w:rPr>
        <w:t>used</w:t>
      </w:r>
      <w:r w:rsidRPr="00AB03FF">
        <w:rPr>
          <w:rFonts w:ascii="Times New Roman" w:hAnsi="Times New Roman" w:cs="Times New Roman"/>
          <w:color w:val="000000" w:themeColor="text1"/>
          <w:sz w:val="28"/>
          <w:szCs w:val="28"/>
          <w:lang w:val="en"/>
        </w:rPr>
        <w:t xml:space="preserve"> for the production of</w:t>
      </w:r>
      <w:r>
        <w:rPr>
          <w:color w:val="000000" w:themeColor="text1"/>
          <w:sz w:val="28"/>
          <w:szCs w:val="28"/>
          <w:lang w:val="en"/>
        </w:rPr>
        <w:t xml:space="preserve"> </w:t>
      </w:r>
      <w:r w:rsidRPr="00AB03FF">
        <w:rPr>
          <w:rFonts w:ascii="Times New Roman" w:hAnsi="Times New Roman" w:cs="Times New Roman"/>
          <w:color w:val="000000" w:themeColor="text1"/>
          <w:sz w:val="28"/>
          <w:szCs w:val="28"/>
          <w:lang w:val="en"/>
        </w:rPr>
        <w:t xml:space="preserve">fused slag for the steelmaking </w:t>
      </w:r>
      <w:r w:rsidRPr="00B2680F">
        <w:rPr>
          <w:rFonts w:ascii="Times New Roman" w:hAnsi="Times New Roman" w:cs="Times New Roman"/>
          <w:color w:val="000000" w:themeColor="text1"/>
          <w:sz w:val="28"/>
          <w:szCs w:val="28"/>
          <w:lang w:val="en"/>
        </w:rPr>
        <w:t>work</w:t>
      </w:r>
      <w:r w:rsidRPr="00AB03FF">
        <w:rPr>
          <w:rFonts w:ascii="Times New Roman" w:hAnsi="Times New Roman" w:cs="Times New Roman"/>
          <w:color w:val="000000" w:themeColor="text1"/>
          <w:sz w:val="28"/>
          <w:szCs w:val="28"/>
          <w:lang w:val="en"/>
        </w:rPr>
        <w:t>shop and welding flux.</w:t>
      </w:r>
    </w:p>
    <w:p w14:paraId="74607449" w14:textId="77777777" w:rsidR="00AB03FF" w:rsidRDefault="00AB03FF" w:rsidP="00AB03FF">
      <w:pPr>
        <w:pStyle w:val="HTMLPreformatted"/>
        <w:ind w:firstLine="567"/>
        <w:jc w:val="center"/>
        <w:rPr>
          <w:rStyle w:val="y2iqfc"/>
          <w:rFonts w:ascii="Times New Roman" w:hAnsi="Times New Roman" w:cs="Times New Roman"/>
          <w:b/>
          <w:bCs/>
          <w:color w:val="000000" w:themeColor="text1"/>
          <w:sz w:val="32"/>
          <w:szCs w:val="32"/>
          <w:lang w:val="en"/>
        </w:rPr>
      </w:pPr>
    </w:p>
    <w:p w14:paraId="0E1EBC38" w14:textId="4DACC397" w:rsidR="00AB03FF" w:rsidRDefault="00AB03FF" w:rsidP="00AB03FF">
      <w:pPr>
        <w:pStyle w:val="HTMLPreformatted"/>
        <w:ind w:firstLine="567"/>
        <w:jc w:val="center"/>
        <w:rPr>
          <w:rStyle w:val="y2iqfc"/>
          <w:rFonts w:ascii="Times New Roman" w:hAnsi="Times New Roman" w:cs="Times New Roman"/>
          <w:b/>
          <w:bCs/>
          <w:color w:val="000000" w:themeColor="text1"/>
          <w:sz w:val="32"/>
          <w:szCs w:val="32"/>
          <w:lang w:val="en-US"/>
        </w:rPr>
      </w:pPr>
      <w:r w:rsidRPr="00AB03FF">
        <w:rPr>
          <w:rStyle w:val="y2iqfc"/>
          <w:rFonts w:ascii="Times New Roman" w:hAnsi="Times New Roman" w:cs="Times New Roman"/>
          <w:b/>
          <w:bCs/>
          <w:color w:val="000000" w:themeColor="text1"/>
          <w:sz w:val="32"/>
          <w:szCs w:val="32"/>
          <w:lang w:val="en"/>
        </w:rPr>
        <w:t xml:space="preserve">SECTION </w:t>
      </w:r>
      <w:r>
        <w:rPr>
          <w:rStyle w:val="y2iqfc"/>
          <w:rFonts w:ascii="Times New Roman" w:hAnsi="Times New Roman" w:cs="Times New Roman"/>
          <w:b/>
          <w:bCs/>
          <w:color w:val="000000" w:themeColor="text1"/>
          <w:sz w:val="32"/>
          <w:szCs w:val="32"/>
          <w:lang w:val="en"/>
        </w:rPr>
        <w:t>3</w:t>
      </w:r>
      <w:r w:rsidRPr="00AB03FF">
        <w:rPr>
          <w:rStyle w:val="y2iqfc"/>
          <w:rFonts w:ascii="Times New Roman" w:hAnsi="Times New Roman" w:cs="Times New Roman"/>
          <w:b/>
          <w:bCs/>
          <w:color w:val="000000" w:themeColor="text1"/>
          <w:sz w:val="32"/>
          <w:szCs w:val="32"/>
          <w:lang w:val="en"/>
        </w:rPr>
        <w:t xml:space="preserve">. </w:t>
      </w:r>
      <w:r>
        <w:rPr>
          <w:rStyle w:val="y2iqfc"/>
          <w:rFonts w:ascii="Times New Roman" w:hAnsi="Times New Roman" w:cs="Times New Roman"/>
          <w:b/>
          <w:bCs/>
          <w:color w:val="000000" w:themeColor="text1"/>
          <w:sz w:val="32"/>
          <w:szCs w:val="32"/>
          <w:lang w:val="en-US"/>
        </w:rPr>
        <w:t>TERMS OF USE</w:t>
      </w:r>
    </w:p>
    <w:p w14:paraId="77D853B7" w14:textId="2013B9F0" w:rsidR="00AB03FF" w:rsidRPr="00B2680F" w:rsidRDefault="00AB03FF" w:rsidP="00AB03FF">
      <w:pPr>
        <w:pStyle w:val="HTMLPreformatted"/>
        <w:ind w:firstLine="567"/>
        <w:jc w:val="both"/>
        <w:rPr>
          <w:rStyle w:val="y2iqfc"/>
          <w:rFonts w:ascii="Times New Roman" w:hAnsi="Times New Roman" w:cs="Times New Roman"/>
          <w:b/>
          <w:bCs/>
          <w:color w:val="000000" w:themeColor="text1"/>
          <w:sz w:val="28"/>
          <w:szCs w:val="28"/>
          <w:lang w:val="en-US"/>
        </w:rPr>
      </w:pPr>
      <w:r w:rsidRPr="00B2680F">
        <w:rPr>
          <w:rStyle w:val="y2iqfc"/>
          <w:rFonts w:ascii="Times New Roman" w:hAnsi="Times New Roman" w:cs="Times New Roman"/>
          <w:b/>
          <w:bCs/>
          <w:color w:val="000000" w:themeColor="text1"/>
          <w:sz w:val="28"/>
          <w:szCs w:val="28"/>
          <w:lang w:val="en-US"/>
        </w:rPr>
        <w:t xml:space="preserve">3.1 General terms of use  </w:t>
      </w:r>
    </w:p>
    <w:p w14:paraId="6166E657" w14:textId="768FDD40" w:rsidR="00AB03FF" w:rsidRPr="00AB03FF" w:rsidRDefault="00AB03FF" w:rsidP="00AB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rPr>
      </w:pPr>
      <w:r w:rsidRPr="00AB03FF">
        <w:rPr>
          <w:color w:val="000000" w:themeColor="text1"/>
          <w:sz w:val="28"/>
          <w:szCs w:val="28"/>
          <w:lang w:val="en"/>
        </w:rPr>
        <w:t xml:space="preserve">The location of the production site for the installation of a new heating furnace is </w:t>
      </w:r>
      <w:r>
        <w:rPr>
          <w:color w:val="000000" w:themeColor="text1"/>
          <w:sz w:val="28"/>
          <w:szCs w:val="28"/>
          <w:lang w:val="en"/>
        </w:rPr>
        <w:t xml:space="preserve">located </w:t>
      </w:r>
      <w:r w:rsidRPr="00AB03FF">
        <w:rPr>
          <w:color w:val="000000" w:themeColor="text1"/>
          <w:sz w:val="28"/>
          <w:szCs w:val="28"/>
          <w:lang w:val="en"/>
        </w:rPr>
        <w:t xml:space="preserve">in the </w:t>
      </w:r>
      <w:r>
        <w:rPr>
          <w:color w:val="000000" w:themeColor="text1"/>
          <w:sz w:val="28"/>
          <w:szCs w:val="28"/>
          <w:lang w:val="en"/>
        </w:rPr>
        <w:t>S</w:t>
      </w:r>
      <w:r w:rsidRPr="00AB03FF">
        <w:rPr>
          <w:color w:val="000000" w:themeColor="text1"/>
          <w:sz w:val="28"/>
          <w:szCs w:val="28"/>
          <w:lang w:val="en"/>
        </w:rPr>
        <w:t xml:space="preserve">outh of the Tashkent region in the city of </w:t>
      </w:r>
      <w:proofErr w:type="spellStart"/>
      <w:r w:rsidRPr="00AB03FF">
        <w:rPr>
          <w:color w:val="000000" w:themeColor="text1"/>
          <w:sz w:val="28"/>
          <w:szCs w:val="28"/>
          <w:lang w:val="en"/>
        </w:rPr>
        <w:t>Bekabad</w:t>
      </w:r>
      <w:proofErr w:type="spellEnd"/>
      <w:r w:rsidRPr="00AB03FF">
        <w:rPr>
          <w:color w:val="000000" w:themeColor="text1"/>
          <w:sz w:val="28"/>
          <w:szCs w:val="28"/>
          <w:lang w:val="en"/>
        </w:rPr>
        <w:t xml:space="preserve">, which is located </w:t>
      </w:r>
      <w:r>
        <w:rPr>
          <w:color w:val="000000" w:themeColor="text1"/>
          <w:sz w:val="28"/>
          <w:szCs w:val="28"/>
          <w:lang w:val="en"/>
        </w:rPr>
        <w:t xml:space="preserve">in </w:t>
      </w:r>
      <w:r w:rsidRPr="00AB03FF">
        <w:rPr>
          <w:color w:val="000000" w:themeColor="text1"/>
          <w:sz w:val="28"/>
          <w:szCs w:val="28"/>
          <w:lang w:val="en"/>
        </w:rPr>
        <w:t xml:space="preserve">140 km from Tashkent </w:t>
      </w:r>
      <w:r>
        <w:rPr>
          <w:color w:val="000000" w:themeColor="text1"/>
          <w:sz w:val="28"/>
          <w:szCs w:val="28"/>
          <w:lang w:val="en"/>
        </w:rPr>
        <w:t xml:space="preserve">city </w:t>
      </w:r>
      <w:r w:rsidRPr="00AB03FF">
        <w:rPr>
          <w:color w:val="000000" w:themeColor="text1"/>
          <w:sz w:val="28"/>
          <w:szCs w:val="28"/>
          <w:lang w:val="en"/>
        </w:rPr>
        <w:t xml:space="preserve">and 10 km from the </w:t>
      </w:r>
      <w:proofErr w:type="spellStart"/>
      <w:r w:rsidRPr="00AB03FF">
        <w:rPr>
          <w:color w:val="000000" w:themeColor="text1"/>
          <w:sz w:val="28"/>
          <w:szCs w:val="28"/>
          <w:lang w:val="en"/>
        </w:rPr>
        <w:t>Bekabad</w:t>
      </w:r>
      <w:proofErr w:type="spellEnd"/>
      <w:r w:rsidRPr="00AB03FF">
        <w:rPr>
          <w:color w:val="000000" w:themeColor="text1"/>
          <w:sz w:val="28"/>
          <w:szCs w:val="28"/>
          <w:lang w:val="en"/>
        </w:rPr>
        <w:t xml:space="preserve"> railway station.</w:t>
      </w:r>
    </w:p>
    <w:p w14:paraId="0425E0CA" w14:textId="02461D80" w:rsidR="00AB03FF" w:rsidRPr="00AB03FF" w:rsidRDefault="00AB03FF" w:rsidP="00AB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val="en"/>
        </w:rPr>
      </w:pPr>
      <w:r w:rsidRPr="00AB03FF">
        <w:rPr>
          <w:color w:val="000000" w:themeColor="text1"/>
          <w:sz w:val="28"/>
          <w:szCs w:val="28"/>
          <w:lang w:val="en"/>
        </w:rPr>
        <w:t>JSC "</w:t>
      </w:r>
      <w:proofErr w:type="spellStart"/>
      <w:r w:rsidRPr="00AB03FF">
        <w:rPr>
          <w:color w:val="000000" w:themeColor="text1"/>
          <w:sz w:val="28"/>
          <w:szCs w:val="28"/>
          <w:lang w:val="en"/>
        </w:rPr>
        <w:t>Uzmetkombinat</w:t>
      </w:r>
      <w:proofErr w:type="spellEnd"/>
      <w:r w:rsidRPr="00AB03FF">
        <w:rPr>
          <w:color w:val="000000" w:themeColor="text1"/>
          <w:sz w:val="28"/>
          <w:szCs w:val="28"/>
          <w:lang w:val="en"/>
        </w:rPr>
        <w:t>"</w:t>
      </w:r>
    </w:p>
    <w:p w14:paraId="3C2D5CC1" w14:textId="77777777" w:rsidR="00AB03FF" w:rsidRPr="00AB03FF" w:rsidRDefault="00AB03FF" w:rsidP="00AB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val="en"/>
        </w:rPr>
      </w:pPr>
      <w:r w:rsidRPr="00AB03FF">
        <w:rPr>
          <w:color w:val="000000" w:themeColor="text1"/>
          <w:sz w:val="28"/>
          <w:szCs w:val="28"/>
          <w:lang w:val="en"/>
        </w:rPr>
        <w:t>Climatic conditions:</w:t>
      </w:r>
    </w:p>
    <w:p w14:paraId="334C3ADF" w14:textId="77777777" w:rsidR="00AB03FF" w:rsidRPr="00AB03FF" w:rsidRDefault="00AB03FF" w:rsidP="00AB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val="en"/>
        </w:rPr>
      </w:pPr>
      <w:r w:rsidRPr="00AB03FF">
        <w:rPr>
          <w:color w:val="000000" w:themeColor="text1"/>
          <w:sz w:val="28"/>
          <w:szCs w:val="28"/>
          <w:lang w:val="en"/>
        </w:rPr>
        <w:t>Minimum temperature: -16 ℃;</w:t>
      </w:r>
    </w:p>
    <w:p w14:paraId="0E7B3FED" w14:textId="77777777" w:rsidR="00AB03FF" w:rsidRPr="00AB03FF" w:rsidRDefault="00AB03FF" w:rsidP="00AB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val="en"/>
        </w:rPr>
      </w:pPr>
      <w:r w:rsidRPr="00AB03FF">
        <w:rPr>
          <w:color w:val="000000" w:themeColor="text1"/>
          <w:sz w:val="28"/>
          <w:szCs w:val="28"/>
          <w:lang w:val="en"/>
        </w:rPr>
        <w:t>Maximum temperature: +50 ℃;</w:t>
      </w:r>
    </w:p>
    <w:p w14:paraId="29502271" w14:textId="61F1AB57" w:rsidR="00AB03FF" w:rsidRDefault="00AB03FF" w:rsidP="00AB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val="en"/>
        </w:rPr>
      </w:pPr>
      <w:r w:rsidRPr="00AB03FF">
        <w:rPr>
          <w:color w:val="000000" w:themeColor="text1"/>
          <w:sz w:val="28"/>
          <w:szCs w:val="28"/>
          <w:lang w:val="en"/>
        </w:rPr>
        <w:t>Relative humidity: 60-65%.</w:t>
      </w:r>
    </w:p>
    <w:p w14:paraId="0F471D0C" w14:textId="3632132D" w:rsidR="00AB03FF" w:rsidRDefault="00AB03FF" w:rsidP="00AB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val="en"/>
        </w:rPr>
      </w:pPr>
    </w:p>
    <w:p w14:paraId="0B428FD0" w14:textId="479C7C65" w:rsidR="00AB03FF" w:rsidRDefault="00AB03FF" w:rsidP="00AB03FF">
      <w:pPr>
        <w:pStyle w:val="HTMLPreformatted"/>
        <w:ind w:firstLine="567"/>
        <w:jc w:val="center"/>
        <w:rPr>
          <w:rStyle w:val="y2iqfc"/>
          <w:rFonts w:ascii="Times New Roman" w:hAnsi="Times New Roman" w:cs="Times New Roman"/>
          <w:b/>
          <w:bCs/>
          <w:color w:val="000000" w:themeColor="text1"/>
          <w:sz w:val="32"/>
          <w:szCs w:val="32"/>
          <w:lang w:val="en-US"/>
        </w:rPr>
      </w:pPr>
      <w:r w:rsidRPr="00AB03FF">
        <w:rPr>
          <w:rStyle w:val="y2iqfc"/>
          <w:rFonts w:ascii="Times New Roman" w:hAnsi="Times New Roman" w:cs="Times New Roman"/>
          <w:b/>
          <w:bCs/>
          <w:color w:val="000000" w:themeColor="text1"/>
          <w:sz w:val="32"/>
          <w:szCs w:val="32"/>
          <w:lang w:val="en"/>
        </w:rPr>
        <w:t>SECTION</w:t>
      </w:r>
      <w:r w:rsidRPr="00D77D77">
        <w:rPr>
          <w:rStyle w:val="y2iqfc"/>
          <w:rFonts w:ascii="Times New Roman" w:hAnsi="Times New Roman" w:cs="Times New Roman"/>
          <w:b/>
          <w:bCs/>
          <w:color w:val="000000" w:themeColor="text1"/>
          <w:sz w:val="32"/>
          <w:szCs w:val="32"/>
          <w:lang w:val="ru-RU"/>
        </w:rPr>
        <w:t xml:space="preserve"> </w:t>
      </w:r>
      <w:r w:rsidRPr="00D77D77">
        <w:rPr>
          <w:rStyle w:val="y2iqfc"/>
          <w:rFonts w:ascii="Times New Roman" w:hAnsi="Times New Roman" w:cs="Times New Roman"/>
          <w:b/>
          <w:bCs/>
          <w:color w:val="000000" w:themeColor="text1"/>
          <w:sz w:val="32"/>
          <w:szCs w:val="32"/>
          <w:lang w:val="ru-RU"/>
        </w:rPr>
        <w:t>4</w:t>
      </w:r>
      <w:r w:rsidRPr="00D77D77">
        <w:rPr>
          <w:rStyle w:val="y2iqfc"/>
          <w:rFonts w:ascii="Times New Roman" w:hAnsi="Times New Roman" w:cs="Times New Roman"/>
          <w:b/>
          <w:bCs/>
          <w:color w:val="000000" w:themeColor="text1"/>
          <w:sz w:val="32"/>
          <w:szCs w:val="32"/>
          <w:lang w:val="ru-RU"/>
        </w:rPr>
        <w:t xml:space="preserve">. </w:t>
      </w:r>
      <w:r>
        <w:rPr>
          <w:rStyle w:val="y2iqfc"/>
          <w:rFonts w:ascii="Times New Roman" w:hAnsi="Times New Roman" w:cs="Times New Roman"/>
          <w:b/>
          <w:bCs/>
          <w:color w:val="000000" w:themeColor="text1"/>
          <w:sz w:val="32"/>
          <w:szCs w:val="32"/>
          <w:lang w:val="en-US"/>
        </w:rPr>
        <w:t>TECHNICAL</w:t>
      </w:r>
      <w:r w:rsidRPr="00D77D77">
        <w:rPr>
          <w:rStyle w:val="y2iqfc"/>
          <w:rFonts w:ascii="Times New Roman" w:hAnsi="Times New Roman" w:cs="Times New Roman"/>
          <w:b/>
          <w:bCs/>
          <w:color w:val="000000" w:themeColor="text1"/>
          <w:sz w:val="32"/>
          <w:szCs w:val="32"/>
          <w:lang w:val="ru-RU"/>
        </w:rPr>
        <w:t xml:space="preserve"> </w:t>
      </w:r>
      <w:r>
        <w:rPr>
          <w:rStyle w:val="y2iqfc"/>
          <w:rFonts w:ascii="Times New Roman" w:hAnsi="Times New Roman" w:cs="Times New Roman"/>
          <w:b/>
          <w:bCs/>
          <w:color w:val="000000" w:themeColor="text1"/>
          <w:sz w:val="32"/>
          <w:szCs w:val="32"/>
          <w:lang w:val="en-US"/>
        </w:rPr>
        <w:t>REQUIREMENTS</w:t>
      </w:r>
    </w:p>
    <w:p w14:paraId="595D06F5" w14:textId="77777777" w:rsidR="00D77D77" w:rsidRPr="00D77D77" w:rsidRDefault="00D77D77" w:rsidP="00AB03FF">
      <w:pPr>
        <w:pStyle w:val="HTMLPreformatted"/>
        <w:ind w:firstLine="567"/>
        <w:jc w:val="center"/>
        <w:rPr>
          <w:rStyle w:val="y2iqfc"/>
          <w:rFonts w:ascii="Times New Roman" w:hAnsi="Times New Roman" w:cs="Times New Roman"/>
          <w:b/>
          <w:bCs/>
          <w:color w:val="000000" w:themeColor="text1"/>
          <w:sz w:val="32"/>
          <w:szCs w:val="32"/>
          <w:lang w:val="ru-RU"/>
        </w:rPr>
      </w:pPr>
    </w:p>
    <w:p w14:paraId="28EDD591" w14:textId="2C9B68A2" w:rsidR="00D77D77" w:rsidRPr="00B2680F" w:rsidRDefault="00AB03FF" w:rsidP="00B2680F">
      <w:pPr>
        <w:pStyle w:val="HTMLPreformatted"/>
        <w:ind w:firstLine="567"/>
        <w:rPr>
          <w:rFonts w:ascii="Times New Roman" w:hAnsi="Times New Roman" w:cs="Times New Roman"/>
          <w:b/>
          <w:bCs/>
          <w:color w:val="000000" w:themeColor="text1"/>
          <w:sz w:val="28"/>
          <w:szCs w:val="28"/>
        </w:rPr>
      </w:pPr>
      <w:r w:rsidRPr="00B2680F">
        <w:rPr>
          <w:rFonts w:ascii="Times New Roman" w:hAnsi="Times New Roman" w:cs="Times New Roman"/>
          <w:b/>
          <w:bCs/>
          <w:color w:val="000000" w:themeColor="text1"/>
          <w:sz w:val="28"/>
          <w:szCs w:val="28"/>
          <w:lang w:val="en-US"/>
        </w:rPr>
        <w:t xml:space="preserve">4.1 </w:t>
      </w:r>
      <w:r w:rsidR="00B2680F" w:rsidRPr="00B2680F">
        <w:rPr>
          <w:rFonts w:ascii="Times New Roman" w:hAnsi="Times New Roman" w:cs="Times New Roman"/>
          <w:b/>
          <w:bCs/>
          <w:color w:val="000000" w:themeColor="text1"/>
          <w:sz w:val="28"/>
          <w:szCs w:val="28"/>
          <w:lang w:val="en"/>
        </w:rPr>
        <w:t>Basic</w:t>
      </w:r>
      <w:r w:rsidR="00B2680F" w:rsidRPr="00B2680F">
        <w:rPr>
          <w:rFonts w:ascii="Times New Roman" w:hAnsi="Times New Roman" w:cs="Times New Roman"/>
          <w:b/>
          <w:bCs/>
          <w:color w:val="000000" w:themeColor="text1"/>
          <w:sz w:val="28"/>
          <w:szCs w:val="28"/>
          <w:lang w:val="en-US"/>
        </w:rPr>
        <w:t xml:space="preserve"> </w:t>
      </w:r>
      <w:r w:rsidR="00B2680F" w:rsidRPr="00B2680F">
        <w:rPr>
          <w:rFonts w:ascii="Times New Roman" w:hAnsi="Times New Roman" w:cs="Times New Roman"/>
          <w:b/>
          <w:bCs/>
          <w:color w:val="000000" w:themeColor="text1"/>
          <w:sz w:val="28"/>
          <w:szCs w:val="28"/>
          <w:lang w:val="en"/>
        </w:rPr>
        <w:t>technical</w:t>
      </w:r>
      <w:r w:rsidR="00B2680F" w:rsidRPr="00B2680F">
        <w:rPr>
          <w:rFonts w:ascii="Times New Roman" w:hAnsi="Times New Roman" w:cs="Times New Roman"/>
          <w:b/>
          <w:bCs/>
          <w:color w:val="000000" w:themeColor="text1"/>
          <w:sz w:val="28"/>
          <w:szCs w:val="28"/>
          <w:lang w:val="en-US"/>
        </w:rPr>
        <w:t xml:space="preserve"> </w:t>
      </w:r>
      <w:r w:rsidR="00B2680F" w:rsidRPr="00B2680F">
        <w:rPr>
          <w:rFonts w:ascii="Times New Roman" w:hAnsi="Times New Roman" w:cs="Times New Roman"/>
          <w:b/>
          <w:bCs/>
          <w:color w:val="000000" w:themeColor="text1"/>
          <w:sz w:val="28"/>
          <w:szCs w:val="28"/>
          <w:lang w:val="en"/>
        </w:rPr>
        <w:t>requirements</w:t>
      </w:r>
      <w:r w:rsidR="00B2680F" w:rsidRPr="00B2680F">
        <w:rPr>
          <w:rFonts w:ascii="Times New Roman" w:hAnsi="Times New Roman" w:cs="Times New Roman"/>
          <w:b/>
          <w:bCs/>
          <w:color w:val="000000" w:themeColor="text1"/>
          <w:sz w:val="28"/>
          <w:szCs w:val="28"/>
          <w:lang w:val="en-US"/>
        </w:rPr>
        <w:t xml:space="preserve"> </w:t>
      </w:r>
      <w:r w:rsidR="00B2680F" w:rsidRPr="00B2680F">
        <w:rPr>
          <w:rFonts w:ascii="Times New Roman" w:hAnsi="Times New Roman" w:cs="Times New Roman"/>
          <w:b/>
          <w:bCs/>
          <w:color w:val="000000" w:themeColor="text1"/>
          <w:sz w:val="28"/>
          <w:szCs w:val="28"/>
          <w:lang w:val="en"/>
        </w:rPr>
        <w:t>for</w:t>
      </w:r>
      <w:r w:rsidR="00B2680F" w:rsidRPr="00B2680F">
        <w:rPr>
          <w:rFonts w:ascii="Times New Roman" w:hAnsi="Times New Roman" w:cs="Times New Roman"/>
          <w:b/>
          <w:bCs/>
          <w:color w:val="000000" w:themeColor="text1"/>
          <w:sz w:val="28"/>
          <w:szCs w:val="28"/>
          <w:lang w:val="en-US"/>
        </w:rPr>
        <w:t xml:space="preserve"> </w:t>
      </w:r>
      <w:r w:rsidR="00B2680F" w:rsidRPr="00B2680F">
        <w:rPr>
          <w:rFonts w:ascii="Times New Roman" w:hAnsi="Times New Roman" w:cs="Times New Roman"/>
          <w:b/>
          <w:bCs/>
          <w:color w:val="000000" w:themeColor="text1"/>
          <w:sz w:val="28"/>
          <w:szCs w:val="28"/>
          <w:lang w:val="en"/>
        </w:rPr>
        <w:t>a</w:t>
      </w:r>
      <w:r w:rsidR="00B2680F" w:rsidRPr="00B2680F">
        <w:rPr>
          <w:rFonts w:ascii="Times New Roman" w:hAnsi="Times New Roman" w:cs="Times New Roman"/>
          <w:b/>
          <w:bCs/>
          <w:color w:val="000000" w:themeColor="text1"/>
          <w:sz w:val="28"/>
          <w:szCs w:val="28"/>
          <w:lang w:val="en-US"/>
        </w:rPr>
        <w:t xml:space="preserve"> </w:t>
      </w:r>
      <w:r w:rsidR="00B2680F" w:rsidRPr="00B2680F">
        <w:rPr>
          <w:rFonts w:ascii="Times New Roman" w:hAnsi="Times New Roman" w:cs="Times New Roman"/>
          <w:b/>
          <w:bCs/>
          <w:color w:val="000000" w:themeColor="text1"/>
          <w:sz w:val="28"/>
          <w:szCs w:val="28"/>
          <w:lang w:val="en"/>
        </w:rPr>
        <w:t>new</w:t>
      </w:r>
      <w:r w:rsidR="00B2680F" w:rsidRPr="00B2680F">
        <w:rPr>
          <w:rFonts w:ascii="Times New Roman" w:hAnsi="Times New Roman" w:cs="Times New Roman"/>
          <w:b/>
          <w:bCs/>
          <w:color w:val="000000" w:themeColor="text1"/>
          <w:sz w:val="28"/>
          <w:szCs w:val="28"/>
          <w:lang w:val="en-US"/>
        </w:rPr>
        <w:t xml:space="preserve"> </w:t>
      </w:r>
      <w:r w:rsidR="00B2680F" w:rsidRPr="00B2680F">
        <w:rPr>
          <w:rFonts w:ascii="Times New Roman" w:hAnsi="Times New Roman" w:cs="Times New Roman"/>
          <w:b/>
          <w:bCs/>
          <w:color w:val="000000" w:themeColor="text1"/>
          <w:sz w:val="28"/>
          <w:szCs w:val="28"/>
          <w:lang w:val="en"/>
        </w:rPr>
        <w:t>furnace</w:t>
      </w:r>
    </w:p>
    <w:p w14:paraId="28DDF7F4" w14:textId="15422410" w:rsidR="00D77D77"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lang w:val="ru-RU"/>
        </w:rPr>
      </w:pPr>
      <w:r>
        <w:rPr>
          <w:color w:val="000000" w:themeColor="text1"/>
          <w:sz w:val="28"/>
          <w:szCs w:val="28"/>
          <w:lang w:val="en-US"/>
        </w:rPr>
        <w:t>Table</w:t>
      </w:r>
      <w:r>
        <w:rPr>
          <w:color w:val="000000" w:themeColor="text1"/>
          <w:sz w:val="28"/>
          <w:szCs w:val="28"/>
          <w:lang w:val="ru-RU"/>
        </w:rPr>
        <w:t xml:space="preserve"> №1</w:t>
      </w:r>
    </w:p>
    <w:tbl>
      <w:tblPr>
        <w:tblStyle w:val="TableGrid"/>
        <w:tblW w:w="0" w:type="auto"/>
        <w:tblLook w:val="04A0" w:firstRow="1" w:lastRow="0" w:firstColumn="1" w:lastColumn="0" w:noHBand="0" w:noVBand="1"/>
      </w:tblPr>
      <w:tblGrid>
        <w:gridCol w:w="1271"/>
        <w:gridCol w:w="4111"/>
        <w:gridCol w:w="4818"/>
      </w:tblGrid>
      <w:tr w:rsidR="00B2680F" w14:paraId="73636117" w14:textId="77777777" w:rsidTr="00B2680F">
        <w:tc>
          <w:tcPr>
            <w:tcW w:w="1271" w:type="dxa"/>
          </w:tcPr>
          <w:p w14:paraId="7B992C01" w14:textId="3AD89593" w:rsid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lang w:val="ru-RU"/>
              </w:rPr>
            </w:pPr>
            <w:r>
              <w:rPr>
                <w:color w:val="000000" w:themeColor="text1"/>
                <w:sz w:val="28"/>
                <w:szCs w:val="28"/>
                <w:lang w:val="ru-RU"/>
              </w:rPr>
              <w:t>№</w:t>
            </w:r>
          </w:p>
        </w:tc>
        <w:tc>
          <w:tcPr>
            <w:tcW w:w="4111" w:type="dxa"/>
          </w:tcPr>
          <w:p w14:paraId="3E3A202B" w14:textId="52168368" w:rsidR="00B2680F" w:rsidRP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lang w:val="en-US"/>
              </w:rPr>
            </w:pPr>
            <w:r>
              <w:rPr>
                <w:color w:val="000000" w:themeColor="text1"/>
                <w:sz w:val="28"/>
                <w:szCs w:val="28"/>
                <w:lang w:val="en-US"/>
              </w:rPr>
              <w:t>Parameters</w:t>
            </w:r>
          </w:p>
        </w:tc>
        <w:tc>
          <w:tcPr>
            <w:tcW w:w="4818" w:type="dxa"/>
          </w:tcPr>
          <w:p w14:paraId="56F0EA8F" w14:textId="230CDD9A" w:rsid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lang w:val="ru-RU"/>
              </w:rPr>
            </w:pPr>
            <w:r w:rsidRPr="00B2680F">
              <w:rPr>
                <w:rStyle w:val="y2iqfc"/>
                <w:color w:val="000000" w:themeColor="text1"/>
                <w:sz w:val="28"/>
                <w:szCs w:val="28"/>
                <w:lang w:val="en"/>
              </w:rPr>
              <w:t>Unit of measurement</w:t>
            </w:r>
          </w:p>
        </w:tc>
      </w:tr>
      <w:tr w:rsidR="00D77D77" w14:paraId="50FFE042" w14:textId="77777777" w:rsidTr="00B2680F">
        <w:tc>
          <w:tcPr>
            <w:tcW w:w="1271" w:type="dxa"/>
          </w:tcPr>
          <w:p w14:paraId="469093D6" w14:textId="6B9379C9" w:rsidR="00D77D77" w:rsidRDefault="00D77D77" w:rsidP="00D7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lang w:val="ru-RU"/>
              </w:rPr>
            </w:pPr>
            <w:r>
              <w:rPr>
                <w:color w:val="000000" w:themeColor="text1"/>
                <w:sz w:val="28"/>
                <w:szCs w:val="28"/>
                <w:lang w:val="ru-RU"/>
              </w:rPr>
              <w:t>1</w:t>
            </w:r>
          </w:p>
        </w:tc>
        <w:tc>
          <w:tcPr>
            <w:tcW w:w="4111" w:type="dxa"/>
          </w:tcPr>
          <w:p w14:paraId="3384428C" w14:textId="6676A5B5" w:rsidR="00D77D77" w:rsidRPr="00B2680F" w:rsidRDefault="00B2680F" w:rsidP="00B2680F">
            <w:pPr>
              <w:pStyle w:val="HTMLPreformatted"/>
              <w:rPr>
                <w:rFonts w:ascii="Times New Roman" w:hAnsi="Times New Roman" w:cs="Times New Roman"/>
                <w:color w:val="000000" w:themeColor="text1"/>
                <w:sz w:val="28"/>
                <w:szCs w:val="28"/>
              </w:rPr>
            </w:pPr>
            <w:r w:rsidRPr="00B2680F">
              <w:rPr>
                <w:rFonts w:ascii="Times New Roman" w:hAnsi="Times New Roman" w:cs="Times New Roman"/>
                <w:color w:val="000000" w:themeColor="text1"/>
                <w:sz w:val="28"/>
                <w:szCs w:val="28"/>
                <w:lang w:val="en-US"/>
              </w:rPr>
              <w:t>Capacity</w:t>
            </w:r>
            <w:r w:rsidR="00D77D77" w:rsidRPr="00B2680F">
              <w:rPr>
                <w:rFonts w:ascii="Times New Roman" w:hAnsi="Times New Roman" w:cs="Times New Roman"/>
                <w:color w:val="000000" w:themeColor="text1"/>
                <w:sz w:val="28"/>
                <w:szCs w:val="28"/>
                <w:lang w:val="en-US"/>
              </w:rPr>
              <w:t xml:space="preserve">, </w:t>
            </w:r>
            <w:r w:rsidRPr="00B2680F">
              <w:rPr>
                <w:rStyle w:val="y2iqfc"/>
                <w:rFonts w:ascii="Times New Roman" w:hAnsi="Times New Roman" w:cs="Times New Roman"/>
                <w:color w:val="000000" w:themeColor="text1"/>
                <w:sz w:val="28"/>
                <w:szCs w:val="28"/>
                <w:lang w:val="en"/>
              </w:rPr>
              <w:t>not less than kg / hour</w:t>
            </w:r>
          </w:p>
        </w:tc>
        <w:tc>
          <w:tcPr>
            <w:tcW w:w="4818" w:type="dxa"/>
          </w:tcPr>
          <w:p w14:paraId="73F9CB79" w14:textId="356051FC" w:rsidR="00D77D77" w:rsidRDefault="00D77D77" w:rsidP="00AB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ru-RU"/>
              </w:rPr>
            </w:pPr>
            <w:r>
              <w:rPr>
                <w:color w:val="000000" w:themeColor="text1"/>
                <w:sz w:val="28"/>
                <w:szCs w:val="28"/>
                <w:lang w:val="ru-RU"/>
              </w:rPr>
              <w:t>750-800</w:t>
            </w:r>
          </w:p>
        </w:tc>
      </w:tr>
      <w:tr w:rsidR="00D77D77" w14:paraId="7A34EEF2" w14:textId="77777777" w:rsidTr="00B2680F">
        <w:tc>
          <w:tcPr>
            <w:tcW w:w="1271" w:type="dxa"/>
          </w:tcPr>
          <w:p w14:paraId="034B3532" w14:textId="13B4126D" w:rsidR="00D77D77" w:rsidRDefault="00D77D77" w:rsidP="00D7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lang w:val="ru-RU"/>
              </w:rPr>
            </w:pPr>
            <w:r>
              <w:rPr>
                <w:color w:val="000000" w:themeColor="text1"/>
                <w:sz w:val="28"/>
                <w:szCs w:val="28"/>
                <w:lang w:val="ru-RU"/>
              </w:rPr>
              <w:t>2</w:t>
            </w:r>
          </w:p>
        </w:tc>
        <w:tc>
          <w:tcPr>
            <w:tcW w:w="4111" w:type="dxa"/>
          </w:tcPr>
          <w:p w14:paraId="7744843F" w14:textId="49A8609E" w:rsidR="00D77D77" w:rsidRPr="00B2680F" w:rsidRDefault="00B2680F" w:rsidP="00B2680F">
            <w:pPr>
              <w:pStyle w:val="HTMLPreformatted"/>
              <w:rPr>
                <w:rFonts w:ascii="Times New Roman" w:hAnsi="Times New Roman" w:cs="Times New Roman"/>
                <w:color w:val="000000" w:themeColor="text1"/>
                <w:sz w:val="28"/>
                <w:szCs w:val="28"/>
              </w:rPr>
            </w:pPr>
            <w:r w:rsidRPr="00B2680F">
              <w:rPr>
                <w:rStyle w:val="y2iqfc"/>
                <w:rFonts w:ascii="Times New Roman" w:hAnsi="Times New Roman" w:cs="Times New Roman"/>
                <w:color w:val="000000" w:themeColor="text1"/>
                <w:sz w:val="28"/>
                <w:szCs w:val="28"/>
                <w:lang w:val="en"/>
              </w:rPr>
              <w:t>Melt temperature</w:t>
            </w:r>
          </w:p>
        </w:tc>
        <w:tc>
          <w:tcPr>
            <w:tcW w:w="4818" w:type="dxa"/>
          </w:tcPr>
          <w:p w14:paraId="1A9250DD" w14:textId="79E89DEC" w:rsidR="00D77D77" w:rsidRDefault="00B2680F" w:rsidP="00AB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ru-RU"/>
              </w:rPr>
            </w:pPr>
            <w:r>
              <w:rPr>
                <w:rStyle w:val="y2iqfc"/>
                <w:color w:val="000000" w:themeColor="text1"/>
                <w:sz w:val="28"/>
                <w:szCs w:val="28"/>
                <w:lang w:val="en"/>
              </w:rPr>
              <w:t>N</w:t>
            </w:r>
            <w:r w:rsidRPr="00B2680F">
              <w:rPr>
                <w:rStyle w:val="y2iqfc"/>
                <w:color w:val="000000" w:themeColor="text1"/>
                <w:sz w:val="28"/>
                <w:szCs w:val="28"/>
                <w:lang w:val="en"/>
              </w:rPr>
              <w:t xml:space="preserve">ot less than </w:t>
            </w:r>
            <w:r w:rsidR="00D77D77">
              <w:rPr>
                <w:color w:val="000000" w:themeColor="text1"/>
                <w:sz w:val="28"/>
                <w:szCs w:val="28"/>
                <w:lang w:val="ru-RU"/>
              </w:rPr>
              <w:t>1300</w:t>
            </w:r>
          </w:p>
        </w:tc>
      </w:tr>
      <w:tr w:rsidR="00D77D77" w14:paraId="7956F89E" w14:textId="77777777" w:rsidTr="00B2680F">
        <w:tc>
          <w:tcPr>
            <w:tcW w:w="1271" w:type="dxa"/>
          </w:tcPr>
          <w:p w14:paraId="5BBFB0C0" w14:textId="7E33A38E" w:rsidR="00D77D77" w:rsidRDefault="00D77D77" w:rsidP="00D7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lang w:val="ru-RU"/>
              </w:rPr>
            </w:pPr>
            <w:r>
              <w:rPr>
                <w:color w:val="000000" w:themeColor="text1"/>
                <w:sz w:val="28"/>
                <w:szCs w:val="28"/>
                <w:lang w:val="ru-RU"/>
              </w:rPr>
              <w:t>3</w:t>
            </w:r>
          </w:p>
        </w:tc>
        <w:tc>
          <w:tcPr>
            <w:tcW w:w="4111" w:type="dxa"/>
          </w:tcPr>
          <w:p w14:paraId="63EC92E2" w14:textId="020066BD" w:rsidR="00D77D77" w:rsidRPr="00B2680F" w:rsidRDefault="00B2680F" w:rsidP="00AB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en-US"/>
              </w:rPr>
            </w:pPr>
            <w:r>
              <w:rPr>
                <w:color w:val="000000" w:themeColor="text1"/>
                <w:sz w:val="28"/>
                <w:szCs w:val="28"/>
                <w:lang w:val="en-US"/>
              </w:rPr>
              <w:t>Fuel</w:t>
            </w:r>
          </w:p>
        </w:tc>
        <w:tc>
          <w:tcPr>
            <w:tcW w:w="4818" w:type="dxa"/>
          </w:tcPr>
          <w:p w14:paraId="05CBDFD7" w14:textId="2D5BC595" w:rsidR="00D77D77" w:rsidRDefault="00B2680F" w:rsidP="00AB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ru-RU"/>
              </w:rPr>
            </w:pPr>
            <w:r w:rsidRPr="00B2680F">
              <w:rPr>
                <w:rStyle w:val="y2iqfc"/>
                <w:color w:val="000000" w:themeColor="text1"/>
                <w:sz w:val="28"/>
                <w:szCs w:val="28"/>
                <w:lang w:val="en"/>
              </w:rPr>
              <w:t>Natural gas</w:t>
            </w:r>
          </w:p>
        </w:tc>
      </w:tr>
      <w:tr w:rsidR="00D77D77" w14:paraId="379BC4F0" w14:textId="77777777" w:rsidTr="00B2680F">
        <w:tc>
          <w:tcPr>
            <w:tcW w:w="1271" w:type="dxa"/>
          </w:tcPr>
          <w:p w14:paraId="188CCA79" w14:textId="1E167520" w:rsidR="00D77D77" w:rsidRDefault="00D77D77" w:rsidP="00D7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lang w:val="ru-RU"/>
              </w:rPr>
            </w:pPr>
            <w:r>
              <w:rPr>
                <w:color w:val="000000" w:themeColor="text1"/>
                <w:sz w:val="28"/>
                <w:szCs w:val="28"/>
                <w:lang w:val="ru-RU"/>
              </w:rPr>
              <w:t>4</w:t>
            </w:r>
          </w:p>
        </w:tc>
        <w:tc>
          <w:tcPr>
            <w:tcW w:w="4111" w:type="dxa"/>
          </w:tcPr>
          <w:p w14:paraId="6C404E35" w14:textId="3EC6FC98" w:rsidR="00D77D77" w:rsidRPr="00B2680F" w:rsidRDefault="00B2680F" w:rsidP="00AB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en-US"/>
              </w:rPr>
            </w:pPr>
            <w:r>
              <w:rPr>
                <w:color w:val="000000" w:themeColor="text1"/>
                <w:sz w:val="28"/>
                <w:szCs w:val="28"/>
                <w:lang w:val="en-US"/>
              </w:rPr>
              <w:t>Gas flow rate</w:t>
            </w:r>
          </w:p>
        </w:tc>
        <w:tc>
          <w:tcPr>
            <w:tcW w:w="4818" w:type="dxa"/>
          </w:tcPr>
          <w:p w14:paraId="7A0547AE" w14:textId="52FED1CE" w:rsidR="00D77D77" w:rsidRPr="00B2680F" w:rsidRDefault="00D77D77" w:rsidP="00AB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en-US"/>
              </w:rPr>
            </w:pPr>
            <w:r>
              <w:rPr>
                <w:color w:val="000000" w:themeColor="text1"/>
                <w:sz w:val="28"/>
                <w:szCs w:val="28"/>
                <w:lang w:val="ru-RU"/>
              </w:rPr>
              <w:t xml:space="preserve">250-300 </w:t>
            </w:r>
            <w:r w:rsidR="00B2680F">
              <w:rPr>
                <w:color w:val="000000" w:themeColor="text1"/>
                <w:sz w:val="28"/>
                <w:szCs w:val="28"/>
                <w:lang w:val="en-US"/>
              </w:rPr>
              <w:t>m</w:t>
            </w:r>
            <w:r>
              <w:rPr>
                <w:color w:val="000000" w:themeColor="text1"/>
                <w:sz w:val="28"/>
                <w:szCs w:val="28"/>
                <w:lang w:val="ru-RU"/>
              </w:rPr>
              <w:t>3/</w:t>
            </w:r>
            <w:r w:rsidR="00B2680F">
              <w:rPr>
                <w:color w:val="000000" w:themeColor="text1"/>
                <w:sz w:val="28"/>
                <w:szCs w:val="28"/>
                <w:lang w:val="en-US"/>
              </w:rPr>
              <w:t>t</w:t>
            </w:r>
          </w:p>
        </w:tc>
      </w:tr>
      <w:tr w:rsidR="00D77D77" w:rsidRPr="00B2680F" w14:paraId="65058FB8" w14:textId="77777777" w:rsidTr="00B2680F">
        <w:tc>
          <w:tcPr>
            <w:tcW w:w="1271" w:type="dxa"/>
          </w:tcPr>
          <w:p w14:paraId="6DDF0639" w14:textId="5E980DE3" w:rsidR="00D77D77" w:rsidRDefault="00D77D77" w:rsidP="00D7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lang w:val="ru-RU"/>
              </w:rPr>
            </w:pPr>
            <w:r>
              <w:rPr>
                <w:color w:val="000000" w:themeColor="text1"/>
                <w:sz w:val="28"/>
                <w:szCs w:val="28"/>
                <w:lang w:val="ru-RU"/>
              </w:rPr>
              <w:t>5</w:t>
            </w:r>
          </w:p>
        </w:tc>
        <w:tc>
          <w:tcPr>
            <w:tcW w:w="4111" w:type="dxa"/>
          </w:tcPr>
          <w:p w14:paraId="1FFEAD26" w14:textId="4AA2BFCB" w:rsidR="00D77D77" w:rsidRPr="00B2680F" w:rsidRDefault="00B2680F" w:rsidP="00AB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en-US"/>
              </w:rPr>
            </w:pPr>
            <w:r>
              <w:rPr>
                <w:color w:val="000000" w:themeColor="text1"/>
                <w:sz w:val="28"/>
                <w:szCs w:val="28"/>
                <w:lang w:val="en-US"/>
              </w:rPr>
              <w:t>Equipment size</w:t>
            </w:r>
          </w:p>
        </w:tc>
        <w:tc>
          <w:tcPr>
            <w:tcW w:w="4818" w:type="dxa"/>
          </w:tcPr>
          <w:p w14:paraId="084548C6" w14:textId="17FA94ED" w:rsidR="00D77D77" w:rsidRPr="00B2680F" w:rsidRDefault="00B2680F" w:rsidP="00B2680F">
            <w:pPr>
              <w:pStyle w:val="HTMLPreformatted"/>
              <w:rPr>
                <w:rFonts w:ascii="Times New Roman" w:hAnsi="Times New Roman" w:cs="Times New Roman"/>
                <w:color w:val="000000" w:themeColor="text1"/>
                <w:sz w:val="28"/>
                <w:szCs w:val="28"/>
              </w:rPr>
            </w:pPr>
            <w:r w:rsidRPr="00B2680F">
              <w:rPr>
                <w:rStyle w:val="y2iqfc"/>
                <w:rFonts w:ascii="Times New Roman" w:hAnsi="Times New Roman" w:cs="Times New Roman"/>
                <w:color w:val="000000" w:themeColor="text1"/>
                <w:sz w:val="28"/>
                <w:szCs w:val="28"/>
                <w:lang w:val="en"/>
              </w:rPr>
              <w:t>The equipment must be placed in an area within 44 m2</w:t>
            </w:r>
          </w:p>
        </w:tc>
      </w:tr>
      <w:tr w:rsidR="00D77D77" w14:paraId="14101491" w14:textId="77777777" w:rsidTr="00B2680F">
        <w:tc>
          <w:tcPr>
            <w:tcW w:w="1271" w:type="dxa"/>
          </w:tcPr>
          <w:p w14:paraId="2167841A" w14:textId="0A599F53" w:rsidR="00D77D77" w:rsidRDefault="00D77D77" w:rsidP="00D7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lang w:val="ru-RU"/>
              </w:rPr>
            </w:pPr>
            <w:r>
              <w:rPr>
                <w:color w:val="000000" w:themeColor="text1"/>
                <w:sz w:val="28"/>
                <w:szCs w:val="28"/>
                <w:lang w:val="ru-RU"/>
              </w:rPr>
              <w:t>6</w:t>
            </w:r>
          </w:p>
        </w:tc>
        <w:tc>
          <w:tcPr>
            <w:tcW w:w="4111" w:type="dxa"/>
          </w:tcPr>
          <w:p w14:paraId="1B438F65" w14:textId="2AE814DD" w:rsidR="00D77D77" w:rsidRPr="00B2680F" w:rsidRDefault="00B2680F" w:rsidP="00B2680F">
            <w:pPr>
              <w:pStyle w:val="HTMLPreformatted"/>
              <w:rPr>
                <w:rFonts w:ascii="Times New Roman" w:hAnsi="Times New Roman" w:cs="Times New Roman"/>
                <w:color w:val="000000" w:themeColor="text1"/>
                <w:sz w:val="28"/>
                <w:szCs w:val="28"/>
              </w:rPr>
            </w:pPr>
            <w:r w:rsidRPr="00B2680F">
              <w:rPr>
                <w:rStyle w:val="y2iqfc"/>
                <w:rFonts w:ascii="Times New Roman" w:hAnsi="Times New Roman" w:cs="Times New Roman"/>
                <w:color w:val="000000" w:themeColor="text1"/>
                <w:sz w:val="28"/>
                <w:szCs w:val="28"/>
                <w:lang w:val="en"/>
              </w:rPr>
              <w:t>Natural gas pressure</w:t>
            </w:r>
          </w:p>
        </w:tc>
        <w:tc>
          <w:tcPr>
            <w:tcW w:w="4818" w:type="dxa"/>
          </w:tcPr>
          <w:p w14:paraId="09E0E724" w14:textId="2B07EA6F" w:rsidR="00D77D77" w:rsidRPr="00B2680F" w:rsidRDefault="00D77D77" w:rsidP="00AB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en-US"/>
              </w:rPr>
            </w:pPr>
            <w:r>
              <w:rPr>
                <w:color w:val="000000" w:themeColor="text1"/>
                <w:sz w:val="28"/>
                <w:szCs w:val="28"/>
                <w:lang w:val="ru-RU"/>
              </w:rPr>
              <w:t xml:space="preserve">00,5 </w:t>
            </w:r>
            <w:r w:rsidR="00B2680F">
              <w:rPr>
                <w:color w:val="000000" w:themeColor="text1"/>
                <w:sz w:val="28"/>
                <w:szCs w:val="28"/>
                <w:lang w:val="en-US"/>
              </w:rPr>
              <w:t>kg</w:t>
            </w:r>
            <w:r>
              <w:rPr>
                <w:color w:val="000000" w:themeColor="text1"/>
                <w:sz w:val="28"/>
                <w:szCs w:val="28"/>
                <w:lang w:val="ru-RU"/>
              </w:rPr>
              <w:t>/</w:t>
            </w:r>
            <w:r w:rsidR="00B2680F">
              <w:rPr>
                <w:color w:val="000000" w:themeColor="text1"/>
                <w:sz w:val="28"/>
                <w:szCs w:val="28"/>
                <w:lang w:val="en-US"/>
              </w:rPr>
              <w:t>s</w:t>
            </w:r>
          </w:p>
        </w:tc>
      </w:tr>
    </w:tbl>
    <w:p w14:paraId="79856911" w14:textId="77777777" w:rsidR="00D77D77" w:rsidRDefault="00D77D77" w:rsidP="00AB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val="ru-RU"/>
        </w:rPr>
      </w:pPr>
    </w:p>
    <w:p w14:paraId="3A167991" w14:textId="557FBBE3" w:rsidR="00AB03FF" w:rsidRPr="00B2680F" w:rsidRDefault="00D77D77" w:rsidP="00B2680F">
      <w:pPr>
        <w:pStyle w:val="HTMLPreformatted"/>
        <w:ind w:firstLine="567"/>
        <w:rPr>
          <w:rFonts w:ascii="Times New Roman" w:hAnsi="Times New Roman" w:cs="Times New Roman"/>
          <w:b/>
          <w:bCs/>
          <w:color w:val="000000" w:themeColor="text1"/>
          <w:sz w:val="28"/>
          <w:szCs w:val="28"/>
        </w:rPr>
      </w:pPr>
      <w:r w:rsidRPr="00B2680F">
        <w:rPr>
          <w:rFonts w:ascii="Times New Roman" w:hAnsi="Times New Roman" w:cs="Times New Roman"/>
          <w:b/>
          <w:bCs/>
          <w:color w:val="000000" w:themeColor="text1"/>
          <w:sz w:val="28"/>
          <w:szCs w:val="28"/>
          <w:lang w:val="en-US"/>
        </w:rPr>
        <w:t xml:space="preserve">4.2 </w:t>
      </w:r>
      <w:r w:rsidR="00B2680F" w:rsidRPr="00B2680F">
        <w:rPr>
          <w:rFonts w:ascii="Times New Roman" w:hAnsi="Times New Roman" w:cs="Times New Roman"/>
          <w:b/>
          <w:bCs/>
          <w:color w:val="000000" w:themeColor="text1"/>
          <w:sz w:val="28"/>
          <w:szCs w:val="28"/>
          <w:lang w:val="en"/>
        </w:rPr>
        <w:t>Main materials used for smelting fused slag</w:t>
      </w:r>
    </w:p>
    <w:p w14:paraId="0D8552FC" w14:textId="77777777" w:rsidR="00D77D77" w:rsidRPr="00B2680F" w:rsidRDefault="00D77D77" w:rsidP="00D7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en-US"/>
        </w:rPr>
      </w:pPr>
    </w:p>
    <w:tbl>
      <w:tblPr>
        <w:tblStyle w:val="TableGrid"/>
        <w:tblW w:w="0" w:type="auto"/>
        <w:tblLook w:val="04A0" w:firstRow="1" w:lastRow="0" w:firstColumn="1" w:lastColumn="0" w:noHBand="0" w:noVBand="1"/>
      </w:tblPr>
      <w:tblGrid>
        <w:gridCol w:w="1271"/>
        <w:gridCol w:w="8929"/>
      </w:tblGrid>
      <w:tr w:rsidR="00D77D77" w14:paraId="45D82065" w14:textId="77777777" w:rsidTr="00D77D77">
        <w:tc>
          <w:tcPr>
            <w:tcW w:w="1271" w:type="dxa"/>
          </w:tcPr>
          <w:p w14:paraId="0A5BD531" w14:textId="0075ADD1" w:rsidR="00D77D77" w:rsidRDefault="00D77D77" w:rsidP="00D7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lang w:val="ru-RU"/>
              </w:rPr>
            </w:pPr>
            <w:r>
              <w:rPr>
                <w:color w:val="000000" w:themeColor="text1"/>
                <w:sz w:val="28"/>
                <w:szCs w:val="28"/>
                <w:lang w:val="ru-RU"/>
              </w:rPr>
              <w:t>№</w:t>
            </w:r>
          </w:p>
        </w:tc>
        <w:tc>
          <w:tcPr>
            <w:tcW w:w="8929" w:type="dxa"/>
          </w:tcPr>
          <w:p w14:paraId="000E762C" w14:textId="1D9D895A" w:rsidR="00D77D77" w:rsidRPr="00B2680F" w:rsidRDefault="00B2680F" w:rsidP="00D7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en-US"/>
              </w:rPr>
            </w:pPr>
            <w:r>
              <w:rPr>
                <w:color w:val="000000" w:themeColor="text1"/>
                <w:sz w:val="28"/>
                <w:szCs w:val="28"/>
                <w:lang w:val="en-US"/>
              </w:rPr>
              <w:t>Name of the material</w:t>
            </w:r>
          </w:p>
        </w:tc>
      </w:tr>
      <w:tr w:rsidR="00D77D77" w14:paraId="3B057AD5" w14:textId="77777777" w:rsidTr="00D77D77">
        <w:tc>
          <w:tcPr>
            <w:tcW w:w="1271" w:type="dxa"/>
          </w:tcPr>
          <w:p w14:paraId="0F5F9531" w14:textId="3D99CFDE" w:rsidR="00D77D77" w:rsidRDefault="00D77D77" w:rsidP="00D7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lang w:val="ru-RU"/>
              </w:rPr>
            </w:pPr>
            <w:r>
              <w:rPr>
                <w:color w:val="000000" w:themeColor="text1"/>
                <w:sz w:val="28"/>
                <w:szCs w:val="28"/>
                <w:lang w:val="ru-RU"/>
              </w:rPr>
              <w:t>1</w:t>
            </w:r>
          </w:p>
        </w:tc>
        <w:tc>
          <w:tcPr>
            <w:tcW w:w="8929" w:type="dxa"/>
          </w:tcPr>
          <w:p w14:paraId="60EB3963" w14:textId="257D01B4" w:rsidR="00D77D77" w:rsidRPr="00B2680F" w:rsidRDefault="00B2680F" w:rsidP="00B2680F">
            <w:pPr>
              <w:pStyle w:val="HTMLPreformatted"/>
              <w:rPr>
                <w:rFonts w:ascii="Times New Roman" w:hAnsi="Times New Roman" w:cs="Times New Roman"/>
                <w:color w:val="000000" w:themeColor="text1"/>
                <w:sz w:val="28"/>
                <w:szCs w:val="28"/>
              </w:rPr>
            </w:pPr>
            <w:r w:rsidRPr="00B2680F">
              <w:rPr>
                <w:rStyle w:val="y2iqfc"/>
                <w:rFonts w:ascii="Times New Roman" w:hAnsi="Times New Roman" w:cs="Times New Roman"/>
                <w:color w:val="000000" w:themeColor="text1"/>
                <w:sz w:val="28"/>
                <w:szCs w:val="28"/>
                <w:lang w:val="en"/>
              </w:rPr>
              <w:t>Manganese ore (</w:t>
            </w:r>
            <w:proofErr w:type="spellStart"/>
            <w:r w:rsidRPr="00B2680F">
              <w:rPr>
                <w:rStyle w:val="y2iqfc"/>
                <w:rFonts w:ascii="Times New Roman" w:hAnsi="Times New Roman" w:cs="Times New Roman"/>
                <w:color w:val="000000" w:themeColor="text1"/>
                <w:sz w:val="28"/>
                <w:szCs w:val="28"/>
                <w:lang w:val="en"/>
              </w:rPr>
              <w:t>Dautash</w:t>
            </w:r>
            <w:proofErr w:type="spellEnd"/>
            <w:r w:rsidRPr="00B2680F">
              <w:rPr>
                <w:rStyle w:val="y2iqfc"/>
                <w:rFonts w:ascii="Times New Roman" w:hAnsi="Times New Roman" w:cs="Times New Roman"/>
                <w:color w:val="000000" w:themeColor="text1"/>
                <w:sz w:val="28"/>
                <w:szCs w:val="28"/>
                <w:lang w:val="en"/>
              </w:rPr>
              <w:t>)</w:t>
            </w:r>
          </w:p>
        </w:tc>
      </w:tr>
      <w:tr w:rsidR="00D77D77" w14:paraId="3B773F3D" w14:textId="77777777" w:rsidTr="00D77D77">
        <w:tc>
          <w:tcPr>
            <w:tcW w:w="1271" w:type="dxa"/>
          </w:tcPr>
          <w:p w14:paraId="5C461E7C" w14:textId="50C8402E" w:rsidR="00D77D77" w:rsidRDefault="00D77D77" w:rsidP="00D7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lang w:val="ru-RU"/>
              </w:rPr>
            </w:pPr>
            <w:r>
              <w:rPr>
                <w:color w:val="000000" w:themeColor="text1"/>
                <w:sz w:val="28"/>
                <w:szCs w:val="28"/>
                <w:lang w:val="ru-RU"/>
              </w:rPr>
              <w:t>2</w:t>
            </w:r>
          </w:p>
        </w:tc>
        <w:tc>
          <w:tcPr>
            <w:tcW w:w="8929" w:type="dxa"/>
          </w:tcPr>
          <w:p w14:paraId="090C647A" w14:textId="28EFCCA8" w:rsidR="00D77D77" w:rsidRPr="00B2680F" w:rsidRDefault="00B2680F" w:rsidP="00B2680F">
            <w:pPr>
              <w:pStyle w:val="HTMLPreformatted"/>
              <w:rPr>
                <w:rFonts w:ascii="Times New Roman" w:hAnsi="Times New Roman" w:cs="Times New Roman"/>
                <w:color w:val="000000" w:themeColor="text1"/>
                <w:sz w:val="28"/>
                <w:szCs w:val="28"/>
              </w:rPr>
            </w:pPr>
            <w:r w:rsidRPr="00B2680F">
              <w:rPr>
                <w:rStyle w:val="y2iqfc"/>
                <w:rFonts w:ascii="Times New Roman" w:hAnsi="Times New Roman" w:cs="Times New Roman"/>
                <w:color w:val="000000" w:themeColor="text1"/>
                <w:sz w:val="28"/>
                <w:szCs w:val="28"/>
                <w:lang w:val="en"/>
              </w:rPr>
              <w:t>Quartz sand</w:t>
            </w:r>
          </w:p>
        </w:tc>
      </w:tr>
      <w:tr w:rsidR="00D77D77" w14:paraId="321BEDC6" w14:textId="77777777" w:rsidTr="00D77D77">
        <w:tc>
          <w:tcPr>
            <w:tcW w:w="1271" w:type="dxa"/>
          </w:tcPr>
          <w:p w14:paraId="68C1D35C" w14:textId="2D53036C" w:rsidR="00D77D77" w:rsidRDefault="00D77D77" w:rsidP="00D7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lang w:val="ru-RU"/>
              </w:rPr>
            </w:pPr>
            <w:r>
              <w:rPr>
                <w:color w:val="000000" w:themeColor="text1"/>
                <w:sz w:val="28"/>
                <w:szCs w:val="28"/>
                <w:lang w:val="ru-RU"/>
              </w:rPr>
              <w:t>3</w:t>
            </w:r>
          </w:p>
        </w:tc>
        <w:tc>
          <w:tcPr>
            <w:tcW w:w="8929" w:type="dxa"/>
          </w:tcPr>
          <w:p w14:paraId="6ED66635" w14:textId="2ED2F22C" w:rsidR="00D77D77" w:rsidRPr="00B2680F" w:rsidRDefault="00B2680F" w:rsidP="00B2680F">
            <w:pPr>
              <w:pStyle w:val="HTMLPreformatted"/>
              <w:rPr>
                <w:rFonts w:ascii="Times New Roman" w:hAnsi="Times New Roman" w:cs="Times New Roman"/>
                <w:color w:val="000000" w:themeColor="text1"/>
                <w:sz w:val="28"/>
                <w:szCs w:val="28"/>
              </w:rPr>
            </w:pPr>
            <w:r w:rsidRPr="00B2680F">
              <w:rPr>
                <w:rStyle w:val="y2iqfc"/>
                <w:rFonts w:ascii="Times New Roman" w:hAnsi="Times New Roman" w:cs="Times New Roman"/>
                <w:color w:val="000000" w:themeColor="text1"/>
                <w:sz w:val="28"/>
                <w:szCs w:val="28"/>
                <w:lang w:val="en"/>
              </w:rPr>
              <w:t>Soda ash</w:t>
            </w:r>
          </w:p>
        </w:tc>
      </w:tr>
      <w:tr w:rsidR="00D77D77" w14:paraId="1DA81B13" w14:textId="77777777" w:rsidTr="00D77D77">
        <w:tc>
          <w:tcPr>
            <w:tcW w:w="1271" w:type="dxa"/>
          </w:tcPr>
          <w:p w14:paraId="747D9BC5" w14:textId="5041B988" w:rsidR="00D77D77" w:rsidRDefault="00D77D77" w:rsidP="00D7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lang w:val="ru-RU"/>
              </w:rPr>
            </w:pPr>
            <w:r>
              <w:rPr>
                <w:color w:val="000000" w:themeColor="text1"/>
                <w:sz w:val="28"/>
                <w:szCs w:val="28"/>
                <w:lang w:val="ru-RU"/>
              </w:rPr>
              <w:t>4</w:t>
            </w:r>
          </w:p>
        </w:tc>
        <w:tc>
          <w:tcPr>
            <w:tcW w:w="8929" w:type="dxa"/>
          </w:tcPr>
          <w:p w14:paraId="11CDC26A" w14:textId="01AC0028" w:rsidR="00D77D77" w:rsidRPr="00B2680F" w:rsidRDefault="00B2680F" w:rsidP="00B2680F">
            <w:pPr>
              <w:pStyle w:val="HTMLPreformatted"/>
              <w:rPr>
                <w:rFonts w:ascii="Times New Roman" w:hAnsi="Times New Roman" w:cs="Times New Roman"/>
                <w:color w:val="000000" w:themeColor="text1"/>
                <w:sz w:val="28"/>
                <w:szCs w:val="28"/>
              </w:rPr>
            </w:pPr>
            <w:r w:rsidRPr="00B2680F">
              <w:rPr>
                <w:rStyle w:val="y2iqfc"/>
                <w:rFonts w:ascii="Times New Roman" w:hAnsi="Times New Roman" w:cs="Times New Roman"/>
                <w:color w:val="000000" w:themeColor="text1"/>
                <w:sz w:val="28"/>
                <w:szCs w:val="28"/>
                <w:lang w:val="en"/>
              </w:rPr>
              <w:t>Portland cement</w:t>
            </w:r>
          </w:p>
        </w:tc>
      </w:tr>
      <w:tr w:rsidR="00D77D77" w14:paraId="37A4EBB3" w14:textId="77777777" w:rsidTr="00D77D77">
        <w:tc>
          <w:tcPr>
            <w:tcW w:w="1271" w:type="dxa"/>
          </w:tcPr>
          <w:p w14:paraId="63463E0E" w14:textId="4CF31635" w:rsidR="00D77D77" w:rsidRDefault="00D77D77" w:rsidP="00D7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lang w:val="ru-RU"/>
              </w:rPr>
            </w:pPr>
            <w:r>
              <w:rPr>
                <w:color w:val="000000" w:themeColor="text1"/>
                <w:sz w:val="28"/>
                <w:szCs w:val="28"/>
                <w:lang w:val="ru-RU"/>
              </w:rPr>
              <w:t>5</w:t>
            </w:r>
          </w:p>
        </w:tc>
        <w:tc>
          <w:tcPr>
            <w:tcW w:w="8929" w:type="dxa"/>
          </w:tcPr>
          <w:p w14:paraId="18C77A20" w14:textId="4AEC81A4" w:rsidR="00D77D77" w:rsidRPr="00B2680F" w:rsidRDefault="00B2680F" w:rsidP="00B2680F">
            <w:pPr>
              <w:pStyle w:val="HTMLPreformatted"/>
              <w:rPr>
                <w:rFonts w:ascii="Times New Roman" w:hAnsi="Times New Roman" w:cs="Times New Roman"/>
                <w:color w:val="000000" w:themeColor="text1"/>
                <w:sz w:val="28"/>
                <w:szCs w:val="28"/>
              </w:rPr>
            </w:pPr>
            <w:r w:rsidRPr="00B2680F">
              <w:rPr>
                <w:rStyle w:val="y2iqfc"/>
                <w:rFonts w:ascii="Times New Roman" w:hAnsi="Times New Roman" w:cs="Times New Roman"/>
                <w:color w:val="000000" w:themeColor="text1"/>
                <w:sz w:val="28"/>
                <w:szCs w:val="28"/>
                <w:lang w:val="en"/>
              </w:rPr>
              <w:t>Fluorspar</w:t>
            </w:r>
          </w:p>
        </w:tc>
      </w:tr>
    </w:tbl>
    <w:p w14:paraId="49B8CF3B" w14:textId="77777777" w:rsidR="00D77D77" w:rsidRPr="00AB03FF" w:rsidRDefault="00D77D77" w:rsidP="00D7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en-US"/>
        </w:rPr>
      </w:pPr>
    </w:p>
    <w:p w14:paraId="439F6F32" w14:textId="314F9A9A" w:rsidR="00AB03FF" w:rsidRPr="00B2680F" w:rsidRDefault="00D77D77" w:rsidP="00B2680F">
      <w:pPr>
        <w:pStyle w:val="HTMLPreformatted"/>
        <w:ind w:firstLine="567"/>
        <w:rPr>
          <w:rFonts w:ascii="Times New Roman" w:hAnsi="Times New Roman" w:cs="Times New Roman"/>
          <w:b/>
          <w:bCs/>
          <w:color w:val="000000" w:themeColor="text1"/>
          <w:sz w:val="28"/>
          <w:szCs w:val="28"/>
        </w:rPr>
      </w:pPr>
      <w:r w:rsidRPr="00B2680F">
        <w:rPr>
          <w:rFonts w:ascii="Times New Roman" w:hAnsi="Times New Roman" w:cs="Times New Roman"/>
          <w:b/>
          <w:bCs/>
          <w:color w:val="000000" w:themeColor="text1"/>
          <w:sz w:val="28"/>
          <w:szCs w:val="28"/>
          <w:lang w:val="en-US"/>
        </w:rPr>
        <w:t xml:space="preserve">4.3 </w:t>
      </w:r>
      <w:r w:rsidR="00B2680F" w:rsidRPr="00B2680F">
        <w:rPr>
          <w:rFonts w:ascii="Times New Roman" w:hAnsi="Times New Roman" w:cs="Times New Roman"/>
          <w:b/>
          <w:bCs/>
          <w:color w:val="000000" w:themeColor="text1"/>
          <w:sz w:val="28"/>
          <w:szCs w:val="28"/>
          <w:lang w:val="en"/>
        </w:rPr>
        <w:t xml:space="preserve">Main technical and economic </w:t>
      </w:r>
      <w:r w:rsidR="00B2680F" w:rsidRPr="00B2680F">
        <w:rPr>
          <w:rFonts w:ascii="Times New Roman" w:hAnsi="Times New Roman" w:cs="Times New Roman"/>
          <w:b/>
          <w:bCs/>
          <w:color w:val="000000" w:themeColor="text1"/>
          <w:sz w:val="28"/>
          <w:szCs w:val="28"/>
          <w:lang w:val="en"/>
        </w:rPr>
        <w:t>characteristics</w:t>
      </w:r>
    </w:p>
    <w:p w14:paraId="25C14976" w14:textId="731CAF2F" w:rsidR="00B2680F" w:rsidRP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themeColor="text1"/>
          <w:sz w:val="28"/>
          <w:szCs w:val="28"/>
        </w:rPr>
      </w:pPr>
      <w:r w:rsidRPr="00B2680F">
        <w:rPr>
          <w:color w:val="000000" w:themeColor="text1"/>
          <w:sz w:val="28"/>
          <w:szCs w:val="28"/>
          <w:lang w:val="en"/>
        </w:rPr>
        <w:lastRenderedPageBreak/>
        <w:t>The supplier must provide information on the technical, economic and operational characteristics</w:t>
      </w:r>
      <w:r w:rsidRPr="00B2680F">
        <w:rPr>
          <w:color w:val="000000" w:themeColor="text1"/>
          <w:sz w:val="28"/>
          <w:szCs w:val="28"/>
          <w:lang w:val="en"/>
        </w:rPr>
        <w:t xml:space="preserve"> </w:t>
      </w:r>
      <w:r w:rsidRPr="00B2680F">
        <w:rPr>
          <w:color w:val="000000" w:themeColor="text1"/>
          <w:sz w:val="28"/>
          <w:szCs w:val="28"/>
          <w:lang w:val="en"/>
        </w:rPr>
        <w:t>of the components and equipment of the heating furnace in accordance with the regulatory and technical documentation of the manufacturer.</w:t>
      </w:r>
    </w:p>
    <w:p w14:paraId="032BF881" w14:textId="77777777" w:rsidR="00B2680F" w:rsidRPr="00B2680F" w:rsidRDefault="00B2680F" w:rsidP="00B2680F">
      <w:pPr>
        <w:rPr>
          <w:i/>
          <w:iCs/>
          <w:color w:val="BDC1C6"/>
          <w:sz w:val="18"/>
          <w:szCs w:val="18"/>
        </w:rPr>
      </w:pPr>
    </w:p>
    <w:p w14:paraId="5C18B916" w14:textId="3B81598F" w:rsidR="00B2680F" w:rsidRPr="00B2680F" w:rsidRDefault="00B2680F" w:rsidP="00B2680F">
      <w:pPr>
        <w:rPr>
          <w:sz w:val="28"/>
          <w:szCs w:val="28"/>
        </w:rPr>
      </w:pPr>
    </w:p>
    <w:p w14:paraId="6C55913F" w14:textId="29B216F9" w:rsidR="00B2680F" w:rsidRPr="00B2680F" w:rsidRDefault="00B2680F" w:rsidP="00D77D77">
      <w:pPr>
        <w:ind w:firstLine="567"/>
        <w:rPr>
          <w:sz w:val="28"/>
          <w:szCs w:val="28"/>
          <w:lang w:val="en-US"/>
        </w:rPr>
      </w:pPr>
    </w:p>
    <w:p w14:paraId="0D96CB97" w14:textId="77777777" w:rsidR="00B2680F" w:rsidRPr="00AB03FF" w:rsidRDefault="00B2680F" w:rsidP="00B2680F">
      <w:pPr>
        <w:pStyle w:val="HTMLPreformatted"/>
        <w:ind w:firstLine="567"/>
        <w:jc w:val="both"/>
        <w:rPr>
          <w:rStyle w:val="y2iqfc"/>
          <w:rFonts w:ascii="Times New Roman" w:hAnsi="Times New Roman" w:cs="Times New Roman"/>
          <w:color w:val="000000" w:themeColor="text1"/>
          <w:sz w:val="28"/>
          <w:szCs w:val="28"/>
          <w:lang w:val="en"/>
        </w:rPr>
      </w:pPr>
      <w:r w:rsidRPr="00D96F6A">
        <w:rPr>
          <w:rStyle w:val="y2iqfc"/>
          <w:rFonts w:ascii="Times New Roman" w:hAnsi="Times New Roman" w:cs="Times New Roman"/>
          <w:color w:val="000000" w:themeColor="text1"/>
          <w:sz w:val="28"/>
          <w:szCs w:val="28"/>
          <w:lang w:val="en"/>
        </w:rPr>
        <w:t>3. Conclusion of a contract for the design, manufacture, supply of heating furnace equipment and services for installation supervision, commissioning and training.</w:t>
      </w:r>
    </w:p>
    <w:p w14:paraId="6D0D2217" w14:textId="77777777" w:rsidR="00B2680F" w:rsidRPr="00AB03F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val="en"/>
        </w:rPr>
      </w:pPr>
      <w:r w:rsidRPr="00AB03FF">
        <w:rPr>
          <w:color w:val="000000" w:themeColor="text1"/>
          <w:sz w:val="28"/>
          <w:szCs w:val="28"/>
          <w:lang w:val="en"/>
        </w:rPr>
        <w:t xml:space="preserve">4. Design, manufacture and supply of </w:t>
      </w:r>
      <w:r w:rsidRPr="00AB03FF">
        <w:rPr>
          <w:color w:val="000000" w:themeColor="text1"/>
          <w:sz w:val="28"/>
          <w:szCs w:val="28"/>
          <w:lang w:val="en-US"/>
        </w:rPr>
        <w:t>t</w:t>
      </w:r>
      <w:r>
        <w:rPr>
          <w:color w:val="000000" w:themeColor="text1"/>
          <w:sz w:val="28"/>
          <w:szCs w:val="28"/>
          <w:lang w:val="en-US"/>
        </w:rPr>
        <w:t>he</w:t>
      </w:r>
      <w:r w:rsidRPr="00AB03FF">
        <w:rPr>
          <w:color w:val="000000" w:themeColor="text1"/>
          <w:sz w:val="28"/>
          <w:szCs w:val="28"/>
          <w:lang w:val="en"/>
        </w:rPr>
        <w:t xml:space="preserve"> heating furnace;</w:t>
      </w:r>
    </w:p>
    <w:p w14:paraId="2BE1BC13" w14:textId="77777777" w:rsidR="00B2680F" w:rsidRPr="00AB03F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val="en"/>
        </w:rPr>
      </w:pPr>
      <w:r w:rsidRPr="00AB03FF">
        <w:rPr>
          <w:color w:val="000000" w:themeColor="text1"/>
          <w:sz w:val="28"/>
          <w:szCs w:val="28"/>
          <w:lang w:val="en"/>
        </w:rPr>
        <w:t>5. Installation and commissioning of the supplied furnace equipment;</w:t>
      </w:r>
    </w:p>
    <w:p w14:paraId="0DF8F827" w14:textId="77777777" w:rsidR="00B2680F" w:rsidRPr="00AB03F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val="en"/>
        </w:rPr>
      </w:pPr>
      <w:r w:rsidRPr="00AB03FF">
        <w:rPr>
          <w:color w:val="000000" w:themeColor="text1"/>
          <w:sz w:val="28"/>
          <w:szCs w:val="28"/>
          <w:lang w:val="en"/>
        </w:rPr>
        <w:t>6. Testing and commissioning;</w:t>
      </w:r>
    </w:p>
    <w:p w14:paraId="23549C14" w14:textId="77777777" w:rsidR="00B2680F" w:rsidRPr="00AB03F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rPr>
      </w:pPr>
      <w:r w:rsidRPr="00AB03FF">
        <w:rPr>
          <w:color w:val="000000" w:themeColor="text1"/>
          <w:sz w:val="28"/>
          <w:szCs w:val="28"/>
          <w:lang w:val="en"/>
        </w:rPr>
        <w:t>7. Achievement of guaranteed indicators.</w:t>
      </w:r>
    </w:p>
    <w:p w14:paraId="3DDE025C" w14:textId="17FD36F7" w:rsidR="00D77D77" w:rsidRDefault="00D77D77" w:rsidP="00AB03FF"/>
    <w:p w14:paraId="721A9476" w14:textId="77777777" w:rsidR="00B2680F" w:rsidRPr="00AB03FF" w:rsidRDefault="00B2680F" w:rsidP="00B2680F">
      <w:pPr>
        <w:pStyle w:val="HTMLPreformatted"/>
        <w:spacing w:line="540" w:lineRule="atLeast"/>
        <w:jc w:val="center"/>
        <w:rPr>
          <w:rStyle w:val="y2iqfc"/>
          <w:rFonts w:ascii="Times New Roman" w:hAnsi="Times New Roman" w:cs="Times New Roman"/>
          <w:b/>
          <w:bCs/>
          <w:color w:val="000000" w:themeColor="text1"/>
          <w:sz w:val="32"/>
          <w:szCs w:val="32"/>
          <w:lang w:val="en-US"/>
        </w:rPr>
      </w:pPr>
      <w:r w:rsidRPr="00AB03FF">
        <w:rPr>
          <w:rStyle w:val="y2iqfc"/>
          <w:rFonts w:ascii="Times New Roman" w:hAnsi="Times New Roman" w:cs="Times New Roman"/>
          <w:b/>
          <w:bCs/>
          <w:color w:val="000000" w:themeColor="text1"/>
          <w:sz w:val="32"/>
          <w:szCs w:val="32"/>
          <w:lang w:val="en"/>
        </w:rPr>
        <w:t xml:space="preserve">SECTION 2. </w:t>
      </w:r>
      <w:r>
        <w:rPr>
          <w:rStyle w:val="y2iqfc"/>
          <w:rFonts w:ascii="Times New Roman" w:hAnsi="Times New Roman" w:cs="Times New Roman"/>
          <w:b/>
          <w:bCs/>
          <w:color w:val="000000" w:themeColor="text1"/>
          <w:sz w:val="32"/>
          <w:szCs w:val="32"/>
          <w:lang w:val="en-US"/>
        </w:rPr>
        <w:t>APPLICATION</w:t>
      </w:r>
    </w:p>
    <w:p w14:paraId="683270B4" w14:textId="25562629" w:rsidR="00B2680F" w:rsidRDefault="00B2680F" w:rsidP="00B2680F">
      <w:pPr>
        <w:rPr>
          <w:color w:val="000000" w:themeColor="text1"/>
          <w:sz w:val="28"/>
          <w:szCs w:val="28"/>
          <w:lang w:val="en"/>
        </w:rPr>
      </w:pPr>
      <w:r w:rsidRPr="00AB03FF">
        <w:rPr>
          <w:rStyle w:val="y2iqfc"/>
          <w:color w:val="000000" w:themeColor="text1"/>
          <w:sz w:val="28"/>
          <w:szCs w:val="28"/>
          <w:lang w:val="en-US"/>
        </w:rPr>
        <w:t xml:space="preserve">2.1. </w:t>
      </w:r>
      <w:r w:rsidRPr="00AB03FF">
        <w:rPr>
          <w:color w:val="000000" w:themeColor="text1"/>
          <w:sz w:val="28"/>
          <w:szCs w:val="28"/>
          <w:lang w:val="en"/>
        </w:rPr>
        <w:t xml:space="preserve">The purchased smelting furnace is </w:t>
      </w:r>
      <w:r>
        <w:rPr>
          <w:color w:val="000000" w:themeColor="text1"/>
          <w:sz w:val="28"/>
          <w:szCs w:val="28"/>
          <w:lang w:val="en"/>
        </w:rPr>
        <w:t>used</w:t>
      </w:r>
      <w:r w:rsidRPr="00AB03FF">
        <w:rPr>
          <w:color w:val="000000" w:themeColor="text1"/>
          <w:sz w:val="28"/>
          <w:szCs w:val="28"/>
          <w:lang w:val="en"/>
        </w:rPr>
        <w:t xml:space="preserve"> for the production of</w:t>
      </w:r>
      <w:r>
        <w:rPr>
          <w:color w:val="000000" w:themeColor="text1"/>
          <w:sz w:val="28"/>
          <w:szCs w:val="28"/>
          <w:lang w:val="en"/>
        </w:rPr>
        <w:t xml:space="preserve"> </w:t>
      </w:r>
      <w:r w:rsidRPr="00AB03FF">
        <w:rPr>
          <w:color w:val="000000" w:themeColor="text1"/>
          <w:sz w:val="28"/>
          <w:szCs w:val="28"/>
          <w:lang w:val="en"/>
        </w:rPr>
        <w:t xml:space="preserve">fused slag for the steelmaking </w:t>
      </w:r>
      <w:r w:rsidRPr="00B2680F">
        <w:rPr>
          <w:color w:val="000000" w:themeColor="text1"/>
          <w:sz w:val="28"/>
          <w:szCs w:val="28"/>
          <w:lang w:val="en"/>
        </w:rPr>
        <w:t>work</w:t>
      </w:r>
      <w:r w:rsidRPr="00AB03FF">
        <w:rPr>
          <w:color w:val="000000" w:themeColor="text1"/>
          <w:sz w:val="28"/>
          <w:szCs w:val="28"/>
          <w:lang w:val="en"/>
        </w:rPr>
        <w:t>shop</w:t>
      </w:r>
    </w:p>
    <w:p w14:paraId="7502B773" w14:textId="0444BEB4" w:rsidR="00B2680F" w:rsidRDefault="00B2680F" w:rsidP="00B2680F">
      <w:pPr>
        <w:rPr>
          <w:color w:val="000000" w:themeColor="text1"/>
          <w:sz w:val="28"/>
          <w:szCs w:val="28"/>
          <w:lang w:val="en"/>
        </w:rPr>
      </w:pPr>
    </w:p>
    <w:p w14:paraId="357EE16E" w14:textId="77777777" w:rsidR="00B2680F" w:rsidRDefault="00B2680F" w:rsidP="00B2680F">
      <w:pPr>
        <w:pStyle w:val="HTMLPreformatted"/>
        <w:ind w:firstLine="567"/>
        <w:jc w:val="center"/>
        <w:rPr>
          <w:rStyle w:val="y2iqfc"/>
          <w:rFonts w:ascii="Times New Roman" w:hAnsi="Times New Roman" w:cs="Times New Roman"/>
          <w:b/>
          <w:bCs/>
          <w:color w:val="000000" w:themeColor="text1"/>
          <w:sz w:val="32"/>
          <w:szCs w:val="32"/>
          <w:lang w:val="en-US"/>
        </w:rPr>
      </w:pPr>
      <w:r w:rsidRPr="00AB03FF">
        <w:rPr>
          <w:rStyle w:val="y2iqfc"/>
          <w:rFonts w:ascii="Times New Roman" w:hAnsi="Times New Roman" w:cs="Times New Roman"/>
          <w:b/>
          <w:bCs/>
          <w:color w:val="000000" w:themeColor="text1"/>
          <w:sz w:val="32"/>
          <w:szCs w:val="32"/>
          <w:lang w:val="en"/>
        </w:rPr>
        <w:t xml:space="preserve">SECTION </w:t>
      </w:r>
      <w:r>
        <w:rPr>
          <w:rStyle w:val="y2iqfc"/>
          <w:rFonts w:ascii="Times New Roman" w:hAnsi="Times New Roman" w:cs="Times New Roman"/>
          <w:b/>
          <w:bCs/>
          <w:color w:val="000000" w:themeColor="text1"/>
          <w:sz w:val="32"/>
          <w:szCs w:val="32"/>
          <w:lang w:val="en"/>
        </w:rPr>
        <w:t>3</w:t>
      </w:r>
      <w:r w:rsidRPr="00AB03FF">
        <w:rPr>
          <w:rStyle w:val="y2iqfc"/>
          <w:rFonts w:ascii="Times New Roman" w:hAnsi="Times New Roman" w:cs="Times New Roman"/>
          <w:b/>
          <w:bCs/>
          <w:color w:val="000000" w:themeColor="text1"/>
          <w:sz w:val="32"/>
          <w:szCs w:val="32"/>
          <w:lang w:val="en"/>
        </w:rPr>
        <w:t xml:space="preserve">. </w:t>
      </w:r>
      <w:r>
        <w:rPr>
          <w:rStyle w:val="y2iqfc"/>
          <w:rFonts w:ascii="Times New Roman" w:hAnsi="Times New Roman" w:cs="Times New Roman"/>
          <w:b/>
          <w:bCs/>
          <w:color w:val="000000" w:themeColor="text1"/>
          <w:sz w:val="32"/>
          <w:szCs w:val="32"/>
          <w:lang w:val="en-US"/>
        </w:rPr>
        <w:t>TERMS OF USE</w:t>
      </w:r>
    </w:p>
    <w:p w14:paraId="5F9AFF2B" w14:textId="77777777" w:rsidR="00B2680F" w:rsidRPr="00B2680F" w:rsidRDefault="00B2680F" w:rsidP="00B2680F">
      <w:pPr>
        <w:pStyle w:val="HTMLPreformatted"/>
        <w:ind w:firstLine="567"/>
        <w:jc w:val="both"/>
        <w:rPr>
          <w:rStyle w:val="y2iqfc"/>
          <w:rFonts w:ascii="Times New Roman" w:hAnsi="Times New Roman" w:cs="Times New Roman"/>
          <w:b/>
          <w:bCs/>
          <w:color w:val="000000" w:themeColor="text1"/>
          <w:sz w:val="28"/>
          <w:szCs w:val="28"/>
          <w:lang w:val="en-US"/>
        </w:rPr>
      </w:pPr>
      <w:r w:rsidRPr="00B2680F">
        <w:rPr>
          <w:rStyle w:val="y2iqfc"/>
          <w:rFonts w:ascii="Times New Roman" w:hAnsi="Times New Roman" w:cs="Times New Roman"/>
          <w:b/>
          <w:bCs/>
          <w:color w:val="000000" w:themeColor="text1"/>
          <w:sz w:val="28"/>
          <w:szCs w:val="28"/>
          <w:lang w:val="en-US"/>
        </w:rPr>
        <w:t xml:space="preserve">3.1 General terms of use  </w:t>
      </w:r>
    </w:p>
    <w:p w14:paraId="583BF607" w14:textId="77777777" w:rsidR="00B2680F" w:rsidRPr="00AB03F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rPr>
      </w:pPr>
      <w:r w:rsidRPr="00AB03FF">
        <w:rPr>
          <w:color w:val="000000" w:themeColor="text1"/>
          <w:sz w:val="28"/>
          <w:szCs w:val="28"/>
          <w:lang w:val="en"/>
        </w:rPr>
        <w:t xml:space="preserve">The location of the production site for the installation of a new heating furnace is </w:t>
      </w:r>
      <w:r>
        <w:rPr>
          <w:color w:val="000000" w:themeColor="text1"/>
          <w:sz w:val="28"/>
          <w:szCs w:val="28"/>
          <w:lang w:val="en"/>
        </w:rPr>
        <w:t xml:space="preserve">located </w:t>
      </w:r>
      <w:r w:rsidRPr="00AB03FF">
        <w:rPr>
          <w:color w:val="000000" w:themeColor="text1"/>
          <w:sz w:val="28"/>
          <w:szCs w:val="28"/>
          <w:lang w:val="en"/>
        </w:rPr>
        <w:t xml:space="preserve">in the </w:t>
      </w:r>
      <w:r>
        <w:rPr>
          <w:color w:val="000000" w:themeColor="text1"/>
          <w:sz w:val="28"/>
          <w:szCs w:val="28"/>
          <w:lang w:val="en"/>
        </w:rPr>
        <w:t>S</w:t>
      </w:r>
      <w:r w:rsidRPr="00AB03FF">
        <w:rPr>
          <w:color w:val="000000" w:themeColor="text1"/>
          <w:sz w:val="28"/>
          <w:szCs w:val="28"/>
          <w:lang w:val="en"/>
        </w:rPr>
        <w:t xml:space="preserve">outh of the Tashkent region in the city of </w:t>
      </w:r>
      <w:proofErr w:type="spellStart"/>
      <w:r w:rsidRPr="00AB03FF">
        <w:rPr>
          <w:color w:val="000000" w:themeColor="text1"/>
          <w:sz w:val="28"/>
          <w:szCs w:val="28"/>
          <w:lang w:val="en"/>
        </w:rPr>
        <w:t>Bekabad</w:t>
      </w:r>
      <w:proofErr w:type="spellEnd"/>
      <w:r w:rsidRPr="00AB03FF">
        <w:rPr>
          <w:color w:val="000000" w:themeColor="text1"/>
          <w:sz w:val="28"/>
          <w:szCs w:val="28"/>
          <w:lang w:val="en"/>
        </w:rPr>
        <w:t xml:space="preserve">, which is located </w:t>
      </w:r>
      <w:r>
        <w:rPr>
          <w:color w:val="000000" w:themeColor="text1"/>
          <w:sz w:val="28"/>
          <w:szCs w:val="28"/>
          <w:lang w:val="en"/>
        </w:rPr>
        <w:t xml:space="preserve">in </w:t>
      </w:r>
      <w:r w:rsidRPr="00AB03FF">
        <w:rPr>
          <w:color w:val="000000" w:themeColor="text1"/>
          <w:sz w:val="28"/>
          <w:szCs w:val="28"/>
          <w:lang w:val="en"/>
        </w:rPr>
        <w:t xml:space="preserve">140 km from Tashkent </w:t>
      </w:r>
      <w:r>
        <w:rPr>
          <w:color w:val="000000" w:themeColor="text1"/>
          <w:sz w:val="28"/>
          <w:szCs w:val="28"/>
          <w:lang w:val="en"/>
        </w:rPr>
        <w:t xml:space="preserve">city </w:t>
      </w:r>
      <w:r w:rsidRPr="00AB03FF">
        <w:rPr>
          <w:color w:val="000000" w:themeColor="text1"/>
          <w:sz w:val="28"/>
          <w:szCs w:val="28"/>
          <w:lang w:val="en"/>
        </w:rPr>
        <w:t xml:space="preserve">and 10 km from the </w:t>
      </w:r>
      <w:proofErr w:type="spellStart"/>
      <w:r w:rsidRPr="00AB03FF">
        <w:rPr>
          <w:color w:val="000000" w:themeColor="text1"/>
          <w:sz w:val="28"/>
          <w:szCs w:val="28"/>
          <w:lang w:val="en"/>
        </w:rPr>
        <w:t>Bekabad</w:t>
      </w:r>
      <w:proofErr w:type="spellEnd"/>
      <w:r w:rsidRPr="00AB03FF">
        <w:rPr>
          <w:color w:val="000000" w:themeColor="text1"/>
          <w:sz w:val="28"/>
          <w:szCs w:val="28"/>
          <w:lang w:val="en"/>
        </w:rPr>
        <w:t xml:space="preserve"> railway station.</w:t>
      </w:r>
    </w:p>
    <w:p w14:paraId="0F5A497B" w14:textId="77777777" w:rsidR="00B2680F" w:rsidRPr="00AB03F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val="en"/>
        </w:rPr>
      </w:pPr>
      <w:r w:rsidRPr="00AB03FF">
        <w:rPr>
          <w:color w:val="000000" w:themeColor="text1"/>
          <w:sz w:val="28"/>
          <w:szCs w:val="28"/>
          <w:lang w:val="en"/>
        </w:rPr>
        <w:t>JSC "</w:t>
      </w:r>
      <w:proofErr w:type="spellStart"/>
      <w:r w:rsidRPr="00AB03FF">
        <w:rPr>
          <w:color w:val="000000" w:themeColor="text1"/>
          <w:sz w:val="28"/>
          <w:szCs w:val="28"/>
          <w:lang w:val="en"/>
        </w:rPr>
        <w:t>Uzmetkombinat</w:t>
      </w:r>
      <w:proofErr w:type="spellEnd"/>
      <w:r w:rsidRPr="00AB03FF">
        <w:rPr>
          <w:color w:val="000000" w:themeColor="text1"/>
          <w:sz w:val="28"/>
          <w:szCs w:val="28"/>
          <w:lang w:val="en"/>
        </w:rPr>
        <w:t>"</w:t>
      </w:r>
    </w:p>
    <w:p w14:paraId="15C1AC7B" w14:textId="77777777" w:rsidR="00B2680F" w:rsidRPr="00AB03F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val="en"/>
        </w:rPr>
      </w:pPr>
      <w:r w:rsidRPr="00AB03FF">
        <w:rPr>
          <w:color w:val="000000" w:themeColor="text1"/>
          <w:sz w:val="28"/>
          <w:szCs w:val="28"/>
          <w:lang w:val="en"/>
        </w:rPr>
        <w:t>Climatic conditions:</w:t>
      </w:r>
    </w:p>
    <w:p w14:paraId="4202B862" w14:textId="77777777" w:rsidR="00B2680F" w:rsidRPr="00AB03F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val="en"/>
        </w:rPr>
      </w:pPr>
      <w:r w:rsidRPr="00AB03FF">
        <w:rPr>
          <w:color w:val="000000" w:themeColor="text1"/>
          <w:sz w:val="28"/>
          <w:szCs w:val="28"/>
          <w:lang w:val="en"/>
        </w:rPr>
        <w:t>Minimum temperature: -16 ℃;</w:t>
      </w:r>
    </w:p>
    <w:p w14:paraId="7D686F4D" w14:textId="77777777" w:rsidR="00B2680F" w:rsidRPr="00AB03F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val="en"/>
        </w:rPr>
      </w:pPr>
      <w:r w:rsidRPr="00AB03FF">
        <w:rPr>
          <w:color w:val="000000" w:themeColor="text1"/>
          <w:sz w:val="28"/>
          <w:szCs w:val="28"/>
          <w:lang w:val="en"/>
        </w:rPr>
        <w:t>Maximum temperature: +50 ℃;</w:t>
      </w:r>
    </w:p>
    <w:p w14:paraId="2A82C5CD" w14:textId="7343D896" w:rsid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val="en"/>
        </w:rPr>
      </w:pPr>
      <w:r w:rsidRPr="00AB03FF">
        <w:rPr>
          <w:color w:val="000000" w:themeColor="text1"/>
          <w:sz w:val="28"/>
          <w:szCs w:val="28"/>
          <w:lang w:val="en"/>
        </w:rPr>
        <w:t>Relative humidity: 60-65%.</w:t>
      </w:r>
    </w:p>
    <w:p w14:paraId="0CD8F1A6" w14:textId="79BB2A38" w:rsid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val="en"/>
        </w:rPr>
      </w:pPr>
    </w:p>
    <w:p w14:paraId="34D51021" w14:textId="77777777" w:rsidR="00B2680F" w:rsidRPr="00B2680F" w:rsidRDefault="00B2680F" w:rsidP="00B2680F">
      <w:pPr>
        <w:pStyle w:val="HTMLPreformatted"/>
        <w:ind w:firstLine="567"/>
        <w:jc w:val="center"/>
        <w:rPr>
          <w:rStyle w:val="y2iqfc"/>
          <w:rFonts w:ascii="Times New Roman" w:hAnsi="Times New Roman" w:cs="Times New Roman"/>
          <w:b/>
          <w:bCs/>
          <w:color w:val="000000" w:themeColor="text1"/>
          <w:sz w:val="32"/>
          <w:szCs w:val="32"/>
          <w:lang w:val="ru-RU"/>
        </w:rPr>
      </w:pPr>
      <w:r w:rsidRPr="00AB03FF">
        <w:rPr>
          <w:rStyle w:val="y2iqfc"/>
          <w:rFonts w:ascii="Times New Roman" w:hAnsi="Times New Roman" w:cs="Times New Roman"/>
          <w:b/>
          <w:bCs/>
          <w:color w:val="000000" w:themeColor="text1"/>
          <w:sz w:val="32"/>
          <w:szCs w:val="32"/>
          <w:lang w:val="en"/>
        </w:rPr>
        <w:t>SECTION</w:t>
      </w:r>
      <w:r w:rsidRPr="00D77D77">
        <w:rPr>
          <w:rStyle w:val="y2iqfc"/>
          <w:rFonts w:ascii="Times New Roman" w:hAnsi="Times New Roman" w:cs="Times New Roman"/>
          <w:b/>
          <w:bCs/>
          <w:color w:val="000000" w:themeColor="text1"/>
          <w:sz w:val="32"/>
          <w:szCs w:val="32"/>
          <w:lang w:val="ru-RU"/>
        </w:rPr>
        <w:t xml:space="preserve"> 4. </w:t>
      </w:r>
      <w:r>
        <w:rPr>
          <w:rStyle w:val="y2iqfc"/>
          <w:rFonts w:ascii="Times New Roman" w:hAnsi="Times New Roman" w:cs="Times New Roman"/>
          <w:b/>
          <w:bCs/>
          <w:color w:val="000000" w:themeColor="text1"/>
          <w:sz w:val="32"/>
          <w:szCs w:val="32"/>
          <w:lang w:val="en-US"/>
        </w:rPr>
        <w:t>TECHNICAL</w:t>
      </w:r>
      <w:r w:rsidRPr="00D77D77">
        <w:rPr>
          <w:rStyle w:val="y2iqfc"/>
          <w:rFonts w:ascii="Times New Roman" w:hAnsi="Times New Roman" w:cs="Times New Roman"/>
          <w:b/>
          <w:bCs/>
          <w:color w:val="000000" w:themeColor="text1"/>
          <w:sz w:val="32"/>
          <w:szCs w:val="32"/>
          <w:lang w:val="ru-RU"/>
        </w:rPr>
        <w:t xml:space="preserve"> </w:t>
      </w:r>
      <w:r>
        <w:rPr>
          <w:rStyle w:val="y2iqfc"/>
          <w:rFonts w:ascii="Times New Roman" w:hAnsi="Times New Roman" w:cs="Times New Roman"/>
          <w:b/>
          <w:bCs/>
          <w:color w:val="000000" w:themeColor="text1"/>
          <w:sz w:val="32"/>
          <w:szCs w:val="32"/>
          <w:lang w:val="en-US"/>
        </w:rPr>
        <w:t>REQUIREMENTS</w:t>
      </w:r>
    </w:p>
    <w:p w14:paraId="6CD8990D" w14:textId="77777777" w:rsidR="00B2680F" w:rsidRPr="00D77D77" w:rsidRDefault="00B2680F" w:rsidP="00B2680F">
      <w:pPr>
        <w:pStyle w:val="HTMLPreformatted"/>
        <w:ind w:firstLine="567"/>
        <w:jc w:val="center"/>
        <w:rPr>
          <w:rStyle w:val="y2iqfc"/>
          <w:rFonts w:ascii="Times New Roman" w:hAnsi="Times New Roman" w:cs="Times New Roman"/>
          <w:b/>
          <w:bCs/>
          <w:color w:val="000000" w:themeColor="text1"/>
          <w:sz w:val="32"/>
          <w:szCs w:val="32"/>
          <w:lang w:val="ru-RU"/>
        </w:rPr>
      </w:pPr>
    </w:p>
    <w:p w14:paraId="6843BD31" w14:textId="77777777" w:rsidR="00B2680F" w:rsidRPr="00B2680F" w:rsidRDefault="00B2680F" w:rsidP="00B2680F">
      <w:pPr>
        <w:pStyle w:val="HTMLPreformatted"/>
        <w:ind w:firstLine="567"/>
        <w:rPr>
          <w:rFonts w:ascii="Times New Roman" w:hAnsi="Times New Roman" w:cs="Times New Roman"/>
          <w:b/>
          <w:bCs/>
          <w:color w:val="000000" w:themeColor="text1"/>
          <w:sz w:val="28"/>
          <w:szCs w:val="28"/>
        </w:rPr>
      </w:pPr>
      <w:r w:rsidRPr="00B2680F">
        <w:rPr>
          <w:rFonts w:ascii="Times New Roman" w:hAnsi="Times New Roman" w:cs="Times New Roman"/>
          <w:b/>
          <w:bCs/>
          <w:color w:val="000000" w:themeColor="text1"/>
          <w:sz w:val="28"/>
          <w:szCs w:val="28"/>
          <w:lang w:val="en-US"/>
        </w:rPr>
        <w:t xml:space="preserve">4.1 </w:t>
      </w:r>
      <w:r w:rsidRPr="00B2680F">
        <w:rPr>
          <w:rFonts w:ascii="Times New Roman" w:hAnsi="Times New Roman" w:cs="Times New Roman"/>
          <w:b/>
          <w:bCs/>
          <w:color w:val="000000" w:themeColor="text1"/>
          <w:sz w:val="28"/>
          <w:szCs w:val="28"/>
          <w:lang w:val="en"/>
        </w:rPr>
        <w:t>Basic</w:t>
      </w:r>
      <w:r w:rsidRPr="00B2680F">
        <w:rPr>
          <w:rFonts w:ascii="Times New Roman" w:hAnsi="Times New Roman" w:cs="Times New Roman"/>
          <w:b/>
          <w:bCs/>
          <w:color w:val="000000" w:themeColor="text1"/>
          <w:sz w:val="28"/>
          <w:szCs w:val="28"/>
          <w:lang w:val="en-US"/>
        </w:rPr>
        <w:t xml:space="preserve"> </w:t>
      </w:r>
      <w:r w:rsidRPr="00B2680F">
        <w:rPr>
          <w:rFonts w:ascii="Times New Roman" w:hAnsi="Times New Roman" w:cs="Times New Roman"/>
          <w:b/>
          <w:bCs/>
          <w:color w:val="000000" w:themeColor="text1"/>
          <w:sz w:val="28"/>
          <w:szCs w:val="28"/>
          <w:lang w:val="en"/>
        </w:rPr>
        <w:t>technical</w:t>
      </w:r>
      <w:r w:rsidRPr="00B2680F">
        <w:rPr>
          <w:rFonts w:ascii="Times New Roman" w:hAnsi="Times New Roman" w:cs="Times New Roman"/>
          <w:b/>
          <w:bCs/>
          <w:color w:val="000000" w:themeColor="text1"/>
          <w:sz w:val="28"/>
          <w:szCs w:val="28"/>
          <w:lang w:val="en-US"/>
        </w:rPr>
        <w:t xml:space="preserve"> </w:t>
      </w:r>
      <w:r w:rsidRPr="00B2680F">
        <w:rPr>
          <w:rFonts w:ascii="Times New Roman" w:hAnsi="Times New Roman" w:cs="Times New Roman"/>
          <w:b/>
          <w:bCs/>
          <w:color w:val="000000" w:themeColor="text1"/>
          <w:sz w:val="28"/>
          <w:szCs w:val="28"/>
          <w:lang w:val="en"/>
        </w:rPr>
        <w:t>requirements</w:t>
      </w:r>
      <w:r w:rsidRPr="00B2680F">
        <w:rPr>
          <w:rFonts w:ascii="Times New Roman" w:hAnsi="Times New Roman" w:cs="Times New Roman"/>
          <w:b/>
          <w:bCs/>
          <w:color w:val="000000" w:themeColor="text1"/>
          <w:sz w:val="28"/>
          <w:szCs w:val="28"/>
          <w:lang w:val="en-US"/>
        </w:rPr>
        <w:t xml:space="preserve"> </w:t>
      </w:r>
      <w:r w:rsidRPr="00B2680F">
        <w:rPr>
          <w:rFonts w:ascii="Times New Roman" w:hAnsi="Times New Roman" w:cs="Times New Roman"/>
          <w:b/>
          <w:bCs/>
          <w:color w:val="000000" w:themeColor="text1"/>
          <w:sz w:val="28"/>
          <w:szCs w:val="28"/>
          <w:lang w:val="en"/>
        </w:rPr>
        <w:t>for</w:t>
      </w:r>
      <w:r w:rsidRPr="00B2680F">
        <w:rPr>
          <w:rFonts w:ascii="Times New Roman" w:hAnsi="Times New Roman" w:cs="Times New Roman"/>
          <w:b/>
          <w:bCs/>
          <w:color w:val="000000" w:themeColor="text1"/>
          <w:sz w:val="28"/>
          <w:szCs w:val="28"/>
          <w:lang w:val="en-US"/>
        </w:rPr>
        <w:t xml:space="preserve"> </w:t>
      </w:r>
      <w:r w:rsidRPr="00B2680F">
        <w:rPr>
          <w:rFonts w:ascii="Times New Roman" w:hAnsi="Times New Roman" w:cs="Times New Roman"/>
          <w:b/>
          <w:bCs/>
          <w:color w:val="000000" w:themeColor="text1"/>
          <w:sz w:val="28"/>
          <w:szCs w:val="28"/>
          <w:lang w:val="en"/>
        </w:rPr>
        <w:t>a</w:t>
      </w:r>
      <w:r w:rsidRPr="00B2680F">
        <w:rPr>
          <w:rFonts w:ascii="Times New Roman" w:hAnsi="Times New Roman" w:cs="Times New Roman"/>
          <w:b/>
          <w:bCs/>
          <w:color w:val="000000" w:themeColor="text1"/>
          <w:sz w:val="28"/>
          <w:szCs w:val="28"/>
          <w:lang w:val="en-US"/>
        </w:rPr>
        <w:t xml:space="preserve"> </w:t>
      </w:r>
      <w:r w:rsidRPr="00B2680F">
        <w:rPr>
          <w:rFonts w:ascii="Times New Roman" w:hAnsi="Times New Roman" w:cs="Times New Roman"/>
          <w:b/>
          <w:bCs/>
          <w:color w:val="000000" w:themeColor="text1"/>
          <w:sz w:val="28"/>
          <w:szCs w:val="28"/>
          <w:lang w:val="en"/>
        </w:rPr>
        <w:t>new</w:t>
      </w:r>
      <w:r w:rsidRPr="00B2680F">
        <w:rPr>
          <w:rFonts w:ascii="Times New Roman" w:hAnsi="Times New Roman" w:cs="Times New Roman"/>
          <w:b/>
          <w:bCs/>
          <w:color w:val="000000" w:themeColor="text1"/>
          <w:sz w:val="28"/>
          <w:szCs w:val="28"/>
          <w:lang w:val="en-US"/>
        </w:rPr>
        <w:t xml:space="preserve"> </w:t>
      </w:r>
      <w:r w:rsidRPr="00B2680F">
        <w:rPr>
          <w:rFonts w:ascii="Times New Roman" w:hAnsi="Times New Roman" w:cs="Times New Roman"/>
          <w:b/>
          <w:bCs/>
          <w:color w:val="000000" w:themeColor="text1"/>
          <w:sz w:val="28"/>
          <w:szCs w:val="28"/>
          <w:lang w:val="en"/>
        </w:rPr>
        <w:t>furnace</w:t>
      </w:r>
    </w:p>
    <w:p w14:paraId="2DF11C73" w14:textId="3311C3C9" w:rsid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color w:val="000000" w:themeColor="text1"/>
          <w:sz w:val="28"/>
          <w:szCs w:val="28"/>
          <w:lang w:val="ru-RU"/>
        </w:rPr>
      </w:pPr>
      <w:r>
        <w:rPr>
          <w:color w:val="000000" w:themeColor="text1"/>
          <w:sz w:val="28"/>
          <w:szCs w:val="28"/>
          <w:lang w:val="en-US"/>
        </w:rPr>
        <w:t>Table</w:t>
      </w:r>
      <w:r>
        <w:rPr>
          <w:color w:val="000000" w:themeColor="text1"/>
          <w:sz w:val="28"/>
          <w:szCs w:val="28"/>
          <w:lang w:val="ru-RU"/>
        </w:rPr>
        <w:t xml:space="preserve"> №1</w:t>
      </w:r>
    </w:p>
    <w:tbl>
      <w:tblPr>
        <w:tblStyle w:val="TableGrid"/>
        <w:tblW w:w="0" w:type="auto"/>
        <w:tblLook w:val="04A0" w:firstRow="1" w:lastRow="0" w:firstColumn="1" w:lastColumn="0" w:noHBand="0" w:noVBand="1"/>
      </w:tblPr>
      <w:tblGrid>
        <w:gridCol w:w="1271"/>
        <w:gridCol w:w="4253"/>
        <w:gridCol w:w="4676"/>
      </w:tblGrid>
      <w:tr w:rsidR="00B2680F" w14:paraId="6D5B919A" w14:textId="77777777" w:rsidTr="00B2680F">
        <w:tc>
          <w:tcPr>
            <w:tcW w:w="1271" w:type="dxa"/>
          </w:tcPr>
          <w:p w14:paraId="15DD2F1D" w14:textId="77777777" w:rsidR="00B2680F" w:rsidRDefault="00B2680F" w:rsidP="0089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lang w:val="ru-RU"/>
              </w:rPr>
            </w:pPr>
            <w:r>
              <w:rPr>
                <w:color w:val="000000" w:themeColor="text1"/>
                <w:sz w:val="28"/>
                <w:szCs w:val="28"/>
                <w:lang w:val="ru-RU"/>
              </w:rPr>
              <w:t>№</w:t>
            </w:r>
          </w:p>
        </w:tc>
        <w:tc>
          <w:tcPr>
            <w:tcW w:w="4253" w:type="dxa"/>
          </w:tcPr>
          <w:p w14:paraId="61651C03" w14:textId="41A0A0D0" w:rsid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lang w:val="ru-RU"/>
              </w:rPr>
            </w:pPr>
            <w:r>
              <w:rPr>
                <w:color w:val="000000" w:themeColor="text1"/>
                <w:sz w:val="28"/>
                <w:szCs w:val="28"/>
                <w:lang w:val="en-US"/>
              </w:rPr>
              <w:t>Parameters</w:t>
            </w:r>
          </w:p>
        </w:tc>
        <w:tc>
          <w:tcPr>
            <w:tcW w:w="4676" w:type="dxa"/>
          </w:tcPr>
          <w:p w14:paraId="7EF08CEE" w14:textId="4A387A46" w:rsidR="00B2680F" w:rsidRPr="00B2680F" w:rsidRDefault="00B2680F" w:rsidP="00B2680F">
            <w:pPr>
              <w:pStyle w:val="HTMLPreformatted"/>
              <w:jc w:val="center"/>
              <w:rPr>
                <w:rFonts w:ascii="Times New Roman" w:hAnsi="Times New Roman" w:cs="Times New Roman"/>
                <w:color w:val="000000" w:themeColor="text1"/>
                <w:sz w:val="28"/>
                <w:szCs w:val="28"/>
              </w:rPr>
            </w:pPr>
            <w:r w:rsidRPr="00B2680F">
              <w:rPr>
                <w:rStyle w:val="y2iqfc"/>
                <w:rFonts w:ascii="Times New Roman" w:hAnsi="Times New Roman" w:cs="Times New Roman"/>
                <w:color w:val="000000" w:themeColor="text1"/>
                <w:sz w:val="28"/>
                <w:szCs w:val="28"/>
                <w:lang w:val="en"/>
              </w:rPr>
              <w:t>U</w:t>
            </w:r>
            <w:r w:rsidRPr="00B2680F">
              <w:rPr>
                <w:rStyle w:val="y2iqfc"/>
                <w:rFonts w:ascii="Times New Roman" w:hAnsi="Times New Roman" w:cs="Times New Roman"/>
                <w:color w:val="000000" w:themeColor="text1"/>
                <w:sz w:val="28"/>
                <w:szCs w:val="28"/>
                <w:lang w:val="en"/>
              </w:rPr>
              <w:t>nit of measurement</w:t>
            </w:r>
          </w:p>
        </w:tc>
      </w:tr>
      <w:tr w:rsidR="00B2680F" w:rsidRPr="00B2680F" w14:paraId="0ECC1367" w14:textId="77777777" w:rsidTr="00B2680F">
        <w:tc>
          <w:tcPr>
            <w:tcW w:w="1271" w:type="dxa"/>
          </w:tcPr>
          <w:p w14:paraId="6CEDA69F" w14:textId="77777777" w:rsidR="00B2680F" w:rsidRDefault="00B2680F" w:rsidP="0089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lang w:val="ru-RU"/>
              </w:rPr>
            </w:pPr>
            <w:r>
              <w:rPr>
                <w:color w:val="000000" w:themeColor="text1"/>
                <w:sz w:val="28"/>
                <w:szCs w:val="28"/>
                <w:lang w:val="ru-RU"/>
              </w:rPr>
              <w:t>1</w:t>
            </w:r>
          </w:p>
        </w:tc>
        <w:tc>
          <w:tcPr>
            <w:tcW w:w="4253" w:type="dxa"/>
          </w:tcPr>
          <w:p w14:paraId="741E0E54" w14:textId="6612A735" w:rsidR="00B2680F" w:rsidRPr="00B2680F" w:rsidRDefault="00B2680F" w:rsidP="0089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en-US"/>
              </w:rPr>
            </w:pPr>
            <w:r>
              <w:rPr>
                <w:color w:val="000000" w:themeColor="text1"/>
                <w:sz w:val="28"/>
                <w:szCs w:val="28"/>
                <w:lang w:val="en-US"/>
              </w:rPr>
              <w:t>Capacity</w:t>
            </w:r>
          </w:p>
        </w:tc>
        <w:tc>
          <w:tcPr>
            <w:tcW w:w="4676" w:type="dxa"/>
          </w:tcPr>
          <w:p w14:paraId="4018B45C" w14:textId="57A0E87C" w:rsidR="00B2680F" w:rsidRPr="00B2680F" w:rsidRDefault="00B2680F" w:rsidP="0089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en-US"/>
              </w:rPr>
            </w:pPr>
            <w:r>
              <w:rPr>
                <w:color w:val="000000" w:themeColor="text1"/>
                <w:sz w:val="28"/>
                <w:szCs w:val="28"/>
                <w:lang w:val="en-US"/>
              </w:rPr>
              <w:t xml:space="preserve">Not less than </w:t>
            </w:r>
            <w:r w:rsidRPr="00B2680F">
              <w:rPr>
                <w:color w:val="000000" w:themeColor="text1"/>
                <w:sz w:val="28"/>
                <w:szCs w:val="28"/>
                <w:lang w:val="en-US"/>
              </w:rPr>
              <w:t xml:space="preserve">450 </w:t>
            </w:r>
            <w:r>
              <w:rPr>
                <w:color w:val="000000" w:themeColor="text1"/>
                <w:sz w:val="28"/>
                <w:szCs w:val="28"/>
                <w:lang w:val="en-US"/>
              </w:rPr>
              <w:t>kg</w:t>
            </w:r>
            <w:r w:rsidRPr="00B2680F">
              <w:rPr>
                <w:color w:val="000000" w:themeColor="text1"/>
                <w:sz w:val="28"/>
                <w:szCs w:val="28"/>
                <w:lang w:val="en-US"/>
              </w:rPr>
              <w:t>/</w:t>
            </w:r>
            <w:r>
              <w:rPr>
                <w:color w:val="000000" w:themeColor="text1"/>
                <w:sz w:val="28"/>
                <w:szCs w:val="28"/>
                <w:lang w:val="en-US"/>
              </w:rPr>
              <w:t>h</w:t>
            </w:r>
          </w:p>
        </w:tc>
      </w:tr>
      <w:tr w:rsidR="00B2680F" w14:paraId="4F7A7B2C" w14:textId="77777777" w:rsidTr="00B2680F">
        <w:tc>
          <w:tcPr>
            <w:tcW w:w="1271" w:type="dxa"/>
          </w:tcPr>
          <w:p w14:paraId="46111210" w14:textId="77777777" w:rsid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lang w:val="ru-RU"/>
              </w:rPr>
            </w:pPr>
            <w:r>
              <w:rPr>
                <w:color w:val="000000" w:themeColor="text1"/>
                <w:sz w:val="28"/>
                <w:szCs w:val="28"/>
                <w:lang w:val="ru-RU"/>
              </w:rPr>
              <w:t>2</w:t>
            </w:r>
          </w:p>
        </w:tc>
        <w:tc>
          <w:tcPr>
            <w:tcW w:w="4253" w:type="dxa"/>
          </w:tcPr>
          <w:p w14:paraId="17EEB9C5" w14:textId="793F66CF" w:rsid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ru-RU"/>
              </w:rPr>
            </w:pPr>
            <w:r w:rsidRPr="00B2680F">
              <w:rPr>
                <w:rStyle w:val="y2iqfc"/>
                <w:color w:val="000000" w:themeColor="text1"/>
                <w:sz w:val="28"/>
                <w:szCs w:val="28"/>
                <w:lang w:val="en"/>
              </w:rPr>
              <w:t>Melt temperature</w:t>
            </w:r>
          </w:p>
        </w:tc>
        <w:tc>
          <w:tcPr>
            <w:tcW w:w="4676" w:type="dxa"/>
          </w:tcPr>
          <w:p w14:paraId="3C5978C2" w14:textId="6CD2A27F" w:rsid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ru-RU"/>
              </w:rPr>
            </w:pPr>
            <w:r>
              <w:rPr>
                <w:color w:val="000000" w:themeColor="text1"/>
                <w:sz w:val="28"/>
                <w:szCs w:val="28"/>
                <w:lang w:val="en-US"/>
              </w:rPr>
              <w:t xml:space="preserve">Not less than </w:t>
            </w:r>
            <w:r>
              <w:rPr>
                <w:color w:val="000000" w:themeColor="text1"/>
                <w:sz w:val="28"/>
                <w:szCs w:val="28"/>
                <w:lang w:val="ru-RU"/>
              </w:rPr>
              <w:t>1300</w:t>
            </w:r>
          </w:p>
        </w:tc>
      </w:tr>
      <w:tr w:rsidR="00B2680F" w14:paraId="709048F5" w14:textId="77777777" w:rsidTr="00B2680F">
        <w:tc>
          <w:tcPr>
            <w:tcW w:w="1271" w:type="dxa"/>
          </w:tcPr>
          <w:p w14:paraId="28D438E1" w14:textId="77777777" w:rsidR="00B2680F" w:rsidRDefault="00B2680F" w:rsidP="0089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lang w:val="ru-RU"/>
              </w:rPr>
            </w:pPr>
            <w:r>
              <w:rPr>
                <w:color w:val="000000" w:themeColor="text1"/>
                <w:sz w:val="28"/>
                <w:szCs w:val="28"/>
                <w:lang w:val="ru-RU"/>
              </w:rPr>
              <w:t>3</w:t>
            </w:r>
          </w:p>
        </w:tc>
        <w:tc>
          <w:tcPr>
            <w:tcW w:w="4253" w:type="dxa"/>
          </w:tcPr>
          <w:p w14:paraId="7096C6CF" w14:textId="7783ECC3" w:rsidR="00B2680F" w:rsidRPr="00B2680F" w:rsidRDefault="00B2680F" w:rsidP="0089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en-US"/>
              </w:rPr>
            </w:pPr>
            <w:r>
              <w:rPr>
                <w:color w:val="000000" w:themeColor="text1"/>
                <w:sz w:val="28"/>
                <w:szCs w:val="28"/>
                <w:lang w:val="en-US"/>
              </w:rPr>
              <w:t>Fuel</w:t>
            </w:r>
          </w:p>
        </w:tc>
        <w:tc>
          <w:tcPr>
            <w:tcW w:w="4676" w:type="dxa"/>
          </w:tcPr>
          <w:p w14:paraId="6355E071" w14:textId="117B06A3" w:rsidR="00B2680F" w:rsidRDefault="00B2680F" w:rsidP="0089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ru-RU"/>
              </w:rPr>
            </w:pPr>
            <w:r w:rsidRPr="00B2680F">
              <w:rPr>
                <w:rStyle w:val="y2iqfc"/>
                <w:color w:val="000000" w:themeColor="text1"/>
                <w:sz w:val="28"/>
                <w:szCs w:val="28"/>
                <w:lang w:val="en"/>
              </w:rPr>
              <w:t>Natural gas</w:t>
            </w:r>
          </w:p>
        </w:tc>
      </w:tr>
      <w:tr w:rsidR="00B2680F" w:rsidRPr="00B2680F" w14:paraId="666E52B3" w14:textId="77777777" w:rsidTr="00B2680F">
        <w:tc>
          <w:tcPr>
            <w:tcW w:w="1271" w:type="dxa"/>
          </w:tcPr>
          <w:p w14:paraId="6A4BCD25" w14:textId="77777777" w:rsid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lang w:val="ru-RU"/>
              </w:rPr>
            </w:pPr>
            <w:r>
              <w:rPr>
                <w:color w:val="000000" w:themeColor="text1"/>
                <w:sz w:val="28"/>
                <w:szCs w:val="28"/>
                <w:lang w:val="ru-RU"/>
              </w:rPr>
              <w:t>4</w:t>
            </w:r>
          </w:p>
        </w:tc>
        <w:tc>
          <w:tcPr>
            <w:tcW w:w="4253" w:type="dxa"/>
          </w:tcPr>
          <w:p w14:paraId="790A053D" w14:textId="56BFD2A6" w:rsid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ru-RU"/>
              </w:rPr>
            </w:pPr>
            <w:r>
              <w:rPr>
                <w:color w:val="000000" w:themeColor="text1"/>
                <w:sz w:val="28"/>
                <w:szCs w:val="28"/>
                <w:lang w:val="en-US"/>
              </w:rPr>
              <w:t>Gas flow rate</w:t>
            </w:r>
          </w:p>
        </w:tc>
        <w:tc>
          <w:tcPr>
            <w:tcW w:w="4676" w:type="dxa"/>
          </w:tcPr>
          <w:p w14:paraId="1077FE95" w14:textId="1C2AED44" w:rsidR="00B2680F" w:rsidRP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en-US"/>
              </w:rPr>
            </w:pPr>
            <w:r>
              <w:rPr>
                <w:color w:val="000000" w:themeColor="text1"/>
                <w:sz w:val="28"/>
                <w:szCs w:val="28"/>
                <w:lang w:val="en-US"/>
              </w:rPr>
              <w:t>Not more than</w:t>
            </w:r>
            <w:r w:rsidRPr="00B2680F">
              <w:rPr>
                <w:color w:val="000000" w:themeColor="text1"/>
                <w:sz w:val="28"/>
                <w:szCs w:val="28"/>
                <w:lang w:val="en-US"/>
              </w:rPr>
              <w:t xml:space="preserve"> </w:t>
            </w:r>
            <w:r w:rsidRPr="00B2680F">
              <w:rPr>
                <w:color w:val="000000" w:themeColor="text1"/>
                <w:sz w:val="28"/>
                <w:szCs w:val="28"/>
                <w:lang w:val="en-US"/>
              </w:rPr>
              <w:t>250</w:t>
            </w:r>
            <w:r w:rsidRPr="00B2680F">
              <w:rPr>
                <w:color w:val="000000" w:themeColor="text1"/>
                <w:sz w:val="28"/>
                <w:szCs w:val="28"/>
                <w:lang w:val="en-US"/>
              </w:rPr>
              <w:t xml:space="preserve"> </w:t>
            </w:r>
            <w:r>
              <w:rPr>
                <w:color w:val="000000" w:themeColor="text1"/>
                <w:sz w:val="28"/>
                <w:szCs w:val="28"/>
                <w:lang w:val="en-US"/>
              </w:rPr>
              <w:t>m</w:t>
            </w:r>
            <w:r w:rsidRPr="00B2680F">
              <w:rPr>
                <w:color w:val="000000" w:themeColor="text1"/>
                <w:sz w:val="28"/>
                <w:szCs w:val="28"/>
                <w:lang w:val="en-US"/>
              </w:rPr>
              <w:t>3/</w:t>
            </w:r>
            <w:r>
              <w:rPr>
                <w:color w:val="000000" w:themeColor="text1"/>
                <w:sz w:val="28"/>
                <w:szCs w:val="28"/>
                <w:lang w:val="en-US"/>
              </w:rPr>
              <w:t>t</w:t>
            </w:r>
          </w:p>
        </w:tc>
      </w:tr>
      <w:tr w:rsidR="00B2680F" w14:paraId="000138F1" w14:textId="77777777" w:rsidTr="00B2680F">
        <w:tc>
          <w:tcPr>
            <w:tcW w:w="1271" w:type="dxa"/>
          </w:tcPr>
          <w:p w14:paraId="07FB6724" w14:textId="5D8CD5D1" w:rsid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lang w:val="ru-RU"/>
              </w:rPr>
            </w:pPr>
            <w:r>
              <w:rPr>
                <w:color w:val="000000" w:themeColor="text1"/>
                <w:sz w:val="28"/>
                <w:szCs w:val="28"/>
                <w:lang w:val="ru-RU"/>
              </w:rPr>
              <w:t>5</w:t>
            </w:r>
          </w:p>
        </w:tc>
        <w:tc>
          <w:tcPr>
            <w:tcW w:w="4253" w:type="dxa"/>
          </w:tcPr>
          <w:p w14:paraId="52B09709" w14:textId="69F397EA" w:rsid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ru-RU"/>
              </w:rPr>
            </w:pPr>
            <w:r w:rsidRPr="00B2680F">
              <w:rPr>
                <w:rStyle w:val="y2iqfc"/>
                <w:color w:val="000000" w:themeColor="text1"/>
                <w:sz w:val="28"/>
                <w:szCs w:val="28"/>
                <w:lang w:val="en"/>
              </w:rPr>
              <w:t>Natural gas pressure</w:t>
            </w:r>
          </w:p>
        </w:tc>
        <w:tc>
          <w:tcPr>
            <w:tcW w:w="4676" w:type="dxa"/>
          </w:tcPr>
          <w:p w14:paraId="5B9F0EA2" w14:textId="401434C2" w:rsidR="00B2680F" w:rsidRP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en-US"/>
              </w:rPr>
            </w:pPr>
            <w:r>
              <w:rPr>
                <w:color w:val="000000" w:themeColor="text1"/>
                <w:sz w:val="28"/>
                <w:szCs w:val="28"/>
                <w:lang w:val="ru-RU"/>
              </w:rPr>
              <w:t xml:space="preserve">00,5 </w:t>
            </w:r>
            <w:r>
              <w:rPr>
                <w:color w:val="000000" w:themeColor="text1"/>
                <w:sz w:val="28"/>
                <w:szCs w:val="28"/>
                <w:lang w:val="en-US"/>
              </w:rPr>
              <w:t>kg</w:t>
            </w:r>
            <w:r>
              <w:rPr>
                <w:color w:val="000000" w:themeColor="text1"/>
                <w:sz w:val="28"/>
                <w:szCs w:val="28"/>
                <w:lang w:val="ru-RU"/>
              </w:rPr>
              <w:t>/</w:t>
            </w:r>
            <w:r>
              <w:rPr>
                <w:color w:val="000000" w:themeColor="text1"/>
                <w:sz w:val="28"/>
                <w:szCs w:val="28"/>
                <w:lang w:val="en-US"/>
              </w:rPr>
              <w:t>s</w:t>
            </w:r>
          </w:p>
        </w:tc>
      </w:tr>
    </w:tbl>
    <w:p w14:paraId="49F23218" w14:textId="77777777" w:rsid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val="ru-RU"/>
        </w:rPr>
      </w:pPr>
    </w:p>
    <w:p w14:paraId="0BC20901" w14:textId="1B968E81" w:rsidR="00B2680F" w:rsidRP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color w:val="000000" w:themeColor="text1"/>
          <w:sz w:val="28"/>
          <w:szCs w:val="28"/>
          <w:lang w:val="en"/>
        </w:rPr>
      </w:pPr>
      <w:r w:rsidRPr="00B2680F">
        <w:rPr>
          <w:b/>
          <w:bCs/>
          <w:color w:val="000000" w:themeColor="text1"/>
          <w:sz w:val="28"/>
          <w:szCs w:val="28"/>
          <w:lang w:val="en-US"/>
        </w:rPr>
        <w:t xml:space="preserve">4.2 </w:t>
      </w:r>
      <w:r w:rsidRPr="00B2680F">
        <w:rPr>
          <w:b/>
          <w:bCs/>
          <w:color w:val="000000" w:themeColor="text1"/>
          <w:sz w:val="28"/>
          <w:szCs w:val="28"/>
          <w:lang w:val="en"/>
        </w:rPr>
        <w:t>Main materials used for smelting fused slag</w:t>
      </w:r>
    </w:p>
    <w:p w14:paraId="79E5A587" w14:textId="77777777" w:rsidR="00B2680F" w:rsidRP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val="en-US"/>
        </w:rPr>
      </w:pPr>
    </w:p>
    <w:tbl>
      <w:tblPr>
        <w:tblStyle w:val="TableGrid"/>
        <w:tblW w:w="10200" w:type="dxa"/>
        <w:tblLook w:val="04A0" w:firstRow="1" w:lastRow="0" w:firstColumn="1" w:lastColumn="0" w:noHBand="0" w:noVBand="1"/>
      </w:tblPr>
      <w:tblGrid>
        <w:gridCol w:w="1271"/>
        <w:gridCol w:w="8929"/>
      </w:tblGrid>
      <w:tr w:rsidR="00B2680F" w14:paraId="5B311391" w14:textId="77777777" w:rsidTr="00B2680F">
        <w:tc>
          <w:tcPr>
            <w:tcW w:w="1271" w:type="dxa"/>
          </w:tcPr>
          <w:p w14:paraId="2DE0316C" w14:textId="77777777" w:rsid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lang w:val="ru-RU"/>
              </w:rPr>
            </w:pPr>
            <w:r>
              <w:rPr>
                <w:color w:val="000000" w:themeColor="text1"/>
                <w:sz w:val="28"/>
                <w:szCs w:val="28"/>
                <w:lang w:val="ru-RU"/>
              </w:rPr>
              <w:t>№</w:t>
            </w:r>
          </w:p>
        </w:tc>
        <w:tc>
          <w:tcPr>
            <w:tcW w:w="8929" w:type="dxa"/>
          </w:tcPr>
          <w:p w14:paraId="0546EB66" w14:textId="2A23C58A" w:rsid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ru-RU"/>
              </w:rPr>
            </w:pPr>
            <w:r>
              <w:rPr>
                <w:color w:val="000000" w:themeColor="text1"/>
                <w:sz w:val="28"/>
                <w:szCs w:val="28"/>
                <w:lang w:val="en-US"/>
              </w:rPr>
              <w:t>Name of the material</w:t>
            </w:r>
          </w:p>
        </w:tc>
      </w:tr>
      <w:tr w:rsidR="00B2680F" w14:paraId="1CB136D9" w14:textId="77777777" w:rsidTr="00B2680F">
        <w:tc>
          <w:tcPr>
            <w:tcW w:w="1271" w:type="dxa"/>
          </w:tcPr>
          <w:p w14:paraId="04C88017" w14:textId="77777777" w:rsid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lang w:val="ru-RU"/>
              </w:rPr>
            </w:pPr>
            <w:r>
              <w:rPr>
                <w:color w:val="000000" w:themeColor="text1"/>
                <w:sz w:val="28"/>
                <w:szCs w:val="28"/>
                <w:lang w:val="ru-RU"/>
              </w:rPr>
              <w:t>1</w:t>
            </w:r>
          </w:p>
        </w:tc>
        <w:tc>
          <w:tcPr>
            <w:tcW w:w="8929" w:type="dxa"/>
          </w:tcPr>
          <w:p w14:paraId="71BBB83F" w14:textId="530E8AEF" w:rsid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ru-RU"/>
              </w:rPr>
            </w:pPr>
            <w:r w:rsidRPr="00B2680F">
              <w:rPr>
                <w:rStyle w:val="y2iqfc"/>
                <w:color w:val="000000" w:themeColor="text1"/>
                <w:sz w:val="28"/>
                <w:szCs w:val="28"/>
                <w:lang w:val="en"/>
              </w:rPr>
              <w:t>Manganese ore (</w:t>
            </w:r>
            <w:proofErr w:type="spellStart"/>
            <w:r w:rsidRPr="00B2680F">
              <w:rPr>
                <w:rStyle w:val="y2iqfc"/>
                <w:color w:val="000000" w:themeColor="text1"/>
                <w:sz w:val="28"/>
                <w:szCs w:val="28"/>
                <w:lang w:val="en"/>
              </w:rPr>
              <w:t>Dautash</w:t>
            </w:r>
            <w:proofErr w:type="spellEnd"/>
            <w:r w:rsidRPr="00B2680F">
              <w:rPr>
                <w:rStyle w:val="y2iqfc"/>
                <w:color w:val="000000" w:themeColor="text1"/>
                <w:sz w:val="28"/>
                <w:szCs w:val="28"/>
                <w:lang w:val="en"/>
              </w:rPr>
              <w:t>)</w:t>
            </w:r>
          </w:p>
        </w:tc>
      </w:tr>
      <w:tr w:rsidR="00B2680F" w14:paraId="3DC12F80" w14:textId="77777777" w:rsidTr="00B2680F">
        <w:tc>
          <w:tcPr>
            <w:tcW w:w="1271" w:type="dxa"/>
          </w:tcPr>
          <w:p w14:paraId="5591E18C" w14:textId="77777777" w:rsid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lang w:val="ru-RU"/>
              </w:rPr>
            </w:pPr>
            <w:r>
              <w:rPr>
                <w:color w:val="000000" w:themeColor="text1"/>
                <w:sz w:val="28"/>
                <w:szCs w:val="28"/>
                <w:lang w:val="ru-RU"/>
              </w:rPr>
              <w:t>2</w:t>
            </w:r>
          </w:p>
        </w:tc>
        <w:tc>
          <w:tcPr>
            <w:tcW w:w="8929" w:type="dxa"/>
          </w:tcPr>
          <w:p w14:paraId="713614BD" w14:textId="6FF4C791" w:rsid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ru-RU"/>
              </w:rPr>
            </w:pPr>
            <w:r w:rsidRPr="00B2680F">
              <w:rPr>
                <w:rStyle w:val="y2iqfc"/>
                <w:color w:val="000000" w:themeColor="text1"/>
                <w:sz w:val="28"/>
                <w:szCs w:val="28"/>
                <w:lang w:val="en"/>
              </w:rPr>
              <w:t>Quartz sand</w:t>
            </w:r>
          </w:p>
        </w:tc>
      </w:tr>
      <w:tr w:rsidR="00B2680F" w14:paraId="535E941B" w14:textId="77777777" w:rsidTr="00B2680F">
        <w:tc>
          <w:tcPr>
            <w:tcW w:w="1271" w:type="dxa"/>
          </w:tcPr>
          <w:p w14:paraId="3748218F" w14:textId="77777777" w:rsid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lang w:val="ru-RU"/>
              </w:rPr>
            </w:pPr>
            <w:r>
              <w:rPr>
                <w:color w:val="000000" w:themeColor="text1"/>
                <w:sz w:val="28"/>
                <w:szCs w:val="28"/>
                <w:lang w:val="ru-RU"/>
              </w:rPr>
              <w:t>3</w:t>
            </w:r>
          </w:p>
        </w:tc>
        <w:tc>
          <w:tcPr>
            <w:tcW w:w="8929" w:type="dxa"/>
          </w:tcPr>
          <w:p w14:paraId="56A7D8B1" w14:textId="1C98F03A" w:rsid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ru-RU"/>
              </w:rPr>
            </w:pPr>
            <w:r w:rsidRPr="00B2680F">
              <w:rPr>
                <w:rStyle w:val="y2iqfc"/>
                <w:color w:val="000000" w:themeColor="text1"/>
                <w:sz w:val="28"/>
                <w:szCs w:val="28"/>
                <w:lang w:val="en"/>
              </w:rPr>
              <w:t>Soda ash</w:t>
            </w:r>
          </w:p>
        </w:tc>
      </w:tr>
      <w:tr w:rsidR="00B2680F" w14:paraId="247AD9EF" w14:textId="77777777" w:rsidTr="00B2680F">
        <w:tc>
          <w:tcPr>
            <w:tcW w:w="1271" w:type="dxa"/>
          </w:tcPr>
          <w:p w14:paraId="6E64BD20" w14:textId="77777777" w:rsid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lang w:val="ru-RU"/>
              </w:rPr>
            </w:pPr>
            <w:r>
              <w:rPr>
                <w:color w:val="000000" w:themeColor="text1"/>
                <w:sz w:val="28"/>
                <w:szCs w:val="28"/>
                <w:lang w:val="ru-RU"/>
              </w:rPr>
              <w:t>4</w:t>
            </w:r>
          </w:p>
        </w:tc>
        <w:tc>
          <w:tcPr>
            <w:tcW w:w="8929" w:type="dxa"/>
          </w:tcPr>
          <w:p w14:paraId="6C53D516" w14:textId="32449FF0" w:rsid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ru-RU"/>
              </w:rPr>
            </w:pPr>
            <w:r w:rsidRPr="00B2680F">
              <w:rPr>
                <w:rStyle w:val="y2iqfc"/>
                <w:color w:val="000000" w:themeColor="text1"/>
                <w:sz w:val="28"/>
                <w:szCs w:val="28"/>
                <w:lang w:val="en"/>
              </w:rPr>
              <w:t>Portland cement</w:t>
            </w:r>
          </w:p>
        </w:tc>
      </w:tr>
      <w:tr w:rsidR="00B2680F" w14:paraId="006B7FC5" w14:textId="77777777" w:rsidTr="00B2680F">
        <w:tc>
          <w:tcPr>
            <w:tcW w:w="1271" w:type="dxa"/>
          </w:tcPr>
          <w:p w14:paraId="1807704E" w14:textId="77777777" w:rsid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lang w:val="ru-RU"/>
              </w:rPr>
            </w:pPr>
            <w:r>
              <w:rPr>
                <w:color w:val="000000" w:themeColor="text1"/>
                <w:sz w:val="28"/>
                <w:szCs w:val="28"/>
                <w:lang w:val="ru-RU"/>
              </w:rPr>
              <w:lastRenderedPageBreak/>
              <w:t>5</w:t>
            </w:r>
          </w:p>
        </w:tc>
        <w:tc>
          <w:tcPr>
            <w:tcW w:w="8929" w:type="dxa"/>
          </w:tcPr>
          <w:p w14:paraId="340E48C1" w14:textId="0DB87CE1" w:rsid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ru-RU"/>
              </w:rPr>
            </w:pPr>
            <w:r w:rsidRPr="00B2680F">
              <w:rPr>
                <w:rStyle w:val="y2iqfc"/>
                <w:color w:val="000000" w:themeColor="text1"/>
                <w:sz w:val="28"/>
                <w:szCs w:val="28"/>
                <w:lang w:val="en"/>
              </w:rPr>
              <w:t>Fluorspar</w:t>
            </w:r>
          </w:p>
        </w:tc>
      </w:tr>
    </w:tbl>
    <w:p w14:paraId="3711505B" w14:textId="77777777" w:rsidR="00B2680F" w:rsidRPr="00AB03F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lang w:val="ru-RU"/>
        </w:rPr>
      </w:pPr>
    </w:p>
    <w:p w14:paraId="47A722A0" w14:textId="77777777" w:rsidR="00B2680F" w:rsidRPr="00B2680F" w:rsidRDefault="00B2680F" w:rsidP="00B2680F">
      <w:pPr>
        <w:pStyle w:val="HTMLPreformatted"/>
        <w:ind w:firstLine="567"/>
        <w:rPr>
          <w:rFonts w:ascii="Times New Roman" w:hAnsi="Times New Roman" w:cs="Times New Roman"/>
          <w:b/>
          <w:bCs/>
          <w:color w:val="000000" w:themeColor="text1"/>
          <w:sz w:val="28"/>
          <w:szCs w:val="28"/>
        </w:rPr>
      </w:pPr>
      <w:r w:rsidRPr="00B2680F">
        <w:rPr>
          <w:rFonts w:ascii="Times New Roman" w:hAnsi="Times New Roman" w:cs="Times New Roman"/>
          <w:b/>
          <w:bCs/>
          <w:color w:val="000000" w:themeColor="text1"/>
          <w:sz w:val="28"/>
          <w:szCs w:val="28"/>
          <w:lang w:val="en-US"/>
        </w:rPr>
        <w:t xml:space="preserve">4.3 </w:t>
      </w:r>
      <w:r w:rsidRPr="00B2680F">
        <w:rPr>
          <w:rFonts w:ascii="Times New Roman" w:hAnsi="Times New Roman" w:cs="Times New Roman"/>
          <w:b/>
          <w:bCs/>
          <w:color w:val="000000" w:themeColor="text1"/>
          <w:sz w:val="28"/>
          <w:szCs w:val="28"/>
          <w:lang w:val="en"/>
        </w:rPr>
        <w:t>Main technical and economic characteristics</w:t>
      </w:r>
    </w:p>
    <w:p w14:paraId="00A01F25" w14:textId="1984CDE4" w:rsidR="00B2680F" w:rsidRP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themeColor="text1"/>
          <w:sz w:val="28"/>
          <w:szCs w:val="28"/>
        </w:rPr>
      </w:pPr>
      <w:r w:rsidRPr="00B2680F">
        <w:rPr>
          <w:color w:val="000000" w:themeColor="text1"/>
          <w:sz w:val="28"/>
          <w:szCs w:val="28"/>
          <w:lang w:val="en"/>
        </w:rPr>
        <w:t>The supplier must provide information on the technical, economic and operational characteristics of the components and equipment of the heating furnace in accordance with the regulatory and technical documentation of the manufacturer.</w:t>
      </w:r>
    </w:p>
    <w:p w14:paraId="79F33C86" w14:textId="11F906C1" w:rsidR="00B2680F" w:rsidRP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themeColor="text1"/>
          <w:sz w:val="28"/>
          <w:szCs w:val="28"/>
        </w:rPr>
      </w:pPr>
      <w:r w:rsidRPr="00B2680F">
        <w:rPr>
          <w:color w:val="000000" w:themeColor="text1"/>
          <w:sz w:val="28"/>
          <w:szCs w:val="28"/>
          <w:lang w:val="en"/>
        </w:rPr>
        <w:t>The quality and technical characteristics of the supplied equipment must comply with the technical specifications of the manufacturer and confirmed by appropriate certificates. The supplier provides warranty service for the supplied equipment.</w:t>
      </w:r>
    </w:p>
    <w:p w14:paraId="0365DC64" w14:textId="77777777" w:rsidR="00B2680F" w:rsidRPr="00B2680F" w:rsidRDefault="00B2680F" w:rsidP="00B2680F">
      <w:pPr>
        <w:rPr>
          <w:i/>
          <w:iCs/>
          <w:color w:val="BDC1C6"/>
          <w:sz w:val="18"/>
          <w:szCs w:val="18"/>
        </w:rPr>
      </w:pPr>
    </w:p>
    <w:p w14:paraId="75C4979B" w14:textId="77777777" w:rsidR="00B2680F" w:rsidRPr="00B2680F" w:rsidRDefault="00B2680F" w:rsidP="00B2680F"/>
    <w:p w14:paraId="7A8632B7" w14:textId="77777777" w:rsidR="00B2680F" w:rsidRPr="00B2680F" w:rsidRDefault="00B2680F" w:rsidP="00B2680F">
      <w:pPr>
        <w:ind w:firstLine="567"/>
        <w:rPr>
          <w:sz w:val="28"/>
          <w:szCs w:val="28"/>
          <w:lang w:val="en-US"/>
        </w:rPr>
      </w:pPr>
    </w:p>
    <w:p w14:paraId="0F906745" w14:textId="31D67398" w:rsidR="00B2680F" w:rsidRPr="00B2680F" w:rsidRDefault="00B2680F" w:rsidP="00B2680F">
      <w:pPr>
        <w:ind w:firstLine="567"/>
        <w:rPr>
          <w:sz w:val="28"/>
          <w:szCs w:val="28"/>
          <w:lang w:val="en-US"/>
        </w:rPr>
      </w:pPr>
    </w:p>
    <w:p w14:paraId="0B1D6A89" w14:textId="33D0F373" w:rsidR="00B2680F" w:rsidRPr="00B2680F" w:rsidRDefault="00B2680F" w:rsidP="00B2680F">
      <w:pPr>
        <w:ind w:firstLine="567"/>
        <w:rPr>
          <w:sz w:val="28"/>
          <w:szCs w:val="28"/>
          <w:lang w:val="en-US"/>
        </w:rPr>
      </w:pPr>
      <w:r>
        <w:rPr>
          <w:sz w:val="28"/>
          <w:szCs w:val="28"/>
          <w:lang w:val="en-US"/>
        </w:rPr>
        <w:t>Designed</w:t>
      </w:r>
      <w:r w:rsidRPr="00B2680F">
        <w:rPr>
          <w:sz w:val="28"/>
          <w:szCs w:val="28"/>
          <w:lang w:val="en-US"/>
        </w:rPr>
        <w:t>:</w:t>
      </w:r>
    </w:p>
    <w:p w14:paraId="14D538C0" w14:textId="77777777" w:rsidR="00B2680F" w:rsidRPr="00B2680F" w:rsidRDefault="00B2680F" w:rsidP="00B2680F">
      <w:pPr>
        <w:ind w:firstLine="567"/>
        <w:rPr>
          <w:sz w:val="28"/>
          <w:szCs w:val="28"/>
          <w:lang w:val="en-US"/>
        </w:rPr>
      </w:pPr>
      <w:r>
        <w:rPr>
          <w:sz w:val="28"/>
          <w:szCs w:val="28"/>
          <w:lang w:val="en-US"/>
        </w:rPr>
        <w:t>/signature/</w:t>
      </w:r>
    </w:p>
    <w:p w14:paraId="52EEEB60" w14:textId="77777777" w:rsidR="00B2680F" w:rsidRPr="00B2680F" w:rsidRDefault="00B2680F" w:rsidP="00B2680F">
      <w:pPr>
        <w:ind w:firstLine="567"/>
        <w:rPr>
          <w:sz w:val="28"/>
          <w:szCs w:val="28"/>
          <w:lang w:val="en-US"/>
        </w:rPr>
      </w:pPr>
      <w:r>
        <w:rPr>
          <w:sz w:val="28"/>
          <w:szCs w:val="28"/>
          <w:lang w:val="en-US"/>
        </w:rPr>
        <w:t>/signature/</w:t>
      </w:r>
    </w:p>
    <w:p w14:paraId="52B97447" w14:textId="2FAEB4AA" w:rsidR="00B2680F" w:rsidRPr="00B2680F" w:rsidRDefault="00B2680F" w:rsidP="00B2680F">
      <w:pPr>
        <w:ind w:firstLine="567"/>
        <w:rPr>
          <w:sz w:val="28"/>
          <w:szCs w:val="28"/>
          <w:lang w:val="en-US"/>
        </w:rPr>
      </w:pPr>
    </w:p>
    <w:p w14:paraId="5C55B4AC" w14:textId="089CB3FA" w:rsidR="00B2680F" w:rsidRDefault="00B2680F" w:rsidP="00B2680F">
      <w:pPr>
        <w:ind w:firstLine="567"/>
        <w:rPr>
          <w:sz w:val="28"/>
          <w:szCs w:val="28"/>
          <w:lang w:val="ru-RU"/>
        </w:rPr>
      </w:pPr>
      <w:r>
        <w:rPr>
          <w:sz w:val="28"/>
          <w:szCs w:val="28"/>
          <w:lang w:val="en-US"/>
        </w:rPr>
        <w:t>Affirmed</w:t>
      </w:r>
      <w:r>
        <w:rPr>
          <w:sz w:val="28"/>
          <w:szCs w:val="28"/>
          <w:lang w:val="ru-RU"/>
        </w:rPr>
        <w:t>:</w:t>
      </w:r>
    </w:p>
    <w:p w14:paraId="07D5CC0D" w14:textId="3668D3FC" w:rsidR="00B2680F" w:rsidRPr="00B2680F" w:rsidRDefault="00B2680F" w:rsidP="00B2680F">
      <w:pPr>
        <w:ind w:firstLine="567"/>
        <w:rPr>
          <w:sz w:val="28"/>
          <w:szCs w:val="28"/>
          <w:lang w:val="en-US"/>
        </w:rPr>
      </w:pPr>
      <w:r>
        <w:rPr>
          <w:sz w:val="28"/>
          <w:szCs w:val="28"/>
          <w:lang w:val="en-US"/>
        </w:rPr>
        <w:t>/signature/</w:t>
      </w:r>
    </w:p>
    <w:p w14:paraId="1C4F9A09" w14:textId="77777777" w:rsidR="00B2680F" w:rsidRPr="00B2680F" w:rsidRDefault="00B2680F" w:rsidP="00B2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val="ru-RU"/>
        </w:rPr>
      </w:pPr>
    </w:p>
    <w:p w14:paraId="5C549FAF" w14:textId="77777777" w:rsidR="00B2680F" w:rsidRPr="00AB03FF" w:rsidRDefault="00B2680F" w:rsidP="00B2680F"/>
    <w:p w14:paraId="098022B7" w14:textId="77777777" w:rsidR="00AB03FF" w:rsidRPr="00B2680F" w:rsidRDefault="00AB03FF" w:rsidP="00AB03FF">
      <w:pPr>
        <w:pStyle w:val="HTMLPreformatted"/>
        <w:ind w:firstLine="567"/>
        <w:jc w:val="both"/>
        <w:rPr>
          <w:rStyle w:val="y2iqfc"/>
          <w:rFonts w:ascii="Times New Roman" w:hAnsi="Times New Roman" w:cs="Times New Roman"/>
          <w:color w:val="000000" w:themeColor="text1"/>
          <w:sz w:val="28"/>
          <w:szCs w:val="28"/>
          <w:lang w:val="ru-RU"/>
        </w:rPr>
      </w:pPr>
    </w:p>
    <w:p w14:paraId="1FBE9268" w14:textId="08566C92" w:rsidR="00AB03FF" w:rsidRPr="00B2680F" w:rsidRDefault="00AB03FF" w:rsidP="00AB03FF">
      <w:pPr>
        <w:ind w:firstLine="567"/>
        <w:rPr>
          <w:lang w:val="ru-RU"/>
        </w:rPr>
      </w:pPr>
      <w:r w:rsidRPr="00B2680F">
        <w:rPr>
          <w:lang w:val="ru-RU"/>
        </w:rPr>
        <w:t xml:space="preserve"> </w:t>
      </w:r>
    </w:p>
    <w:p w14:paraId="39FB6AA0" w14:textId="77777777" w:rsidR="00AB03FF" w:rsidRPr="00B2680F" w:rsidRDefault="00AB03FF" w:rsidP="00AB03FF">
      <w:pPr>
        <w:ind w:firstLine="567"/>
        <w:rPr>
          <w:lang w:val="ru-RU"/>
        </w:rPr>
      </w:pPr>
    </w:p>
    <w:p w14:paraId="7599703A" w14:textId="5069247E" w:rsidR="00AB03FF" w:rsidRPr="00AB03FF" w:rsidRDefault="00AB03FF" w:rsidP="00AB03FF">
      <w:pPr>
        <w:pStyle w:val="HTMLPreformatted"/>
        <w:ind w:firstLine="567"/>
        <w:jc w:val="both"/>
        <w:rPr>
          <w:rFonts w:ascii="Times New Roman" w:hAnsi="Times New Roman" w:cs="Times New Roman"/>
          <w:color w:val="000000" w:themeColor="text1"/>
          <w:sz w:val="24"/>
          <w:szCs w:val="24"/>
          <w:lang w:val="ru-RU"/>
        </w:rPr>
      </w:pPr>
    </w:p>
    <w:p w14:paraId="0CB97337" w14:textId="77777777" w:rsidR="00D96F6A" w:rsidRPr="00D96F6A" w:rsidRDefault="00D96F6A" w:rsidP="00D96F6A">
      <w:pPr>
        <w:pStyle w:val="HTMLPreformatted"/>
        <w:rPr>
          <w:rFonts w:ascii="Times New Roman" w:hAnsi="Times New Roman" w:cs="Times New Roman"/>
          <w:b/>
          <w:bCs/>
          <w:color w:val="000000" w:themeColor="text1"/>
          <w:sz w:val="32"/>
          <w:szCs w:val="32"/>
        </w:rPr>
      </w:pPr>
    </w:p>
    <w:p w14:paraId="29C1C7F3" w14:textId="40132E90" w:rsidR="00D96F6A" w:rsidRPr="00D96F6A" w:rsidRDefault="00D96F6A" w:rsidP="00D96F6A">
      <w:pPr>
        <w:pStyle w:val="HTMLPreformatted"/>
        <w:rPr>
          <w:rStyle w:val="y2iqfc"/>
          <w:rFonts w:ascii="Times New Roman" w:hAnsi="Times New Roman" w:cs="Times New Roman"/>
          <w:b/>
          <w:bCs/>
          <w:color w:val="000000" w:themeColor="text1"/>
          <w:sz w:val="32"/>
          <w:szCs w:val="32"/>
        </w:rPr>
      </w:pPr>
    </w:p>
    <w:p w14:paraId="3E3C48CD" w14:textId="77777777" w:rsidR="00D96F6A" w:rsidRPr="00D96F6A" w:rsidRDefault="00D96F6A" w:rsidP="00D96F6A">
      <w:pPr>
        <w:pStyle w:val="HTMLPreformatted"/>
        <w:ind w:firstLine="567"/>
        <w:jc w:val="both"/>
        <w:rPr>
          <w:rFonts w:ascii="Times New Roman" w:hAnsi="Times New Roman" w:cs="Times New Roman"/>
          <w:color w:val="000000" w:themeColor="text1"/>
          <w:sz w:val="28"/>
          <w:szCs w:val="28"/>
        </w:rPr>
      </w:pPr>
    </w:p>
    <w:p w14:paraId="32F75622" w14:textId="77777777" w:rsidR="00D96F6A" w:rsidRDefault="00D96F6A" w:rsidP="00D96F6A">
      <w:pPr>
        <w:rPr>
          <w:i/>
          <w:iCs/>
          <w:color w:val="BDC1C6"/>
          <w:sz w:val="18"/>
          <w:szCs w:val="18"/>
        </w:rPr>
      </w:pPr>
    </w:p>
    <w:p w14:paraId="55B02EB1" w14:textId="77777777" w:rsidR="00D96F6A" w:rsidRDefault="00D96F6A" w:rsidP="00D96F6A"/>
    <w:p w14:paraId="73758001" w14:textId="77777777" w:rsidR="00D96F6A" w:rsidRPr="00D96F6A" w:rsidRDefault="00D96F6A" w:rsidP="00D96F6A">
      <w:pPr>
        <w:pStyle w:val="HTMLPreformatted"/>
        <w:ind w:firstLine="567"/>
        <w:jc w:val="both"/>
        <w:rPr>
          <w:rFonts w:ascii="Times New Roman" w:hAnsi="Times New Roman" w:cs="Times New Roman"/>
          <w:color w:val="000000" w:themeColor="text1"/>
          <w:sz w:val="28"/>
          <w:szCs w:val="28"/>
        </w:rPr>
      </w:pPr>
    </w:p>
    <w:p w14:paraId="29BE214D" w14:textId="77777777" w:rsidR="00D96F6A" w:rsidRPr="00B2680F" w:rsidRDefault="00D96F6A" w:rsidP="00D96F6A">
      <w:pPr>
        <w:rPr>
          <w:lang w:val="ru-RU"/>
        </w:rPr>
      </w:pPr>
    </w:p>
    <w:p w14:paraId="6F21D07C" w14:textId="55236780" w:rsidR="00D96F6A" w:rsidRPr="00D96F6A" w:rsidRDefault="00D96F6A" w:rsidP="00D96F6A">
      <w:pPr>
        <w:pStyle w:val="HTMLPreformatted"/>
        <w:ind w:firstLine="567"/>
        <w:rPr>
          <w:rFonts w:ascii="Times New Roman" w:hAnsi="Times New Roman" w:cs="Times New Roman"/>
          <w:color w:val="000000" w:themeColor="text1"/>
          <w:sz w:val="28"/>
          <w:szCs w:val="28"/>
        </w:rPr>
      </w:pPr>
    </w:p>
    <w:p w14:paraId="79841F5A" w14:textId="2C375F7E" w:rsidR="00D96F6A" w:rsidRPr="00D96F6A" w:rsidRDefault="00D96F6A" w:rsidP="00D96F6A">
      <w:pPr>
        <w:pStyle w:val="HTMLPreformatted"/>
        <w:ind w:firstLine="567"/>
        <w:jc w:val="both"/>
        <w:rPr>
          <w:rFonts w:ascii="Times New Roman" w:hAnsi="Times New Roman" w:cs="Times New Roman"/>
          <w:color w:val="000000" w:themeColor="text1"/>
          <w:sz w:val="28"/>
          <w:szCs w:val="28"/>
        </w:rPr>
      </w:pPr>
    </w:p>
    <w:p w14:paraId="272B48BD" w14:textId="747FE0F0" w:rsidR="00D96F6A" w:rsidRPr="00D96F6A" w:rsidRDefault="00D96F6A" w:rsidP="00D96F6A">
      <w:pPr>
        <w:pStyle w:val="HTMLPreformatted"/>
        <w:ind w:firstLine="567"/>
        <w:rPr>
          <w:rFonts w:ascii="Times New Roman" w:hAnsi="Times New Roman" w:cs="Times New Roman"/>
          <w:color w:val="000000" w:themeColor="text1"/>
          <w:sz w:val="28"/>
          <w:szCs w:val="28"/>
        </w:rPr>
      </w:pPr>
    </w:p>
    <w:p w14:paraId="2CAF8F03" w14:textId="273FB447" w:rsidR="00D96F6A" w:rsidRPr="00D96F6A" w:rsidRDefault="00D96F6A" w:rsidP="00D96F6A">
      <w:pPr>
        <w:pStyle w:val="HTMLPreformatted"/>
        <w:ind w:firstLine="567"/>
        <w:jc w:val="both"/>
        <w:rPr>
          <w:rFonts w:ascii="Times New Roman" w:hAnsi="Times New Roman" w:cs="Times New Roman"/>
          <w:color w:val="000000" w:themeColor="text1"/>
          <w:sz w:val="28"/>
          <w:szCs w:val="28"/>
        </w:rPr>
      </w:pPr>
    </w:p>
    <w:p w14:paraId="66ABCECA" w14:textId="77777777" w:rsidR="00D96F6A" w:rsidRDefault="00D96F6A" w:rsidP="00D96F6A">
      <w:pPr>
        <w:rPr>
          <w:i/>
          <w:iCs/>
          <w:color w:val="BDC1C6"/>
          <w:sz w:val="18"/>
          <w:szCs w:val="18"/>
        </w:rPr>
      </w:pPr>
    </w:p>
    <w:p w14:paraId="6829093A" w14:textId="77777777" w:rsidR="00D96F6A" w:rsidRDefault="00D96F6A" w:rsidP="00D96F6A"/>
    <w:p w14:paraId="1EC96E84" w14:textId="0953DADA" w:rsidR="00D96F6A" w:rsidRPr="00D96F6A" w:rsidRDefault="00D96F6A" w:rsidP="00D96F6A">
      <w:pPr>
        <w:rPr>
          <w:b/>
          <w:bCs/>
          <w:sz w:val="32"/>
          <w:szCs w:val="32"/>
        </w:rPr>
      </w:pPr>
    </w:p>
    <w:p w14:paraId="4D524C1E" w14:textId="77777777" w:rsidR="00D96F6A" w:rsidRPr="00D96F6A" w:rsidRDefault="00D96F6A" w:rsidP="00D96F6A">
      <w:pPr>
        <w:pStyle w:val="HTMLPreformatted"/>
        <w:rPr>
          <w:rFonts w:ascii="Times New Roman" w:hAnsi="Times New Roman" w:cs="Times New Roman"/>
          <w:color w:val="000000" w:themeColor="text1"/>
          <w:sz w:val="28"/>
          <w:szCs w:val="28"/>
        </w:rPr>
      </w:pPr>
    </w:p>
    <w:p w14:paraId="09B289EF" w14:textId="77777777" w:rsidR="00D96F6A" w:rsidRPr="00B2680F" w:rsidRDefault="00D96F6A" w:rsidP="00D96F6A">
      <w:pPr>
        <w:pStyle w:val="HTMLPreformatted"/>
        <w:spacing w:line="540" w:lineRule="atLeast"/>
        <w:ind w:left="720"/>
        <w:jc w:val="both"/>
        <w:rPr>
          <w:rStyle w:val="y2iqfc"/>
          <w:rFonts w:ascii="Times New Roman" w:hAnsi="Times New Roman" w:cs="Times New Roman"/>
          <w:color w:val="000000" w:themeColor="text1"/>
          <w:sz w:val="32"/>
          <w:szCs w:val="32"/>
          <w:lang w:val="ru-RU"/>
        </w:rPr>
      </w:pPr>
    </w:p>
    <w:p w14:paraId="226E20D1" w14:textId="77777777" w:rsidR="00D96F6A" w:rsidRPr="00B2680F" w:rsidRDefault="00D96F6A" w:rsidP="00D96F6A">
      <w:pPr>
        <w:pStyle w:val="HTMLPreformatted"/>
        <w:spacing w:line="540" w:lineRule="atLeast"/>
        <w:ind w:left="720"/>
        <w:jc w:val="both"/>
        <w:rPr>
          <w:rFonts w:ascii="Times New Roman" w:hAnsi="Times New Roman" w:cs="Times New Roman"/>
          <w:color w:val="000000" w:themeColor="text1"/>
          <w:sz w:val="32"/>
          <w:szCs w:val="32"/>
          <w:lang w:val="ru-RU"/>
        </w:rPr>
      </w:pPr>
    </w:p>
    <w:p w14:paraId="6291EB50" w14:textId="12FD4664" w:rsidR="00D96F6A" w:rsidRDefault="00D96F6A">
      <w:pPr>
        <w:spacing w:before="40"/>
        <w:ind w:left="1030" w:right="918"/>
        <w:jc w:val="center"/>
        <w:rPr>
          <w:rFonts w:ascii="Cambria" w:hAnsi="Cambria"/>
          <w:color w:val="4D4D4D"/>
          <w:spacing w:val="1"/>
          <w:w w:val="90"/>
        </w:rPr>
      </w:pPr>
    </w:p>
    <w:p w14:paraId="19821424" w14:textId="77777777" w:rsidR="00D96F6A" w:rsidRDefault="00D96F6A">
      <w:pPr>
        <w:spacing w:before="40"/>
        <w:ind w:left="1030" w:right="918"/>
        <w:jc w:val="center"/>
        <w:rPr>
          <w:rFonts w:ascii="Cambria" w:hAnsi="Cambria"/>
        </w:rPr>
      </w:pPr>
    </w:p>
    <w:p w14:paraId="64B56524" w14:textId="77777777" w:rsidR="00E21442" w:rsidRDefault="00E21442">
      <w:pPr>
        <w:rPr>
          <w:rFonts w:ascii="Cambria"/>
          <w:sz w:val="11"/>
        </w:rPr>
        <w:sectPr w:rsidR="00E21442">
          <w:type w:val="continuous"/>
          <w:pgSz w:w="11910" w:h="16840"/>
          <w:pgMar w:top="1420" w:right="980" w:bottom="280" w:left="720" w:header="720" w:footer="720" w:gutter="0"/>
          <w:cols w:space="720"/>
        </w:sectPr>
      </w:pPr>
    </w:p>
    <w:p w14:paraId="67D7FB10" w14:textId="290110D5" w:rsidR="00E21442" w:rsidRPr="00B2680F" w:rsidRDefault="00E21442" w:rsidP="00B2680F">
      <w:pPr>
        <w:pStyle w:val="BodyText"/>
        <w:spacing w:before="10" w:line="237" w:lineRule="auto"/>
        <w:ind w:right="128"/>
        <w:jc w:val="both"/>
        <w:rPr>
          <w:color w:val="4B4B4B"/>
          <w:w w:val="95"/>
        </w:rPr>
        <w:sectPr w:rsidR="00E21442" w:rsidRPr="00B2680F">
          <w:pgSz w:w="11910" w:h="16840"/>
          <w:pgMar w:top="1060" w:right="980" w:bottom="280" w:left="720" w:header="720" w:footer="720" w:gutter="0"/>
          <w:cols w:space="720"/>
        </w:sectPr>
      </w:pPr>
    </w:p>
    <w:p w14:paraId="1021CEC8" w14:textId="20A4266D" w:rsidR="00E21442" w:rsidRPr="00B2680F" w:rsidRDefault="00E21442">
      <w:pPr>
        <w:pStyle w:val="BodyText"/>
        <w:spacing w:before="7"/>
        <w:rPr>
          <w:sz w:val="16"/>
        </w:rPr>
      </w:pPr>
    </w:p>
    <w:sectPr w:rsidR="00E21442" w:rsidRPr="00B2680F">
      <w:type w:val="continuous"/>
      <w:pgSz w:w="11910" w:h="16840"/>
      <w:pgMar w:top="1420" w:right="980" w:bottom="280" w:left="720" w:header="720" w:footer="720" w:gutter="0"/>
      <w:cols w:num="2" w:space="720" w:equalWidth="0">
        <w:col w:w="6351" w:space="40"/>
        <w:col w:w="381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626C"/>
    <w:multiLevelType w:val="hybridMultilevel"/>
    <w:tmpl w:val="490E2542"/>
    <w:lvl w:ilvl="0" w:tplc="D39470C8">
      <w:numFmt w:val="bullet"/>
      <w:lvlText w:val="-"/>
      <w:lvlJc w:val="left"/>
      <w:pPr>
        <w:ind w:left="297" w:hanging="146"/>
      </w:pPr>
      <w:rPr>
        <w:rFonts w:hint="default"/>
        <w:w w:val="97"/>
        <w:lang w:val="ru-RU" w:eastAsia="en-US" w:bidi="ar-SA"/>
      </w:rPr>
    </w:lvl>
    <w:lvl w:ilvl="1" w:tplc="1520CB74">
      <w:numFmt w:val="bullet"/>
      <w:lvlText w:val="•"/>
      <w:lvlJc w:val="left"/>
      <w:pPr>
        <w:ind w:left="1290" w:hanging="146"/>
      </w:pPr>
      <w:rPr>
        <w:rFonts w:hint="default"/>
        <w:lang w:val="ru-RU" w:eastAsia="en-US" w:bidi="ar-SA"/>
      </w:rPr>
    </w:lvl>
    <w:lvl w:ilvl="2" w:tplc="9A00749E">
      <w:numFmt w:val="bullet"/>
      <w:lvlText w:val="•"/>
      <w:lvlJc w:val="left"/>
      <w:pPr>
        <w:ind w:left="2280" w:hanging="146"/>
      </w:pPr>
      <w:rPr>
        <w:rFonts w:hint="default"/>
        <w:lang w:val="ru-RU" w:eastAsia="en-US" w:bidi="ar-SA"/>
      </w:rPr>
    </w:lvl>
    <w:lvl w:ilvl="3" w:tplc="71DED9FA">
      <w:numFmt w:val="bullet"/>
      <w:lvlText w:val="•"/>
      <w:lvlJc w:val="left"/>
      <w:pPr>
        <w:ind w:left="3271" w:hanging="146"/>
      </w:pPr>
      <w:rPr>
        <w:rFonts w:hint="default"/>
        <w:lang w:val="ru-RU" w:eastAsia="en-US" w:bidi="ar-SA"/>
      </w:rPr>
    </w:lvl>
    <w:lvl w:ilvl="4" w:tplc="DEE22736">
      <w:numFmt w:val="bullet"/>
      <w:lvlText w:val="•"/>
      <w:lvlJc w:val="left"/>
      <w:pPr>
        <w:ind w:left="4261" w:hanging="146"/>
      </w:pPr>
      <w:rPr>
        <w:rFonts w:hint="default"/>
        <w:lang w:val="ru-RU" w:eastAsia="en-US" w:bidi="ar-SA"/>
      </w:rPr>
    </w:lvl>
    <w:lvl w:ilvl="5" w:tplc="859AE892">
      <w:numFmt w:val="bullet"/>
      <w:lvlText w:val="•"/>
      <w:lvlJc w:val="left"/>
      <w:pPr>
        <w:ind w:left="5252" w:hanging="146"/>
      </w:pPr>
      <w:rPr>
        <w:rFonts w:hint="default"/>
        <w:lang w:val="ru-RU" w:eastAsia="en-US" w:bidi="ar-SA"/>
      </w:rPr>
    </w:lvl>
    <w:lvl w:ilvl="6" w:tplc="E1C0189A">
      <w:numFmt w:val="bullet"/>
      <w:lvlText w:val="•"/>
      <w:lvlJc w:val="left"/>
      <w:pPr>
        <w:ind w:left="6242" w:hanging="146"/>
      </w:pPr>
      <w:rPr>
        <w:rFonts w:hint="default"/>
        <w:lang w:val="ru-RU" w:eastAsia="en-US" w:bidi="ar-SA"/>
      </w:rPr>
    </w:lvl>
    <w:lvl w:ilvl="7" w:tplc="5040417C">
      <w:numFmt w:val="bullet"/>
      <w:lvlText w:val="•"/>
      <w:lvlJc w:val="left"/>
      <w:pPr>
        <w:ind w:left="7232" w:hanging="146"/>
      </w:pPr>
      <w:rPr>
        <w:rFonts w:hint="default"/>
        <w:lang w:val="ru-RU" w:eastAsia="en-US" w:bidi="ar-SA"/>
      </w:rPr>
    </w:lvl>
    <w:lvl w:ilvl="8" w:tplc="ACF8445A">
      <w:numFmt w:val="bullet"/>
      <w:lvlText w:val="•"/>
      <w:lvlJc w:val="left"/>
      <w:pPr>
        <w:ind w:left="8223" w:hanging="146"/>
      </w:pPr>
      <w:rPr>
        <w:rFonts w:hint="default"/>
        <w:lang w:val="ru-RU" w:eastAsia="en-US" w:bidi="ar-SA"/>
      </w:rPr>
    </w:lvl>
  </w:abstractNum>
  <w:abstractNum w:abstractNumId="1" w15:restartNumberingAfterBreak="0">
    <w:nsid w:val="418A79D5"/>
    <w:multiLevelType w:val="multilevel"/>
    <w:tmpl w:val="8078E276"/>
    <w:lvl w:ilvl="0">
      <w:start w:val="1"/>
      <w:numFmt w:val="decimal"/>
      <w:lvlText w:val="%1."/>
      <w:lvlJc w:val="left"/>
      <w:pPr>
        <w:ind w:left="239" w:hanging="233"/>
        <w:jc w:val="left"/>
      </w:pPr>
      <w:rPr>
        <w:rFonts w:hint="default"/>
        <w:w w:val="98"/>
        <w:lang w:val="ru-RU" w:eastAsia="en-US" w:bidi="ar-SA"/>
      </w:rPr>
    </w:lvl>
    <w:lvl w:ilvl="1">
      <w:start w:val="1"/>
      <w:numFmt w:val="decimal"/>
      <w:lvlText w:val="%1.%2."/>
      <w:lvlJc w:val="left"/>
      <w:pPr>
        <w:ind w:left="1368" w:hanging="500"/>
        <w:jc w:val="left"/>
      </w:pPr>
      <w:rPr>
        <w:rFonts w:ascii="Times New Roman" w:eastAsia="Times New Roman" w:hAnsi="Times New Roman" w:cs="Times New Roman" w:hint="default"/>
        <w:color w:val="444444"/>
        <w:w w:val="93"/>
        <w:sz w:val="25"/>
        <w:szCs w:val="25"/>
        <w:lang w:val="ru-RU" w:eastAsia="en-US" w:bidi="ar-SA"/>
      </w:rPr>
    </w:lvl>
    <w:lvl w:ilvl="2">
      <w:numFmt w:val="bullet"/>
      <w:lvlText w:val="•"/>
      <w:lvlJc w:val="left"/>
      <w:pPr>
        <w:ind w:left="2342" w:hanging="500"/>
      </w:pPr>
      <w:rPr>
        <w:rFonts w:hint="default"/>
        <w:lang w:val="ru-RU" w:eastAsia="en-US" w:bidi="ar-SA"/>
      </w:rPr>
    </w:lvl>
    <w:lvl w:ilvl="3">
      <w:numFmt w:val="bullet"/>
      <w:lvlText w:val="•"/>
      <w:lvlJc w:val="left"/>
      <w:pPr>
        <w:ind w:left="3325" w:hanging="500"/>
      </w:pPr>
      <w:rPr>
        <w:rFonts w:hint="default"/>
        <w:lang w:val="ru-RU" w:eastAsia="en-US" w:bidi="ar-SA"/>
      </w:rPr>
    </w:lvl>
    <w:lvl w:ilvl="4">
      <w:numFmt w:val="bullet"/>
      <w:lvlText w:val="•"/>
      <w:lvlJc w:val="left"/>
      <w:pPr>
        <w:ind w:left="4308" w:hanging="500"/>
      </w:pPr>
      <w:rPr>
        <w:rFonts w:hint="default"/>
        <w:lang w:val="ru-RU" w:eastAsia="en-US" w:bidi="ar-SA"/>
      </w:rPr>
    </w:lvl>
    <w:lvl w:ilvl="5">
      <w:numFmt w:val="bullet"/>
      <w:lvlText w:val="•"/>
      <w:lvlJc w:val="left"/>
      <w:pPr>
        <w:ind w:left="5290" w:hanging="500"/>
      </w:pPr>
      <w:rPr>
        <w:rFonts w:hint="default"/>
        <w:lang w:val="ru-RU" w:eastAsia="en-US" w:bidi="ar-SA"/>
      </w:rPr>
    </w:lvl>
    <w:lvl w:ilvl="6">
      <w:numFmt w:val="bullet"/>
      <w:lvlText w:val="•"/>
      <w:lvlJc w:val="left"/>
      <w:pPr>
        <w:ind w:left="6273" w:hanging="500"/>
      </w:pPr>
      <w:rPr>
        <w:rFonts w:hint="default"/>
        <w:lang w:val="ru-RU" w:eastAsia="en-US" w:bidi="ar-SA"/>
      </w:rPr>
    </w:lvl>
    <w:lvl w:ilvl="7">
      <w:numFmt w:val="bullet"/>
      <w:lvlText w:val="•"/>
      <w:lvlJc w:val="left"/>
      <w:pPr>
        <w:ind w:left="7256" w:hanging="500"/>
      </w:pPr>
      <w:rPr>
        <w:rFonts w:hint="default"/>
        <w:lang w:val="ru-RU" w:eastAsia="en-US" w:bidi="ar-SA"/>
      </w:rPr>
    </w:lvl>
    <w:lvl w:ilvl="8">
      <w:numFmt w:val="bullet"/>
      <w:lvlText w:val="•"/>
      <w:lvlJc w:val="left"/>
      <w:pPr>
        <w:ind w:left="8238" w:hanging="500"/>
      </w:pPr>
      <w:rPr>
        <w:rFonts w:hint="default"/>
        <w:lang w:val="ru-RU" w:eastAsia="en-US" w:bidi="ar-SA"/>
      </w:rPr>
    </w:lvl>
  </w:abstractNum>
  <w:abstractNum w:abstractNumId="2" w15:restartNumberingAfterBreak="0">
    <w:nsid w:val="43945939"/>
    <w:multiLevelType w:val="hybridMultilevel"/>
    <w:tmpl w:val="4044F994"/>
    <w:lvl w:ilvl="0" w:tplc="6CBE10CA">
      <w:start w:val="3"/>
      <w:numFmt w:val="decimal"/>
      <w:lvlText w:val="%1."/>
      <w:lvlJc w:val="left"/>
      <w:pPr>
        <w:ind w:left="253" w:hanging="240"/>
        <w:jc w:val="left"/>
      </w:pPr>
      <w:rPr>
        <w:rFonts w:hint="default"/>
        <w:w w:val="91"/>
        <w:lang w:val="ru-RU" w:eastAsia="en-US" w:bidi="ar-SA"/>
      </w:rPr>
    </w:lvl>
    <w:lvl w:ilvl="1" w:tplc="685E4928">
      <w:numFmt w:val="bullet"/>
      <w:lvlText w:val="•"/>
      <w:lvlJc w:val="left"/>
      <w:pPr>
        <w:ind w:left="1254" w:hanging="240"/>
      </w:pPr>
      <w:rPr>
        <w:rFonts w:hint="default"/>
        <w:lang w:val="ru-RU" w:eastAsia="en-US" w:bidi="ar-SA"/>
      </w:rPr>
    </w:lvl>
    <w:lvl w:ilvl="2" w:tplc="F676A704">
      <w:numFmt w:val="bullet"/>
      <w:lvlText w:val="•"/>
      <w:lvlJc w:val="left"/>
      <w:pPr>
        <w:ind w:left="2248" w:hanging="240"/>
      </w:pPr>
      <w:rPr>
        <w:rFonts w:hint="default"/>
        <w:lang w:val="ru-RU" w:eastAsia="en-US" w:bidi="ar-SA"/>
      </w:rPr>
    </w:lvl>
    <w:lvl w:ilvl="3" w:tplc="BEA67B2A">
      <w:numFmt w:val="bullet"/>
      <w:lvlText w:val="•"/>
      <w:lvlJc w:val="left"/>
      <w:pPr>
        <w:ind w:left="3243" w:hanging="240"/>
      </w:pPr>
      <w:rPr>
        <w:rFonts w:hint="default"/>
        <w:lang w:val="ru-RU" w:eastAsia="en-US" w:bidi="ar-SA"/>
      </w:rPr>
    </w:lvl>
    <w:lvl w:ilvl="4" w:tplc="A00EB28A">
      <w:numFmt w:val="bullet"/>
      <w:lvlText w:val="•"/>
      <w:lvlJc w:val="left"/>
      <w:pPr>
        <w:ind w:left="4237" w:hanging="240"/>
      </w:pPr>
      <w:rPr>
        <w:rFonts w:hint="default"/>
        <w:lang w:val="ru-RU" w:eastAsia="en-US" w:bidi="ar-SA"/>
      </w:rPr>
    </w:lvl>
    <w:lvl w:ilvl="5" w:tplc="DE38975A">
      <w:numFmt w:val="bullet"/>
      <w:lvlText w:val="•"/>
      <w:lvlJc w:val="left"/>
      <w:pPr>
        <w:ind w:left="5232" w:hanging="240"/>
      </w:pPr>
      <w:rPr>
        <w:rFonts w:hint="default"/>
        <w:lang w:val="ru-RU" w:eastAsia="en-US" w:bidi="ar-SA"/>
      </w:rPr>
    </w:lvl>
    <w:lvl w:ilvl="6" w:tplc="E760F71A">
      <w:numFmt w:val="bullet"/>
      <w:lvlText w:val="•"/>
      <w:lvlJc w:val="left"/>
      <w:pPr>
        <w:ind w:left="6226" w:hanging="240"/>
      </w:pPr>
      <w:rPr>
        <w:rFonts w:hint="default"/>
        <w:lang w:val="ru-RU" w:eastAsia="en-US" w:bidi="ar-SA"/>
      </w:rPr>
    </w:lvl>
    <w:lvl w:ilvl="7" w:tplc="5D9EF410">
      <w:numFmt w:val="bullet"/>
      <w:lvlText w:val="•"/>
      <w:lvlJc w:val="left"/>
      <w:pPr>
        <w:ind w:left="7220" w:hanging="240"/>
      </w:pPr>
      <w:rPr>
        <w:rFonts w:hint="default"/>
        <w:lang w:val="ru-RU" w:eastAsia="en-US" w:bidi="ar-SA"/>
      </w:rPr>
    </w:lvl>
    <w:lvl w:ilvl="8" w:tplc="C7B635C2">
      <w:numFmt w:val="bullet"/>
      <w:lvlText w:val="•"/>
      <w:lvlJc w:val="left"/>
      <w:pPr>
        <w:ind w:left="8215" w:hanging="240"/>
      </w:pPr>
      <w:rPr>
        <w:rFonts w:hint="default"/>
        <w:lang w:val="ru-RU" w:eastAsia="en-US" w:bidi="ar-SA"/>
      </w:rPr>
    </w:lvl>
  </w:abstractNum>
  <w:abstractNum w:abstractNumId="3" w15:restartNumberingAfterBreak="0">
    <w:nsid w:val="45B27CF6"/>
    <w:multiLevelType w:val="multilevel"/>
    <w:tmpl w:val="88F2360C"/>
    <w:lvl w:ilvl="0">
      <w:start w:val="1"/>
      <w:numFmt w:val="decimal"/>
      <w:lvlText w:val="%1"/>
      <w:lvlJc w:val="left"/>
      <w:pPr>
        <w:ind w:left="1209" w:hanging="358"/>
        <w:jc w:val="left"/>
      </w:pPr>
      <w:rPr>
        <w:rFonts w:hint="default"/>
        <w:lang w:val="ru-RU" w:eastAsia="en-US" w:bidi="ar-SA"/>
      </w:rPr>
    </w:lvl>
    <w:lvl w:ilvl="1">
      <w:start w:val="1"/>
      <w:numFmt w:val="decimal"/>
      <w:lvlText w:val="%1.%2"/>
      <w:lvlJc w:val="left"/>
      <w:pPr>
        <w:ind w:left="1209" w:hanging="358"/>
        <w:jc w:val="right"/>
      </w:pPr>
      <w:rPr>
        <w:rFonts w:hint="default"/>
        <w:spacing w:val="-1"/>
        <w:w w:val="85"/>
        <w:lang w:val="ru-RU" w:eastAsia="en-US" w:bidi="ar-SA"/>
      </w:rPr>
    </w:lvl>
    <w:lvl w:ilvl="2">
      <w:numFmt w:val="bullet"/>
      <w:lvlText w:val="•"/>
      <w:lvlJc w:val="left"/>
      <w:pPr>
        <w:ind w:left="3000" w:hanging="358"/>
      </w:pPr>
      <w:rPr>
        <w:rFonts w:hint="default"/>
        <w:lang w:val="ru-RU" w:eastAsia="en-US" w:bidi="ar-SA"/>
      </w:rPr>
    </w:lvl>
    <w:lvl w:ilvl="3">
      <w:numFmt w:val="bullet"/>
      <w:lvlText w:val="•"/>
      <w:lvlJc w:val="left"/>
      <w:pPr>
        <w:ind w:left="3901" w:hanging="358"/>
      </w:pPr>
      <w:rPr>
        <w:rFonts w:hint="default"/>
        <w:lang w:val="ru-RU" w:eastAsia="en-US" w:bidi="ar-SA"/>
      </w:rPr>
    </w:lvl>
    <w:lvl w:ilvl="4">
      <w:numFmt w:val="bullet"/>
      <w:lvlText w:val="•"/>
      <w:lvlJc w:val="left"/>
      <w:pPr>
        <w:ind w:left="4801" w:hanging="358"/>
      </w:pPr>
      <w:rPr>
        <w:rFonts w:hint="default"/>
        <w:lang w:val="ru-RU" w:eastAsia="en-US" w:bidi="ar-SA"/>
      </w:rPr>
    </w:lvl>
    <w:lvl w:ilvl="5">
      <w:numFmt w:val="bullet"/>
      <w:lvlText w:val="•"/>
      <w:lvlJc w:val="left"/>
      <w:pPr>
        <w:ind w:left="5702" w:hanging="358"/>
      </w:pPr>
      <w:rPr>
        <w:rFonts w:hint="default"/>
        <w:lang w:val="ru-RU" w:eastAsia="en-US" w:bidi="ar-SA"/>
      </w:rPr>
    </w:lvl>
    <w:lvl w:ilvl="6">
      <w:numFmt w:val="bullet"/>
      <w:lvlText w:val="•"/>
      <w:lvlJc w:val="left"/>
      <w:pPr>
        <w:ind w:left="6602" w:hanging="358"/>
      </w:pPr>
      <w:rPr>
        <w:rFonts w:hint="default"/>
        <w:lang w:val="ru-RU" w:eastAsia="en-US" w:bidi="ar-SA"/>
      </w:rPr>
    </w:lvl>
    <w:lvl w:ilvl="7">
      <w:numFmt w:val="bullet"/>
      <w:lvlText w:val="•"/>
      <w:lvlJc w:val="left"/>
      <w:pPr>
        <w:ind w:left="7502" w:hanging="358"/>
      </w:pPr>
      <w:rPr>
        <w:rFonts w:hint="default"/>
        <w:lang w:val="ru-RU" w:eastAsia="en-US" w:bidi="ar-SA"/>
      </w:rPr>
    </w:lvl>
    <w:lvl w:ilvl="8">
      <w:numFmt w:val="bullet"/>
      <w:lvlText w:val="•"/>
      <w:lvlJc w:val="left"/>
      <w:pPr>
        <w:ind w:left="8403" w:hanging="358"/>
      </w:pPr>
      <w:rPr>
        <w:rFonts w:hint="default"/>
        <w:lang w:val="ru-RU" w:eastAsia="en-US" w:bidi="ar-SA"/>
      </w:rPr>
    </w:lvl>
  </w:abstractNum>
  <w:abstractNum w:abstractNumId="4" w15:restartNumberingAfterBreak="0">
    <w:nsid w:val="580331E0"/>
    <w:multiLevelType w:val="hybridMultilevel"/>
    <w:tmpl w:val="4ADC4114"/>
    <w:lvl w:ilvl="0" w:tplc="22B25256">
      <w:start w:val="4"/>
      <w:numFmt w:val="decimal"/>
      <w:lvlText w:val="%1."/>
      <w:lvlJc w:val="left"/>
      <w:pPr>
        <w:ind w:left="1102" w:hanging="224"/>
        <w:jc w:val="left"/>
      </w:pPr>
      <w:rPr>
        <w:rFonts w:hint="default"/>
        <w:w w:val="93"/>
        <w:lang w:val="ru-RU" w:eastAsia="en-US" w:bidi="ar-SA"/>
      </w:rPr>
    </w:lvl>
    <w:lvl w:ilvl="1" w:tplc="35545DD2">
      <w:numFmt w:val="bullet"/>
      <w:lvlText w:val="•"/>
      <w:lvlJc w:val="left"/>
      <w:pPr>
        <w:ind w:left="2010" w:hanging="224"/>
      </w:pPr>
      <w:rPr>
        <w:rFonts w:hint="default"/>
        <w:lang w:val="ru-RU" w:eastAsia="en-US" w:bidi="ar-SA"/>
      </w:rPr>
    </w:lvl>
    <w:lvl w:ilvl="2" w:tplc="A48E609E">
      <w:numFmt w:val="bullet"/>
      <w:lvlText w:val="•"/>
      <w:lvlJc w:val="left"/>
      <w:pPr>
        <w:ind w:left="2920" w:hanging="224"/>
      </w:pPr>
      <w:rPr>
        <w:rFonts w:hint="default"/>
        <w:lang w:val="ru-RU" w:eastAsia="en-US" w:bidi="ar-SA"/>
      </w:rPr>
    </w:lvl>
    <w:lvl w:ilvl="3" w:tplc="0EF064AC">
      <w:numFmt w:val="bullet"/>
      <w:lvlText w:val="•"/>
      <w:lvlJc w:val="left"/>
      <w:pPr>
        <w:ind w:left="3831" w:hanging="224"/>
      </w:pPr>
      <w:rPr>
        <w:rFonts w:hint="default"/>
        <w:lang w:val="ru-RU" w:eastAsia="en-US" w:bidi="ar-SA"/>
      </w:rPr>
    </w:lvl>
    <w:lvl w:ilvl="4" w:tplc="78F23A70">
      <w:numFmt w:val="bullet"/>
      <w:lvlText w:val="•"/>
      <w:lvlJc w:val="left"/>
      <w:pPr>
        <w:ind w:left="4741" w:hanging="224"/>
      </w:pPr>
      <w:rPr>
        <w:rFonts w:hint="default"/>
        <w:lang w:val="ru-RU" w:eastAsia="en-US" w:bidi="ar-SA"/>
      </w:rPr>
    </w:lvl>
    <w:lvl w:ilvl="5" w:tplc="50FAEC6A">
      <w:numFmt w:val="bullet"/>
      <w:lvlText w:val="•"/>
      <w:lvlJc w:val="left"/>
      <w:pPr>
        <w:ind w:left="5652" w:hanging="224"/>
      </w:pPr>
      <w:rPr>
        <w:rFonts w:hint="default"/>
        <w:lang w:val="ru-RU" w:eastAsia="en-US" w:bidi="ar-SA"/>
      </w:rPr>
    </w:lvl>
    <w:lvl w:ilvl="6" w:tplc="2C36885E">
      <w:numFmt w:val="bullet"/>
      <w:lvlText w:val="•"/>
      <w:lvlJc w:val="left"/>
      <w:pPr>
        <w:ind w:left="6562" w:hanging="224"/>
      </w:pPr>
      <w:rPr>
        <w:rFonts w:hint="default"/>
        <w:lang w:val="ru-RU" w:eastAsia="en-US" w:bidi="ar-SA"/>
      </w:rPr>
    </w:lvl>
    <w:lvl w:ilvl="7" w:tplc="ED4ADEAC">
      <w:numFmt w:val="bullet"/>
      <w:lvlText w:val="•"/>
      <w:lvlJc w:val="left"/>
      <w:pPr>
        <w:ind w:left="7472" w:hanging="224"/>
      </w:pPr>
      <w:rPr>
        <w:rFonts w:hint="default"/>
        <w:lang w:val="ru-RU" w:eastAsia="en-US" w:bidi="ar-SA"/>
      </w:rPr>
    </w:lvl>
    <w:lvl w:ilvl="8" w:tplc="F1AE4258">
      <w:numFmt w:val="bullet"/>
      <w:lvlText w:val="•"/>
      <w:lvlJc w:val="left"/>
      <w:pPr>
        <w:ind w:left="8383" w:hanging="224"/>
      </w:pPr>
      <w:rPr>
        <w:rFonts w:hint="default"/>
        <w:lang w:val="ru-RU" w:eastAsia="en-US" w:bidi="ar-SA"/>
      </w:rPr>
    </w:lvl>
  </w:abstractNum>
  <w:abstractNum w:abstractNumId="5" w15:restartNumberingAfterBreak="0">
    <w:nsid w:val="6B421E5E"/>
    <w:multiLevelType w:val="hybridMultilevel"/>
    <w:tmpl w:val="7BA04938"/>
    <w:lvl w:ilvl="0" w:tplc="8078FCA0">
      <w:start w:val="2"/>
      <w:numFmt w:val="decimal"/>
      <w:lvlText w:val="%1"/>
      <w:lvlJc w:val="left"/>
      <w:pPr>
        <w:ind w:left="1603" w:hanging="414"/>
        <w:jc w:val="left"/>
      </w:pPr>
      <w:rPr>
        <w:rFonts w:hint="default"/>
        <w:w w:val="95"/>
        <w:position w:val="1"/>
        <w:lang w:val="ru-RU" w:eastAsia="en-US" w:bidi="ar-SA"/>
      </w:rPr>
    </w:lvl>
    <w:lvl w:ilvl="1" w:tplc="0C1E445E">
      <w:numFmt w:val="bullet"/>
      <w:lvlText w:val="•"/>
      <w:lvlJc w:val="left"/>
      <w:pPr>
        <w:ind w:left="2460" w:hanging="414"/>
      </w:pPr>
      <w:rPr>
        <w:rFonts w:hint="default"/>
        <w:lang w:val="ru-RU" w:eastAsia="en-US" w:bidi="ar-SA"/>
      </w:rPr>
    </w:lvl>
    <w:lvl w:ilvl="2" w:tplc="2132FA54">
      <w:numFmt w:val="bullet"/>
      <w:lvlText w:val="•"/>
      <w:lvlJc w:val="left"/>
      <w:pPr>
        <w:ind w:left="3320" w:hanging="414"/>
      </w:pPr>
      <w:rPr>
        <w:rFonts w:hint="default"/>
        <w:lang w:val="ru-RU" w:eastAsia="en-US" w:bidi="ar-SA"/>
      </w:rPr>
    </w:lvl>
    <w:lvl w:ilvl="3" w:tplc="1736D9F4">
      <w:numFmt w:val="bullet"/>
      <w:lvlText w:val="•"/>
      <w:lvlJc w:val="left"/>
      <w:pPr>
        <w:ind w:left="4181" w:hanging="414"/>
      </w:pPr>
      <w:rPr>
        <w:rFonts w:hint="default"/>
        <w:lang w:val="ru-RU" w:eastAsia="en-US" w:bidi="ar-SA"/>
      </w:rPr>
    </w:lvl>
    <w:lvl w:ilvl="4" w:tplc="E20CA738">
      <w:numFmt w:val="bullet"/>
      <w:lvlText w:val="•"/>
      <w:lvlJc w:val="left"/>
      <w:pPr>
        <w:ind w:left="5041" w:hanging="414"/>
      </w:pPr>
      <w:rPr>
        <w:rFonts w:hint="default"/>
        <w:lang w:val="ru-RU" w:eastAsia="en-US" w:bidi="ar-SA"/>
      </w:rPr>
    </w:lvl>
    <w:lvl w:ilvl="5" w:tplc="895885D0">
      <w:numFmt w:val="bullet"/>
      <w:lvlText w:val="•"/>
      <w:lvlJc w:val="left"/>
      <w:pPr>
        <w:ind w:left="5902" w:hanging="414"/>
      </w:pPr>
      <w:rPr>
        <w:rFonts w:hint="default"/>
        <w:lang w:val="ru-RU" w:eastAsia="en-US" w:bidi="ar-SA"/>
      </w:rPr>
    </w:lvl>
    <w:lvl w:ilvl="6" w:tplc="FB40560E">
      <w:numFmt w:val="bullet"/>
      <w:lvlText w:val="•"/>
      <w:lvlJc w:val="left"/>
      <w:pPr>
        <w:ind w:left="6762" w:hanging="414"/>
      </w:pPr>
      <w:rPr>
        <w:rFonts w:hint="default"/>
        <w:lang w:val="ru-RU" w:eastAsia="en-US" w:bidi="ar-SA"/>
      </w:rPr>
    </w:lvl>
    <w:lvl w:ilvl="7" w:tplc="E34A1DF2">
      <w:numFmt w:val="bullet"/>
      <w:lvlText w:val="•"/>
      <w:lvlJc w:val="left"/>
      <w:pPr>
        <w:ind w:left="7622" w:hanging="414"/>
      </w:pPr>
      <w:rPr>
        <w:rFonts w:hint="default"/>
        <w:lang w:val="ru-RU" w:eastAsia="en-US" w:bidi="ar-SA"/>
      </w:rPr>
    </w:lvl>
    <w:lvl w:ilvl="8" w:tplc="47A8499E">
      <w:numFmt w:val="bullet"/>
      <w:lvlText w:val="•"/>
      <w:lvlJc w:val="left"/>
      <w:pPr>
        <w:ind w:left="8483" w:hanging="414"/>
      </w:pPr>
      <w:rPr>
        <w:rFonts w:hint="default"/>
        <w:lang w:val="ru-RU" w:eastAsia="en-US" w:bidi="ar-SA"/>
      </w:rPr>
    </w:lvl>
  </w:abstractNum>
  <w:abstractNum w:abstractNumId="6" w15:restartNumberingAfterBreak="0">
    <w:nsid w:val="71EF325B"/>
    <w:multiLevelType w:val="multilevel"/>
    <w:tmpl w:val="34E0FE2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7D4612A"/>
    <w:multiLevelType w:val="hybridMultilevel"/>
    <w:tmpl w:val="96DCEB16"/>
    <w:lvl w:ilvl="0" w:tplc="2D86DFF2">
      <w:start w:val="1"/>
      <w:numFmt w:val="decimal"/>
      <w:lvlText w:val="%1."/>
      <w:lvlJc w:val="left"/>
      <w:pPr>
        <w:ind w:left="1054" w:hanging="358"/>
        <w:jc w:val="left"/>
      </w:pPr>
      <w:rPr>
        <w:rFonts w:hint="default"/>
        <w:w w:val="97"/>
        <w:lang w:val="ru-RU" w:eastAsia="en-US" w:bidi="ar-SA"/>
      </w:rPr>
    </w:lvl>
    <w:lvl w:ilvl="1" w:tplc="D1346720">
      <w:numFmt w:val="bullet"/>
      <w:lvlText w:val="•"/>
      <w:lvlJc w:val="left"/>
      <w:pPr>
        <w:ind w:left="1974" w:hanging="358"/>
      </w:pPr>
      <w:rPr>
        <w:rFonts w:hint="default"/>
        <w:lang w:val="ru-RU" w:eastAsia="en-US" w:bidi="ar-SA"/>
      </w:rPr>
    </w:lvl>
    <w:lvl w:ilvl="2" w:tplc="B4A228E6">
      <w:numFmt w:val="bullet"/>
      <w:lvlText w:val="•"/>
      <w:lvlJc w:val="left"/>
      <w:pPr>
        <w:ind w:left="2888" w:hanging="358"/>
      </w:pPr>
      <w:rPr>
        <w:rFonts w:hint="default"/>
        <w:lang w:val="ru-RU" w:eastAsia="en-US" w:bidi="ar-SA"/>
      </w:rPr>
    </w:lvl>
    <w:lvl w:ilvl="3" w:tplc="86DAF680">
      <w:numFmt w:val="bullet"/>
      <w:lvlText w:val="•"/>
      <w:lvlJc w:val="left"/>
      <w:pPr>
        <w:ind w:left="3803" w:hanging="358"/>
      </w:pPr>
      <w:rPr>
        <w:rFonts w:hint="default"/>
        <w:lang w:val="ru-RU" w:eastAsia="en-US" w:bidi="ar-SA"/>
      </w:rPr>
    </w:lvl>
    <w:lvl w:ilvl="4" w:tplc="541E8134">
      <w:numFmt w:val="bullet"/>
      <w:lvlText w:val="•"/>
      <w:lvlJc w:val="left"/>
      <w:pPr>
        <w:ind w:left="4717" w:hanging="358"/>
      </w:pPr>
      <w:rPr>
        <w:rFonts w:hint="default"/>
        <w:lang w:val="ru-RU" w:eastAsia="en-US" w:bidi="ar-SA"/>
      </w:rPr>
    </w:lvl>
    <w:lvl w:ilvl="5" w:tplc="3C001CE8">
      <w:numFmt w:val="bullet"/>
      <w:lvlText w:val="•"/>
      <w:lvlJc w:val="left"/>
      <w:pPr>
        <w:ind w:left="5632" w:hanging="358"/>
      </w:pPr>
      <w:rPr>
        <w:rFonts w:hint="default"/>
        <w:lang w:val="ru-RU" w:eastAsia="en-US" w:bidi="ar-SA"/>
      </w:rPr>
    </w:lvl>
    <w:lvl w:ilvl="6" w:tplc="3846374A">
      <w:numFmt w:val="bullet"/>
      <w:lvlText w:val="•"/>
      <w:lvlJc w:val="left"/>
      <w:pPr>
        <w:ind w:left="6546" w:hanging="358"/>
      </w:pPr>
      <w:rPr>
        <w:rFonts w:hint="default"/>
        <w:lang w:val="ru-RU" w:eastAsia="en-US" w:bidi="ar-SA"/>
      </w:rPr>
    </w:lvl>
    <w:lvl w:ilvl="7" w:tplc="92B8036C">
      <w:numFmt w:val="bullet"/>
      <w:lvlText w:val="•"/>
      <w:lvlJc w:val="left"/>
      <w:pPr>
        <w:ind w:left="7460" w:hanging="358"/>
      </w:pPr>
      <w:rPr>
        <w:rFonts w:hint="default"/>
        <w:lang w:val="ru-RU" w:eastAsia="en-US" w:bidi="ar-SA"/>
      </w:rPr>
    </w:lvl>
    <w:lvl w:ilvl="8" w:tplc="9184FE50">
      <w:numFmt w:val="bullet"/>
      <w:lvlText w:val="•"/>
      <w:lvlJc w:val="left"/>
      <w:pPr>
        <w:ind w:left="8375" w:hanging="358"/>
      </w:pPr>
      <w:rPr>
        <w:rFonts w:hint="default"/>
        <w:lang w:val="ru-RU" w:eastAsia="en-US" w:bidi="ar-SA"/>
      </w:rPr>
    </w:lvl>
  </w:abstractNum>
  <w:num w:numId="1">
    <w:abstractNumId w:val="5"/>
  </w:num>
  <w:num w:numId="2">
    <w:abstractNumId w:val="2"/>
  </w:num>
  <w:num w:numId="3">
    <w:abstractNumId w:val="4"/>
  </w:num>
  <w:num w:numId="4">
    <w:abstractNumId w:val="1"/>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442"/>
    <w:rsid w:val="00AB03FF"/>
    <w:rsid w:val="00B2680F"/>
    <w:rsid w:val="00D77D77"/>
    <w:rsid w:val="00D96F6A"/>
    <w:rsid w:val="00E21442"/>
  </w:rsids>
  <m:mathPr>
    <m:mathFont m:val="Cambria Math"/>
    <m:brkBin m:val="before"/>
    <m:brkBinSub m:val="--"/>
    <m:smallFrac m:val="0"/>
    <m:dispDef/>
    <m:lMargin m:val="0"/>
    <m:rMargin m:val="0"/>
    <m:defJc m:val="centerGroup"/>
    <m:wrapIndent m:val="1440"/>
    <m:intLim m:val="subSup"/>
    <m:naryLim m:val="undOvr"/>
  </m:mathPr>
  <w:themeFontLang w:val="en-B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1DBE"/>
  <w15:docId w15:val="{50FB09D1-AF22-E544-AC93-9C49BDB9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3FF"/>
    <w:pPr>
      <w:widowControl/>
      <w:autoSpaceDE/>
      <w:autoSpaceDN/>
    </w:pPr>
    <w:rPr>
      <w:rFonts w:ascii="Times New Roman" w:eastAsia="Times New Roman" w:hAnsi="Times New Roman" w:cs="Times New Roman"/>
      <w:sz w:val="24"/>
      <w:szCs w:val="24"/>
      <w:lang w:val="en-BY" w:eastAsia="zh-CN"/>
    </w:rPr>
  </w:style>
  <w:style w:type="paragraph" w:styleId="Heading1">
    <w:name w:val="heading 1"/>
    <w:basedOn w:val="Normal"/>
    <w:uiPriority w:val="9"/>
    <w:qFormat/>
    <w:pPr>
      <w:ind w:left="873" w:right="918"/>
      <w:jc w:val="center"/>
      <w:outlineLvl w:val="0"/>
    </w:pPr>
    <w:rPr>
      <w:sz w:val="27"/>
      <w:szCs w:val="27"/>
      <w:lang w:val="ru-RU" w:eastAsia="en-US"/>
    </w:rPr>
  </w:style>
  <w:style w:type="paragraph" w:styleId="Heading2">
    <w:name w:val="heading 2"/>
    <w:basedOn w:val="Normal"/>
    <w:uiPriority w:val="9"/>
    <w:unhideWhenUsed/>
    <w:qFormat/>
    <w:pPr>
      <w:spacing w:before="20"/>
      <w:ind w:left="205"/>
      <w:outlineLvl w:val="1"/>
    </w:pPr>
    <w:rPr>
      <w:sz w:val="26"/>
      <w:szCs w:val="26"/>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lang w:val="ru-RU" w:eastAsia="en-US"/>
    </w:rPr>
  </w:style>
  <w:style w:type="paragraph" w:styleId="ListParagraph">
    <w:name w:val="List Paragraph"/>
    <w:basedOn w:val="Normal"/>
    <w:uiPriority w:val="1"/>
    <w:qFormat/>
    <w:pPr>
      <w:ind w:left="239" w:hanging="245"/>
    </w:pPr>
    <w:rPr>
      <w:lang w:val="ru-RU" w:eastAsia="en-US"/>
    </w:rPr>
  </w:style>
  <w:style w:type="paragraph" w:customStyle="1" w:styleId="TableParagraph">
    <w:name w:val="Table Paragraph"/>
    <w:basedOn w:val="Normal"/>
    <w:uiPriority w:val="1"/>
    <w:qFormat/>
    <w:rPr>
      <w:lang w:val="ru-RU" w:eastAsia="en-US"/>
    </w:rPr>
  </w:style>
  <w:style w:type="paragraph" w:styleId="HTMLPreformatted">
    <w:name w:val="HTML Preformatted"/>
    <w:basedOn w:val="Normal"/>
    <w:link w:val="HTMLPreformattedChar"/>
    <w:uiPriority w:val="99"/>
    <w:unhideWhenUsed/>
    <w:rsid w:val="00D9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96F6A"/>
    <w:rPr>
      <w:rFonts w:ascii="Courier New" w:eastAsia="Times New Roman" w:hAnsi="Courier New" w:cs="Courier New"/>
      <w:sz w:val="20"/>
      <w:szCs w:val="20"/>
      <w:lang w:val="en-BY" w:eastAsia="zh-CN"/>
    </w:rPr>
  </w:style>
  <w:style w:type="character" w:customStyle="1" w:styleId="y2iqfc">
    <w:name w:val="y2iqfc"/>
    <w:basedOn w:val="DefaultParagraphFont"/>
    <w:rsid w:val="00D96F6A"/>
  </w:style>
  <w:style w:type="paragraph" w:styleId="Date">
    <w:name w:val="Date"/>
    <w:basedOn w:val="Normal"/>
    <w:next w:val="Normal"/>
    <w:link w:val="DateChar"/>
    <w:uiPriority w:val="99"/>
    <w:semiHidden/>
    <w:unhideWhenUsed/>
    <w:rsid w:val="00D96F6A"/>
  </w:style>
  <w:style w:type="character" w:customStyle="1" w:styleId="DateChar">
    <w:name w:val="Date Char"/>
    <w:basedOn w:val="DefaultParagraphFont"/>
    <w:link w:val="Date"/>
    <w:uiPriority w:val="99"/>
    <w:semiHidden/>
    <w:rsid w:val="00D96F6A"/>
    <w:rPr>
      <w:rFonts w:ascii="Times New Roman" w:eastAsia="Times New Roman" w:hAnsi="Times New Roman" w:cs="Times New Roman"/>
      <w:lang w:val="ru-RU"/>
    </w:rPr>
  </w:style>
  <w:style w:type="table" w:styleId="TableGrid">
    <w:name w:val="Table Grid"/>
    <w:basedOn w:val="TableNormal"/>
    <w:uiPriority w:val="39"/>
    <w:rsid w:val="00D77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2995">
      <w:bodyDiv w:val="1"/>
      <w:marLeft w:val="0"/>
      <w:marRight w:val="0"/>
      <w:marTop w:val="0"/>
      <w:marBottom w:val="0"/>
      <w:divBdr>
        <w:top w:val="none" w:sz="0" w:space="0" w:color="auto"/>
        <w:left w:val="none" w:sz="0" w:space="0" w:color="auto"/>
        <w:bottom w:val="none" w:sz="0" w:space="0" w:color="auto"/>
        <w:right w:val="none" w:sz="0" w:space="0" w:color="auto"/>
      </w:divBdr>
    </w:div>
    <w:div w:id="87849686">
      <w:bodyDiv w:val="1"/>
      <w:marLeft w:val="0"/>
      <w:marRight w:val="0"/>
      <w:marTop w:val="0"/>
      <w:marBottom w:val="0"/>
      <w:divBdr>
        <w:top w:val="none" w:sz="0" w:space="0" w:color="auto"/>
        <w:left w:val="none" w:sz="0" w:space="0" w:color="auto"/>
        <w:bottom w:val="none" w:sz="0" w:space="0" w:color="auto"/>
        <w:right w:val="none" w:sz="0" w:space="0" w:color="auto"/>
      </w:divBdr>
    </w:div>
    <w:div w:id="129173735">
      <w:bodyDiv w:val="1"/>
      <w:marLeft w:val="0"/>
      <w:marRight w:val="0"/>
      <w:marTop w:val="0"/>
      <w:marBottom w:val="0"/>
      <w:divBdr>
        <w:top w:val="none" w:sz="0" w:space="0" w:color="auto"/>
        <w:left w:val="none" w:sz="0" w:space="0" w:color="auto"/>
        <w:bottom w:val="none" w:sz="0" w:space="0" w:color="auto"/>
        <w:right w:val="none" w:sz="0" w:space="0" w:color="auto"/>
      </w:divBdr>
      <w:divsChild>
        <w:div w:id="1058287240">
          <w:marLeft w:val="0"/>
          <w:marRight w:val="0"/>
          <w:marTop w:val="0"/>
          <w:marBottom w:val="0"/>
          <w:divBdr>
            <w:top w:val="none" w:sz="0" w:space="0" w:color="auto"/>
            <w:left w:val="none" w:sz="0" w:space="0" w:color="auto"/>
            <w:bottom w:val="none" w:sz="0" w:space="0" w:color="auto"/>
            <w:right w:val="none" w:sz="0" w:space="0" w:color="auto"/>
          </w:divBdr>
        </w:div>
        <w:div w:id="161089837">
          <w:marLeft w:val="0"/>
          <w:marRight w:val="0"/>
          <w:marTop w:val="0"/>
          <w:marBottom w:val="0"/>
          <w:divBdr>
            <w:top w:val="none" w:sz="0" w:space="0" w:color="auto"/>
            <w:left w:val="none" w:sz="0" w:space="0" w:color="auto"/>
            <w:bottom w:val="none" w:sz="0" w:space="0" w:color="auto"/>
            <w:right w:val="none" w:sz="0" w:space="0" w:color="auto"/>
          </w:divBdr>
          <w:divsChild>
            <w:div w:id="1904415122">
              <w:marLeft w:val="0"/>
              <w:marRight w:val="165"/>
              <w:marTop w:val="150"/>
              <w:marBottom w:val="0"/>
              <w:divBdr>
                <w:top w:val="none" w:sz="0" w:space="0" w:color="auto"/>
                <w:left w:val="none" w:sz="0" w:space="0" w:color="auto"/>
                <w:bottom w:val="none" w:sz="0" w:space="0" w:color="auto"/>
                <w:right w:val="none" w:sz="0" w:space="0" w:color="auto"/>
              </w:divBdr>
              <w:divsChild>
                <w:div w:id="165632566">
                  <w:marLeft w:val="0"/>
                  <w:marRight w:val="0"/>
                  <w:marTop w:val="0"/>
                  <w:marBottom w:val="0"/>
                  <w:divBdr>
                    <w:top w:val="none" w:sz="0" w:space="0" w:color="auto"/>
                    <w:left w:val="none" w:sz="0" w:space="0" w:color="auto"/>
                    <w:bottom w:val="none" w:sz="0" w:space="0" w:color="auto"/>
                    <w:right w:val="none" w:sz="0" w:space="0" w:color="auto"/>
                  </w:divBdr>
                  <w:divsChild>
                    <w:div w:id="7878925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24688">
      <w:bodyDiv w:val="1"/>
      <w:marLeft w:val="0"/>
      <w:marRight w:val="0"/>
      <w:marTop w:val="0"/>
      <w:marBottom w:val="0"/>
      <w:divBdr>
        <w:top w:val="none" w:sz="0" w:space="0" w:color="auto"/>
        <w:left w:val="none" w:sz="0" w:space="0" w:color="auto"/>
        <w:bottom w:val="none" w:sz="0" w:space="0" w:color="auto"/>
        <w:right w:val="none" w:sz="0" w:space="0" w:color="auto"/>
      </w:divBdr>
    </w:div>
    <w:div w:id="160510228">
      <w:bodyDiv w:val="1"/>
      <w:marLeft w:val="0"/>
      <w:marRight w:val="0"/>
      <w:marTop w:val="0"/>
      <w:marBottom w:val="0"/>
      <w:divBdr>
        <w:top w:val="none" w:sz="0" w:space="0" w:color="auto"/>
        <w:left w:val="none" w:sz="0" w:space="0" w:color="auto"/>
        <w:bottom w:val="none" w:sz="0" w:space="0" w:color="auto"/>
        <w:right w:val="none" w:sz="0" w:space="0" w:color="auto"/>
      </w:divBdr>
    </w:div>
    <w:div w:id="171529995">
      <w:bodyDiv w:val="1"/>
      <w:marLeft w:val="0"/>
      <w:marRight w:val="0"/>
      <w:marTop w:val="0"/>
      <w:marBottom w:val="0"/>
      <w:divBdr>
        <w:top w:val="none" w:sz="0" w:space="0" w:color="auto"/>
        <w:left w:val="none" w:sz="0" w:space="0" w:color="auto"/>
        <w:bottom w:val="none" w:sz="0" w:space="0" w:color="auto"/>
        <w:right w:val="none" w:sz="0" w:space="0" w:color="auto"/>
      </w:divBdr>
    </w:div>
    <w:div w:id="181163375">
      <w:bodyDiv w:val="1"/>
      <w:marLeft w:val="0"/>
      <w:marRight w:val="0"/>
      <w:marTop w:val="0"/>
      <w:marBottom w:val="0"/>
      <w:divBdr>
        <w:top w:val="none" w:sz="0" w:space="0" w:color="auto"/>
        <w:left w:val="none" w:sz="0" w:space="0" w:color="auto"/>
        <w:bottom w:val="none" w:sz="0" w:space="0" w:color="auto"/>
        <w:right w:val="none" w:sz="0" w:space="0" w:color="auto"/>
      </w:divBdr>
    </w:div>
    <w:div w:id="192118539">
      <w:bodyDiv w:val="1"/>
      <w:marLeft w:val="0"/>
      <w:marRight w:val="0"/>
      <w:marTop w:val="0"/>
      <w:marBottom w:val="0"/>
      <w:divBdr>
        <w:top w:val="none" w:sz="0" w:space="0" w:color="auto"/>
        <w:left w:val="none" w:sz="0" w:space="0" w:color="auto"/>
        <w:bottom w:val="none" w:sz="0" w:space="0" w:color="auto"/>
        <w:right w:val="none" w:sz="0" w:space="0" w:color="auto"/>
      </w:divBdr>
    </w:div>
    <w:div w:id="590434357">
      <w:bodyDiv w:val="1"/>
      <w:marLeft w:val="0"/>
      <w:marRight w:val="0"/>
      <w:marTop w:val="0"/>
      <w:marBottom w:val="0"/>
      <w:divBdr>
        <w:top w:val="none" w:sz="0" w:space="0" w:color="auto"/>
        <w:left w:val="none" w:sz="0" w:space="0" w:color="auto"/>
        <w:bottom w:val="none" w:sz="0" w:space="0" w:color="auto"/>
        <w:right w:val="none" w:sz="0" w:space="0" w:color="auto"/>
      </w:divBdr>
    </w:div>
    <w:div w:id="667098063">
      <w:bodyDiv w:val="1"/>
      <w:marLeft w:val="0"/>
      <w:marRight w:val="0"/>
      <w:marTop w:val="0"/>
      <w:marBottom w:val="0"/>
      <w:divBdr>
        <w:top w:val="none" w:sz="0" w:space="0" w:color="auto"/>
        <w:left w:val="none" w:sz="0" w:space="0" w:color="auto"/>
        <w:bottom w:val="none" w:sz="0" w:space="0" w:color="auto"/>
        <w:right w:val="none" w:sz="0" w:space="0" w:color="auto"/>
      </w:divBdr>
      <w:divsChild>
        <w:div w:id="877664734">
          <w:marLeft w:val="0"/>
          <w:marRight w:val="0"/>
          <w:marTop w:val="0"/>
          <w:marBottom w:val="0"/>
          <w:divBdr>
            <w:top w:val="none" w:sz="0" w:space="0" w:color="auto"/>
            <w:left w:val="none" w:sz="0" w:space="0" w:color="auto"/>
            <w:bottom w:val="none" w:sz="0" w:space="0" w:color="auto"/>
            <w:right w:val="none" w:sz="0" w:space="0" w:color="auto"/>
          </w:divBdr>
        </w:div>
        <w:div w:id="1894998471">
          <w:marLeft w:val="0"/>
          <w:marRight w:val="0"/>
          <w:marTop w:val="0"/>
          <w:marBottom w:val="0"/>
          <w:divBdr>
            <w:top w:val="none" w:sz="0" w:space="0" w:color="auto"/>
            <w:left w:val="none" w:sz="0" w:space="0" w:color="auto"/>
            <w:bottom w:val="none" w:sz="0" w:space="0" w:color="auto"/>
            <w:right w:val="none" w:sz="0" w:space="0" w:color="auto"/>
          </w:divBdr>
          <w:divsChild>
            <w:div w:id="2092115506">
              <w:marLeft w:val="0"/>
              <w:marRight w:val="165"/>
              <w:marTop w:val="150"/>
              <w:marBottom w:val="0"/>
              <w:divBdr>
                <w:top w:val="none" w:sz="0" w:space="0" w:color="auto"/>
                <w:left w:val="none" w:sz="0" w:space="0" w:color="auto"/>
                <w:bottom w:val="none" w:sz="0" w:space="0" w:color="auto"/>
                <w:right w:val="none" w:sz="0" w:space="0" w:color="auto"/>
              </w:divBdr>
              <w:divsChild>
                <w:div w:id="1590581217">
                  <w:marLeft w:val="0"/>
                  <w:marRight w:val="0"/>
                  <w:marTop w:val="0"/>
                  <w:marBottom w:val="0"/>
                  <w:divBdr>
                    <w:top w:val="none" w:sz="0" w:space="0" w:color="auto"/>
                    <w:left w:val="none" w:sz="0" w:space="0" w:color="auto"/>
                    <w:bottom w:val="none" w:sz="0" w:space="0" w:color="auto"/>
                    <w:right w:val="none" w:sz="0" w:space="0" w:color="auto"/>
                  </w:divBdr>
                  <w:divsChild>
                    <w:div w:id="19267199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340781">
      <w:bodyDiv w:val="1"/>
      <w:marLeft w:val="0"/>
      <w:marRight w:val="0"/>
      <w:marTop w:val="0"/>
      <w:marBottom w:val="0"/>
      <w:divBdr>
        <w:top w:val="none" w:sz="0" w:space="0" w:color="auto"/>
        <w:left w:val="none" w:sz="0" w:space="0" w:color="auto"/>
        <w:bottom w:val="none" w:sz="0" w:space="0" w:color="auto"/>
        <w:right w:val="none" w:sz="0" w:space="0" w:color="auto"/>
      </w:divBdr>
    </w:div>
    <w:div w:id="790977732">
      <w:bodyDiv w:val="1"/>
      <w:marLeft w:val="0"/>
      <w:marRight w:val="0"/>
      <w:marTop w:val="0"/>
      <w:marBottom w:val="0"/>
      <w:divBdr>
        <w:top w:val="none" w:sz="0" w:space="0" w:color="auto"/>
        <w:left w:val="none" w:sz="0" w:space="0" w:color="auto"/>
        <w:bottom w:val="none" w:sz="0" w:space="0" w:color="auto"/>
        <w:right w:val="none" w:sz="0" w:space="0" w:color="auto"/>
      </w:divBdr>
      <w:divsChild>
        <w:div w:id="757865009">
          <w:marLeft w:val="0"/>
          <w:marRight w:val="0"/>
          <w:marTop w:val="0"/>
          <w:marBottom w:val="0"/>
          <w:divBdr>
            <w:top w:val="none" w:sz="0" w:space="0" w:color="auto"/>
            <w:left w:val="none" w:sz="0" w:space="0" w:color="auto"/>
            <w:bottom w:val="none" w:sz="0" w:space="0" w:color="auto"/>
            <w:right w:val="none" w:sz="0" w:space="0" w:color="auto"/>
          </w:divBdr>
        </w:div>
        <w:div w:id="1527787731">
          <w:marLeft w:val="0"/>
          <w:marRight w:val="0"/>
          <w:marTop w:val="0"/>
          <w:marBottom w:val="0"/>
          <w:divBdr>
            <w:top w:val="none" w:sz="0" w:space="0" w:color="auto"/>
            <w:left w:val="none" w:sz="0" w:space="0" w:color="auto"/>
            <w:bottom w:val="none" w:sz="0" w:space="0" w:color="auto"/>
            <w:right w:val="none" w:sz="0" w:space="0" w:color="auto"/>
          </w:divBdr>
          <w:divsChild>
            <w:div w:id="1764034232">
              <w:marLeft w:val="0"/>
              <w:marRight w:val="165"/>
              <w:marTop w:val="150"/>
              <w:marBottom w:val="0"/>
              <w:divBdr>
                <w:top w:val="none" w:sz="0" w:space="0" w:color="auto"/>
                <w:left w:val="none" w:sz="0" w:space="0" w:color="auto"/>
                <w:bottom w:val="none" w:sz="0" w:space="0" w:color="auto"/>
                <w:right w:val="none" w:sz="0" w:space="0" w:color="auto"/>
              </w:divBdr>
              <w:divsChild>
                <w:div w:id="1811707822">
                  <w:marLeft w:val="0"/>
                  <w:marRight w:val="0"/>
                  <w:marTop w:val="0"/>
                  <w:marBottom w:val="0"/>
                  <w:divBdr>
                    <w:top w:val="none" w:sz="0" w:space="0" w:color="auto"/>
                    <w:left w:val="none" w:sz="0" w:space="0" w:color="auto"/>
                    <w:bottom w:val="none" w:sz="0" w:space="0" w:color="auto"/>
                    <w:right w:val="none" w:sz="0" w:space="0" w:color="auto"/>
                  </w:divBdr>
                  <w:divsChild>
                    <w:div w:id="16273472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782741">
      <w:bodyDiv w:val="1"/>
      <w:marLeft w:val="0"/>
      <w:marRight w:val="0"/>
      <w:marTop w:val="0"/>
      <w:marBottom w:val="0"/>
      <w:divBdr>
        <w:top w:val="none" w:sz="0" w:space="0" w:color="auto"/>
        <w:left w:val="none" w:sz="0" w:space="0" w:color="auto"/>
        <w:bottom w:val="none" w:sz="0" w:space="0" w:color="auto"/>
        <w:right w:val="none" w:sz="0" w:space="0" w:color="auto"/>
      </w:divBdr>
    </w:div>
    <w:div w:id="857505683">
      <w:bodyDiv w:val="1"/>
      <w:marLeft w:val="0"/>
      <w:marRight w:val="0"/>
      <w:marTop w:val="0"/>
      <w:marBottom w:val="0"/>
      <w:divBdr>
        <w:top w:val="none" w:sz="0" w:space="0" w:color="auto"/>
        <w:left w:val="none" w:sz="0" w:space="0" w:color="auto"/>
        <w:bottom w:val="none" w:sz="0" w:space="0" w:color="auto"/>
        <w:right w:val="none" w:sz="0" w:space="0" w:color="auto"/>
      </w:divBdr>
    </w:div>
    <w:div w:id="986668392">
      <w:bodyDiv w:val="1"/>
      <w:marLeft w:val="0"/>
      <w:marRight w:val="0"/>
      <w:marTop w:val="0"/>
      <w:marBottom w:val="0"/>
      <w:divBdr>
        <w:top w:val="none" w:sz="0" w:space="0" w:color="auto"/>
        <w:left w:val="none" w:sz="0" w:space="0" w:color="auto"/>
        <w:bottom w:val="none" w:sz="0" w:space="0" w:color="auto"/>
        <w:right w:val="none" w:sz="0" w:space="0" w:color="auto"/>
      </w:divBdr>
    </w:div>
    <w:div w:id="998923926">
      <w:bodyDiv w:val="1"/>
      <w:marLeft w:val="0"/>
      <w:marRight w:val="0"/>
      <w:marTop w:val="0"/>
      <w:marBottom w:val="0"/>
      <w:divBdr>
        <w:top w:val="none" w:sz="0" w:space="0" w:color="auto"/>
        <w:left w:val="none" w:sz="0" w:space="0" w:color="auto"/>
        <w:bottom w:val="none" w:sz="0" w:space="0" w:color="auto"/>
        <w:right w:val="none" w:sz="0" w:space="0" w:color="auto"/>
      </w:divBdr>
    </w:div>
    <w:div w:id="1003583200">
      <w:bodyDiv w:val="1"/>
      <w:marLeft w:val="0"/>
      <w:marRight w:val="0"/>
      <w:marTop w:val="0"/>
      <w:marBottom w:val="0"/>
      <w:divBdr>
        <w:top w:val="none" w:sz="0" w:space="0" w:color="auto"/>
        <w:left w:val="none" w:sz="0" w:space="0" w:color="auto"/>
        <w:bottom w:val="none" w:sz="0" w:space="0" w:color="auto"/>
        <w:right w:val="none" w:sz="0" w:space="0" w:color="auto"/>
      </w:divBdr>
      <w:divsChild>
        <w:div w:id="1149784287">
          <w:marLeft w:val="0"/>
          <w:marRight w:val="0"/>
          <w:marTop w:val="0"/>
          <w:marBottom w:val="0"/>
          <w:divBdr>
            <w:top w:val="none" w:sz="0" w:space="0" w:color="auto"/>
            <w:left w:val="none" w:sz="0" w:space="0" w:color="auto"/>
            <w:bottom w:val="none" w:sz="0" w:space="0" w:color="auto"/>
            <w:right w:val="none" w:sz="0" w:space="0" w:color="auto"/>
          </w:divBdr>
        </w:div>
        <w:div w:id="1350179827">
          <w:marLeft w:val="0"/>
          <w:marRight w:val="0"/>
          <w:marTop w:val="0"/>
          <w:marBottom w:val="0"/>
          <w:divBdr>
            <w:top w:val="none" w:sz="0" w:space="0" w:color="auto"/>
            <w:left w:val="none" w:sz="0" w:space="0" w:color="auto"/>
            <w:bottom w:val="none" w:sz="0" w:space="0" w:color="auto"/>
            <w:right w:val="none" w:sz="0" w:space="0" w:color="auto"/>
          </w:divBdr>
          <w:divsChild>
            <w:div w:id="930820261">
              <w:marLeft w:val="0"/>
              <w:marRight w:val="165"/>
              <w:marTop w:val="150"/>
              <w:marBottom w:val="0"/>
              <w:divBdr>
                <w:top w:val="none" w:sz="0" w:space="0" w:color="auto"/>
                <w:left w:val="none" w:sz="0" w:space="0" w:color="auto"/>
                <w:bottom w:val="none" w:sz="0" w:space="0" w:color="auto"/>
                <w:right w:val="none" w:sz="0" w:space="0" w:color="auto"/>
              </w:divBdr>
              <w:divsChild>
                <w:div w:id="303776777">
                  <w:marLeft w:val="0"/>
                  <w:marRight w:val="0"/>
                  <w:marTop w:val="0"/>
                  <w:marBottom w:val="0"/>
                  <w:divBdr>
                    <w:top w:val="none" w:sz="0" w:space="0" w:color="auto"/>
                    <w:left w:val="none" w:sz="0" w:space="0" w:color="auto"/>
                    <w:bottom w:val="none" w:sz="0" w:space="0" w:color="auto"/>
                    <w:right w:val="none" w:sz="0" w:space="0" w:color="auto"/>
                  </w:divBdr>
                  <w:divsChild>
                    <w:div w:id="7634561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24899">
      <w:bodyDiv w:val="1"/>
      <w:marLeft w:val="0"/>
      <w:marRight w:val="0"/>
      <w:marTop w:val="0"/>
      <w:marBottom w:val="0"/>
      <w:divBdr>
        <w:top w:val="none" w:sz="0" w:space="0" w:color="auto"/>
        <w:left w:val="none" w:sz="0" w:space="0" w:color="auto"/>
        <w:bottom w:val="none" w:sz="0" w:space="0" w:color="auto"/>
        <w:right w:val="none" w:sz="0" w:space="0" w:color="auto"/>
      </w:divBdr>
    </w:div>
    <w:div w:id="1238520561">
      <w:bodyDiv w:val="1"/>
      <w:marLeft w:val="0"/>
      <w:marRight w:val="0"/>
      <w:marTop w:val="0"/>
      <w:marBottom w:val="0"/>
      <w:divBdr>
        <w:top w:val="none" w:sz="0" w:space="0" w:color="auto"/>
        <w:left w:val="none" w:sz="0" w:space="0" w:color="auto"/>
        <w:bottom w:val="none" w:sz="0" w:space="0" w:color="auto"/>
        <w:right w:val="none" w:sz="0" w:space="0" w:color="auto"/>
      </w:divBdr>
    </w:div>
    <w:div w:id="1259484253">
      <w:bodyDiv w:val="1"/>
      <w:marLeft w:val="0"/>
      <w:marRight w:val="0"/>
      <w:marTop w:val="0"/>
      <w:marBottom w:val="0"/>
      <w:divBdr>
        <w:top w:val="none" w:sz="0" w:space="0" w:color="auto"/>
        <w:left w:val="none" w:sz="0" w:space="0" w:color="auto"/>
        <w:bottom w:val="none" w:sz="0" w:space="0" w:color="auto"/>
        <w:right w:val="none" w:sz="0" w:space="0" w:color="auto"/>
      </w:divBdr>
    </w:div>
    <w:div w:id="1384526463">
      <w:bodyDiv w:val="1"/>
      <w:marLeft w:val="0"/>
      <w:marRight w:val="0"/>
      <w:marTop w:val="0"/>
      <w:marBottom w:val="0"/>
      <w:divBdr>
        <w:top w:val="none" w:sz="0" w:space="0" w:color="auto"/>
        <w:left w:val="none" w:sz="0" w:space="0" w:color="auto"/>
        <w:bottom w:val="none" w:sz="0" w:space="0" w:color="auto"/>
        <w:right w:val="none" w:sz="0" w:space="0" w:color="auto"/>
      </w:divBdr>
    </w:div>
    <w:div w:id="1453981961">
      <w:bodyDiv w:val="1"/>
      <w:marLeft w:val="0"/>
      <w:marRight w:val="0"/>
      <w:marTop w:val="0"/>
      <w:marBottom w:val="0"/>
      <w:divBdr>
        <w:top w:val="none" w:sz="0" w:space="0" w:color="auto"/>
        <w:left w:val="none" w:sz="0" w:space="0" w:color="auto"/>
        <w:bottom w:val="none" w:sz="0" w:space="0" w:color="auto"/>
        <w:right w:val="none" w:sz="0" w:space="0" w:color="auto"/>
      </w:divBdr>
      <w:divsChild>
        <w:div w:id="1578590616">
          <w:marLeft w:val="0"/>
          <w:marRight w:val="0"/>
          <w:marTop w:val="0"/>
          <w:marBottom w:val="0"/>
          <w:divBdr>
            <w:top w:val="none" w:sz="0" w:space="0" w:color="auto"/>
            <w:left w:val="none" w:sz="0" w:space="0" w:color="auto"/>
            <w:bottom w:val="none" w:sz="0" w:space="0" w:color="auto"/>
            <w:right w:val="none" w:sz="0" w:space="0" w:color="auto"/>
          </w:divBdr>
        </w:div>
        <w:div w:id="60519301">
          <w:marLeft w:val="0"/>
          <w:marRight w:val="0"/>
          <w:marTop w:val="0"/>
          <w:marBottom w:val="0"/>
          <w:divBdr>
            <w:top w:val="none" w:sz="0" w:space="0" w:color="auto"/>
            <w:left w:val="none" w:sz="0" w:space="0" w:color="auto"/>
            <w:bottom w:val="none" w:sz="0" w:space="0" w:color="auto"/>
            <w:right w:val="none" w:sz="0" w:space="0" w:color="auto"/>
          </w:divBdr>
          <w:divsChild>
            <w:div w:id="1836991486">
              <w:marLeft w:val="0"/>
              <w:marRight w:val="165"/>
              <w:marTop w:val="150"/>
              <w:marBottom w:val="0"/>
              <w:divBdr>
                <w:top w:val="none" w:sz="0" w:space="0" w:color="auto"/>
                <w:left w:val="none" w:sz="0" w:space="0" w:color="auto"/>
                <w:bottom w:val="none" w:sz="0" w:space="0" w:color="auto"/>
                <w:right w:val="none" w:sz="0" w:space="0" w:color="auto"/>
              </w:divBdr>
              <w:divsChild>
                <w:div w:id="485753035">
                  <w:marLeft w:val="0"/>
                  <w:marRight w:val="0"/>
                  <w:marTop w:val="0"/>
                  <w:marBottom w:val="0"/>
                  <w:divBdr>
                    <w:top w:val="none" w:sz="0" w:space="0" w:color="auto"/>
                    <w:left w:val="none" w:sz="0" w:space="0" w:color="auto"/>
                    <w:bottom w:val="none" w:sz="0" w:space="0" w:color="auto"/>
                    <w:right w:val="none" w:sz="0" w:space="0" w:color="auto"/>
                  </w:divBdr>
                  <w:divsChild>
                    <w:div w:id="5248257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50133">
      <w:bodyDiv w:val="1"/>
      <w:marLeft w:val="0"/>
      <w:marRight w:val="0"/>
      <w:marTop w:val="0"/>
      <w:marBottom w:val="0"/>
      <w:divBdr>
        <w:top w:val="none" w:sz="0" w:space="0" w:color="auto"/>
        <w:left w:val="none" w:sz="0" w:space="0" w:color="auto"/>
        <w:bottom w:val="none" w:sz="0" w:space="0" w:color="auto"/>
        <w:right w:val="none" w:sz="0" w:space="0" w:color="auto"/>
      </w:divBdr>
    </w:div>
    <w:div w:id="1587305448">
      <w:bodyDiv w:val="1"/>
      <w:marLeft w:val="0"/>
      <w:marRight w:val="0"/>
      <w:marTop w:val="0"/>
      <w:marBottom w:val="0"/>
      <w:divBdr>
        <w:top w:val="none" w:sz="0" w:space="0" w:color="auto"/>
        <w:left w:val="none" w:sz="0" w:space="0" w:color="auto"/>
        <w:bottom w:val="none" w:sz="0" w:space="0" w:color="auto"/>
        <w:right w:val="none" w:sz="0" w:space="0" w:color="auto"/>
      </w:divBdr>
    </w:div>
    <w:div w:id="1635987805">
      <w:bodyDiv w:val="1"/>
      <w:marLeft w:val="0"/>
      <w:marRight w:val="0"/>
      <w:marTop w:val="0"/>
      <w:marBottom w:val="0"/>
      <w:divBdr>
        <w:top w:val="none" w:sz="0" w:space="0" w:color="auto"/>
        <w:left w:val="none" w:sz="0" w:space="0" w:color="auto"/>
        <w:bottom w:val="none" w:sz="0" w:space="0" w:color="auto"/>
        <w:right w:val="none" w:sz="0" w:space="0" w:color="auto"/>
      </w:divBdr>
      <w:divsChild>
        <w:div w:id="1435979654">
          <w:marLeft w:val="0"/>
          <w:marRight w:val="0"/>
          <w:marTop w:val="0"/>
          <w:marBottom w:val="0"/>
          <w:divBdr>
            <w:top w:val="none" w:sz="0" w:space="0" w:color="auto"/>
            <w:left w:val="none" w:sz="0" w:space="0" w:color="auto"/>
            <w:bottom w:val="none" w:sz="0" w:space="0" w:color="auto"/>
            <w:right w:val="none" w:sz="0" w:space="0" w:color="auto"/>
          </w:divBdr>
        </w:div>
        <w:div w:id="1398555205">
          <w:marLeft w:val="0"/>
          <w:marRight w:val="0"/>
          <w:marTop w:val="0"/>
          <w:marBottom w:val="0"/>
          <w:divBdr>
            <w:top w:val="none" w:sz="0" w:space="0" w:color="auto"/>
            <w:left w:val="none" w:sz="0" w:space="0" w:color="auto"/>
            <w:bottom w:val="none" w:sz="0" w:space="0" w:color="auto"/>
            <w:right w:val="none" w:sz="0" w:space="0" w:color="auto"/>
          </w:divBdr>
          <w:divsChild>
            <w:div w:id="1632906192">
              <w:marLeft w:val="0"/>
              <w:marRight w:val="165"/>
              <w:marTop w:val="150"/>
              <w:marBottom w:val="0"/>
              <w:divBdr>
                <w:top w:val="none" w:sz="0" w:space="0" w:color="auto"/>
                <w:left w:val="none" w:sz="0" w:space="0" w:color="auto"/>
                <w:bottom w:val="none" w:sz="0" w:space="0" w:color="auto"/>
                <w:right w:val="none" w:sz="0" w:space="0" w:color="auto"/>
              </w:divBdr>
              <w:divsChild>
                <w:div w:id="1833443503">
                  <w:marLeft w:val="0"/>
                  <w:marRight w:val="0"/>
                  <w:marTop w:val="0"/>
                  <w:marBottom w:val="0"/>
                  <w:divBdr>
                    <w:top w:val="none" w:sz="0" w:space="0" w:color="auto"/>
                    <w:left w:val="none" w:sz="0" w:space="0" w:color="auto"/>
                    <w:bottom w:val="none" w:sz="0" w:space="0" w:color="auto"/>
                    <w:right w:val="none" w:sz="0" w:space="0" w:color="auto"/>
                  </w:divBdr>
                  <w:divsChild>
                    <w:div w:id="14192513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0522">
      <w:bodyDiv w:val="1"/>
      <w:marLeft w:val="0"/>
      <w:marRight w:val="0"/>
      <w:marTop w:val="0"/>
      <w:marBottom w:val="0"/>
      <w:divBdr>
        <w:top w:val="none" w:sz="0" w:space="0" w:color="auto"/>
        <w:left w:val="none" w:sz="0" w:space="0" w:color="auto"/>
        <w:bottom w:val="none" w:sz="0" w:space="0" w:color="auto"/>
        <w:right w:val="none" w:sz="0" w:space="0" w:color="auto"/>
      </w:divBdr>
    </w:div>
    <w:div w:id="1777560717">
      <w:bodyDiv w:val="1"/>
      <w:marLeft w:val="0"/>
      <w:marRight w:val="0"/>
      <w:marTop w:val="0"/>
      <w:marBottom w:val="0"/>
      <w:divBdr>
        <w:top w:val="none" w:sz="0" w:space="0" w:color="auto"/>
        <w:left w:val="none" w:sz="0" w:space="0" w:color="auto"/>
        <w:bottom w:val="none" w:sz="0" w:space="0" w:color="auto"/>
        <w:right w:val="none" w:sz="0" w:space="0" w:color="auto"/>
      </w:divBdr>
    </w:div>
    <w:div w:id="1789399049">
      <w:bodyDiv w:val="1"/>
      <w:marLeft w:val="0"/>
      <w:marRight w:val="0"/>
      <w:marTop w:val="0"/>
      <w:marBottom w:val="0"/>
      <w:divBdr>
        <w:top w:val="none" w:sz="0" w:space="0" w:color="auto"/>
        <w:left w:val="none" w:sz="0" w:space="0" w:color="auto"/>
        <w:bottom w:val="none" w:sz="0" w:space="0" w:color="auto"/>
        <w:right w:val="none" w:sz="0" w:space="0" w:color="auto"/>
      </w:divBdr>
    </w:div>
    <w:div w:id="1798331582">
      <w:bodyDiv w:val="1"/>
      <w:marLeft w:val="0"/>
      <w:marRight w:val="0"/>
      <w:marTop w:val="0"/>
      <w:marBottom w:val="0"/>
      <w:divBdr>
        <w:top w:val="none" w:sz="0" w:space="0" w:color="auto"/>
        <w:left w:val="none" w:sz="0" w:space="0" w:color="auto"/>
        <w:bottom w:val="none" w:sz="0" w:space="0" w:color="auto"/>
        <w:right w:val="none" w:sz="0" w:space="0" w:color="auto"/>
      </w:divBdr>
    </w:div>
    <w:div w:id="1799034493">
      <w:bodyDiv w:val="1"/>
      <w:marLeft w:val="0"/>
      <w:marRight w:val="0"/>
      <w:marTop w:val="0"/>
      <w:marBottom w:val="0"/>
      <w:divBdr>
        <w:top w:val="none" w:sz="0" w:space="0" w:color="auto"/>
        <w:left w:val="none" w:sz="0" w:space="0" w:color="auto"/>
        <w:bottom w:val="none" w:sz="0" w:space="0" w:color="auto"/>
        <w:right w:val="none" w:sz="0" w:space="0" w:color="auto"/>
      </w:divBdr>
      <w:divsChild>
        <w:div w:id="56512460">
          <w:marLeft w:val="0"/>
          <w:marRight w:val="0"/>
          <w:marTop w:val="0"/>
          <w:marBottom w:val="0"/>
          <w:divBdr>
            <w:top w:val="none" w:sz="0" w:space="0" w:color="auto"/>
            <w:left w:val="none" w:sz="0" w:space="0" w:color="auto"/>
            <w:bottom w:val="none" w:sz="0" w:space="0" w:color="auto"/>
            <w:right w:val="none" w:sz="0" w:space="0" w:color="auto"/>
          </w:divBdr>
        </w:div>
        <w:div w:id="343754036">
          <w:marLeft w:val="0"/>
          <w:marRight w:val="0"/>
          <w:marTop w:val="0"/>
          <w:marBottom w:val="0"/>
          <w:divBdr>
            <w:top w:val="none" w:sz="0" w:space="0" w:color="auto"/>
            <w:left w:val="none" w:sz="0" w:space="0" w:color="auto"/>
            <w:bottom w:val="none" w:sz="0" w:space="0" w:color="auto"/>
            <w:right w:val="none" w:sz="0" w:space="0" w:color="auto"/>
          </w:divBdr>
          <w:divsChild>
            <w:div w:id="2053996283">
              <w:marLeft w:val="0"/>
              <w:marRight w:val="165"/>
              <w:marTop w:val="150"/>
              <w:marBottom w:val="0"/>
              <w:divBdr>
                <w:top w:val="none" w:sz="0" w:space="0" w:color="auto"/>
                <w:left w:val="none" w:sz="0" w:space="0" w:color="auto"/>
                <w:bottom w:val="none" w:sz="0" w:space="0" w:color="auto"/>
                <w:right w:val="none" w:sz="0" w:space="0" w:color="auto"/>
              </w:divBdr>
              <w:divsChild>
                <w:div w:id="113644802">
                  <w:marLeft w:val="0"/>
                  <w:marRight w:val="0"/>
                  <w:marTop w:val="0"/>
                  <w:marBottom w:val="0"/>
                  <w:divBdr>
                    <w:top w:val="none" w:sz="0" w:space="0" w:color="auto"/>
                    <w:left w:val="none" w:sz="0" w:space="0" w:color="auto"/>
                    <w:bottom w:val="none" w:sz="0" w:space="0" w:color="auto"/>
                    <w:right w:val="none" w:sz="0" w:space="0" w:color="auto"/>
                  </w:divBdr>
                  <w:divsChild>
                    <w:div w:id="14129701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23337">
      <w:bodyDiv w:val="1"/>
      <w:marLeft w:val="0"/>
      <w:marRight w:val="0"/>
      <w:marTop w:val="0"/>
      <w:marBottom w:val="0"/>
      <w:divBdr>
        <w:top w:val="none" w:sz="0" w:space="0" w:color="auto"/>
        <w:left w:val="none" w:sz="0" w:space="0" w:color="auto"/>
        <w:bottom w:val="none" w:sz="0" w:space="0" w:color="auto"/>
        <w:right w:val="none" w:sz="0" w:space="0" w:color="auto"/>
      </w:divBdr>
    </w:div>
    <w:div w:id="1888490878">
      <w:bodyDiv w:val="1"/>
      <w:marLeft w:val="0"/>
      <w:marRight w:val="0"/>
      <w:marTop w:val="0"/>
      <w:marBottom w:val="0"/>
      <w:divBdr>
        <w:top w:val="none" w:sz="0" w:space="0" w:color="auto"/>
        <w:left w:val="none" w:sz="0" w:space="0" w:color="auto"/>
        <w:bottom w:val="none" w:sz="0" w:space="0" w:color="auto"/>
        <w:right w:val="none" w:sz="0" w:space="0" w:color="auto"/>
      </w:divBdr>
    </w:div>
    <w:div w:id="1957712882">
      <w:bodyDiv w:val="1"/>
      <w:marLeft w:val="0"/>
      <w:marRight w:val="0"/>
      <w:marTop w:val="0"/>
      <w:marBottom w:val="0"/>
      <w:divBdr>
        <w:top w:val="none" w:sz="0" w:space="0" w:color="auto"/>
        <w:left w:val="none" w:sz="0" w:space="0" w:color="auto"/>
        <w:bottom w:val="none" w:sz="0" w:space="0" w:color="auto"/>
        <w:right w:val="none" w:sz="0" w:space="0" w:color="auto"/>
      </w:divBdr>
    </w:div>
    <w:div w:id="1987127536">
      <w:bodyDiv w:val="1"/>
      <w:marLeft w:val="0"/>
      <w:marRight w:val="0"/>
      <w:marTop w:val="0"/>
      <w:marBottom w:val="0"/>
      <w:divBdr>
        <w:top w:val="none" w:sz="0" w:space="0" w:color="auto"/>
        <w:left w:val="none" w:sz="0" w:space="0" w:color="auto"/>
        <w:bottom w:val="none" w:sz="0" w:space="0" w:color="auto"/>
        <w:right w:val="none" w:sz="0" w:space="0" w:color="auto"/>
      </w:divBdr>
    </w:div>
    <w:div w:id="2028168436">
      <w:bodyDiv w:val="1"/>
      <w:marLeft w:val="0"/>
      <w:marRight w:val="0"/>
      <w:marTop w:val="0"/>
      <w:marBottom w:val="0"/>
      <w:divBdr>
        <w:top w:val="none" w:sz="0" w:space="0" w:color="auto"/>
        <w:left w:val="none" w:sz="0" w:space="0" w:color="auto"/>
        <w:bottom w:val="none" w:sz="0" w:space="0" w:color="auto"/>
        <w:right w:val="none" w:sz="0" w:space="0" w:color="auto"/>
      </w:divBdr>
    </w:div>
    <w:div w:id="2071423594">
      <w:bodyDiv w:val="1"/>
      <w:marLeft w:val="0"/>
      <w:marRight w:val="0"/>
      <w:marTop w:val="0"/>
      <w:marBottom w:val="0"/>
      <w:divBdr>
        <w:top w:val="none" w:sz="0" w:space="0" w:color="auto"/>
        <w:left w:val="none" w:sz="0" w:space="0" w:color="auto"/>
        <w:bottom w:val="none" w:sz="0" w:space="0" w:color="auto"/>
        <w:right w:val="none" w:sz="0" w:space="0" w:color="auto"/>
      </w:divBdr>
    </w:div>
    <w:div w:id="2108384642">
      <w:bodyDiv w:val="1"/>
      <w:marLeft w:val="0"/>
      <w:marRight w:val="0"/>
      <w:marTop w:val="0"/>
      <w:marBottom w:val="0"/>
      <w:divBdr>
        <w:top w:val="none" w:sz="0" w:space="0" w:color="auto"/>
        <w:left w:val="none" w:sz="0" w:space="0" w:color="auto"/>
        <w:bottom w:val="none" w:sz="0" w:space="0" w:color="auto"/>
        <w:right w:val="none" w:sz="0" w:space="0" w:color="auto"/>
      </w:divBdr>
      <w:divsChild>
        <w:div w:id="830102298">
          <w:marLeft w:val="0"/>
          <w:marRight w:val="0"/>
          <w:marTop w:val="0"/>
          <w:marBottom w:val="0"/>
          <w:divBdr>
            <w:top w:val="none" w:sz="0" w:space="0" w:color="auto"/>
            <w:left w:val="none" w:sz="0" w:space="0" w:color="auto"/>
            <w:bottom w:val="none" w:sz="0" w:space="0" w:color="auto"/>
            <w:right w:val="none" w:sz="0" w:space="0" w:color="auto"/>
          </w:divBdr>
        </w:div>
        <w:div w:id="765148668">
          <w:marLeft w:val="0"/>
          <w:marRight w:val="0"/>
          <w:marTop w:val="0"/>
          <w:marBottom w:val="0"/>
          <w:divBdr>
            <w:top w:val="none" w:sz="0" w:space="0" w:color="auto"/>
            <w:left w:val="none" w:sz="0" w:space="0" w:color="auto"/>
            <w:bottom w:val="none" w:sz="0" w:space="0" w:color="auto"/>
            <w:right w:val="none" w:sz="0" w:space="0" w:color="auto"/>
          </w:divBdr>
          <w:divsChild>
            <w:div w:id="1839154345">
              <w:marLeft w:val="0"/>
              <w:marRight w:val="165"/>
              <w:marTop w:val="150"/>
              <w:marBottom w:val="0"/>
              <w:divBdr>
                <w:top w:val="none" w:sz="0" w:space="0" w:color="auto"/>
                <w:left w:val="none" w:sz="0" w:space="0" w:color="auto"/>
                <w:bottom w:val="none" w:sz="0" w:space="0" w:color="auto"/>
                <w:right w:val="none" w:sz="0" w:space="0" w:color="auto"/>
              </w:divBdr>
              <w:divsChild>
                <w:div w:id="1834636293">
                  <w:marLeft w:val="0"/>
                  <w:marRight w:val="0"/>
                  <w:marTop w:val="0"/>
                  <w:marBottom w:val="0"/>
                  <w:divBdr>
                    <w:top w:val="none" w:sz="0" w:space="0" w:color="auto"/>
                    <w:left w:val="none" w:sz="0" w:space="0" w:color="auto"/>
                    <w:bottom w:val="none" w:sz="0" w:space="0" w:color="auto"/>
                    <w:right w:val="none" w:sz="0" w:space="0" w:color="auto"/>
                  </w:divBdr>
                  <w:divsChild>
                    <w:div w:id="4461938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155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03169-3ACF-FD43-9822-E63CC2880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976</Words>
  <Characters>5566</Characters>
  <Application>Microsoft Office Word</Application>
  <DocSecurity>0</DocSecurity>
  <Lines>46</Lines>
  <Paragraphs>13</Paragraphs>
  <ScaleCrop>false</ScaleCrop>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2021-11-27T20:27:00Z</dcterms:created>
  <dcterms:modified xsi:type="dcterms:W3CDTF">2021-11-27T20:27:00Z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2021-11-17T00:00:00Z</vt:filetime>
  </property>
  <property fmtid="{D5CDD505-2E9C-101B-9397-08002B2CF9AE}" pid="3" name="Creator">
    <vt:lpwstr>Canon SC1012</vt:lpwstr>
  </property>
  <property fmtid="{D5CDD505-2E9C-101B-9397-08002B2CF9AE}" pid="4" name="LastSaved">
    <vt:filetime>2021-11-17T00:00:00Z</vt:filetime>
  </property>
</Properties>
</file>