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A6" w:rsidRPr="00015806" w:rsidRDefault="00E548F6" w:rsidP="00015806">
      <w:pPr>
        <w:pStyle w:val="a7"/>
        <w:ind w:firstLineChars="0" w:firstLine="0"/>
        <w:rPr>
          <w:rFonts w:hint="eastAsia"/>
        </w:rPr>
      </w:pPr>
      <w:r w:rsidRPr="00015806">
        <w:rPr>
          <w:rFonts w:hint="eastAsia"/>
        </w:rPr>
        <w:t xml:space="preserve">WAW Microcomputer controlled electro-hydraulic servo </w:t>
      </w:r>
      <w:r w:rsidR="001C5652" w:rsidRPr="00015806">
        <w:rPr>
          <w:rFonts w:hint="eastAsia"/>
        </w:rPr>
        <w:t xml:space="preserve">stranded </w:t>
      </w:r>
      <w:r w:rsidRPr="00015806">
        <w:rPr>
          <w:rFonts w:hint="eastAsia"/>
        </w:rPr>
        <w:t>wire universal testing machine</w:t>
      </w:r>
    </w:p>
    <w:p w:rsidR="00E548F6" w:rsidRDefault="00E548F6" w:rsidP="00E548F6">
      <w:pPr>
        <w:ind w:firstLine="480"/>
        <w:rPr>
          <w:rFonts w:hint="eastAsia"/>
        </w:rPr>
      </w:pPr>
    </w:p>
    <w:p w:rsidR="00E548F6" w:rsidRDefault="00E548F6" w:rsidP="00E548F6">
      <w:pPr>
        <w:ind w:firstLine="480"/>
        <w:rPr>
          <w:rFonts w:hint="eastAsia"/>
        </w:rPr>
      </w:pPr>
    </w:p>
    <w:p w:rsidR="00E548F6" w:rsidRDefault="00E548F6" w:rsidP="00E548F6">
      <w:pPr>
        <w:ind w:firstLine="480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209800" cy="2343150"/>
            <wp:effectExtent l="19050" t="0" r="0" b="0"/>
            <wp:docPr id="2" name="图片 1" descr="WAW系列微机控制电液伺服纲绞线万能材料试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W系列微机控制电液伺服纲绞线万能材料试验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8F6" w:rsidRDefault="00E548F6" w:rsidP="00E548F6">
      <w:pPr>
        <w:ind w:firstLine="480"/>
        <w:jc w:val="center"/>
        <w:rPr>
          <w:rFonts w:hint="eastAsia"/>
        </w:rPr>
      </w:pPr>
    </w:p>
    <w:p w:rsidR="00E548F6" w:rsidRPr="00E548F6" w:rsidRDefault="00E548F6" w:rsidP="00E548F6">
      <w:pPr>
        <w:pStyle w:val="a8"/>
        <w:rPr>
          <w:rFonts w:hint="eastAsia"/>
        </w:rPr>
      </w:pPr>
      <w:r w:rsidRPr="00E548F6">
        <w:rPr>
          <w:rFonts w:hint="eastAsia"/>
        </w:rPr>
        <w:t>Description</w:t>
      </w:r>
    </w:p>
    <w:p w:rsidR="00E548F6" w:rsidRDefault="00E548F6" w:rsidP="00E548F6">
      <w:pPr>
        <w:ind w:firstLine="480"/>
      </w:pPr>
      <w:r>
        <w:t> This machine</w:t>
      </w:r>
      <w:r w:rsidR="00015806">
        <w:rPr>
          <w:rFonts w:hint="eastAsia"/>
        </w:rPr>
        <w:t xml:space="preserve"> is</w:t>
      </w:r>
      <w:r>
        <w:t xml:space="preserve"> used to do tension test of steel stranded wire, it </w:t>
      </w:r>
      <w:r w:rsidR="00AB5D91">
        <w:rPr>
          <w:rFonts w:hint="eastAsia"/>
        </w:rPr>
        <w:t xml:space="preserve">also </w:t>
      </w:r>
      <w:r>
        <w:t>can perform tension, compression, bend</w:t>
      </w:r>
      <w:r w:rsidR="00AB5D91">
        <w:rPr>
          <w:rFonts w:hint="eastAsia"/>
        </w:rPr>
        <w:t>ing</w:t>
      </w:r>
      <w:r>
        <w:t xml:space="preserve">, shear test </w:t>
      </w:r>
      <w:r w:rsidR="00AB5D91">
        <w:rPr>
          <w:rFonts w:hint="eastAsia"/>
        </w:rPr>
        <w:t>for</w:t>
      </w:r>
      <w:r>
        <w:t xml:space="preserve"> metal and non-metal material</w:t>
      </w:r>
      <w:r w:rsidR="00AB5D91">
        <w:rPr>
          <w:rFonts w:hint="eastAsia"/>
        </w:rPr>
        <w:t>s</w:t>
      </w:r>
      <w:r>
        <w:t xml:space="preserve">. Oil cylinder </w:t>
      </w:r>
      <w:r w:rsidR="00AB5D91">
        <w:rPr>
          <w:rFonts w:hint="eastAsia"/>
        </w:rPr>
        <w:t xml:space="preserve">placed </w:t>
      </w:r>
      <w:r>
        <w:t xml:space="preserve">underneath, can adjust testing </w:t>
      </w:r>
      <w:r w:rsidR="00AB5D91">
        <w:rPr>
          <w:rFonts w:hint="eastAsia"/>
        </w:rPr>
        <w:t>space</w:t>
      </w:r>
      <w:r w:rsidR="00AB5D91" w:rsidRPr="00AB5D91">
        <w:t xml:space="preserve"> </w:t>
      </w:r>
      <w:r w:rsidR="00AB5D91">
        <w:t>free</w:t>
      </w:r>
      <w:r w:rsidR="00AB5D91">
        <w:rPr>
          <w:rFonts w:hint="eastAsia"/>
        </w:rPr>
        <w:t>ly,</w:t>
      </w:r>
      <w:r>
        <w:t xml:space="preserve"> </w:t>
      </w:r>
      <w:r w:rsidR="00AB5D91">
        <w:rPr>
          <w:rFonts w:hint="eastAsia"/>
        </w:rPr>
        <w:t xml:space="preserve">with </w:t>
      </w:r>
      <w:r>
        <w:t xml:space="preserve">automatic hydraulic clamp system, </w:t>
      </w:r>
      <w:r w:rsidR="00AB5D91">
        <w:t>adjustable</w:t>
      </w:r>
      <w:r w:rsidR="00AB5D91">
        <w:rPr>
          <w:rFonts w:hint="eastAsia"/>
        </w:rPr>
        <w:t xml:space="preserve"> </w:t>
      </w:r>
      <w:r>
        <w:t>column</w:t>
      </w:r>
      <w:r w:rsidR="00015806">
        <w:rPr>
          <w:rFonts w:hint="eastAsia"/>
        </w:rPr>
        <w:t>s</w:t>
      </w:r>
      <w:r w:rsidR="00AB5D91" w:rsidRPr="00AB5D91">
        <w:t xml:space="preserve"> </w:t>
      </w:r>
      <w:r w:rsidR="00AB5D91">
        <w:rPr>
          <w:rFonts w:hint="eastAsia"/>
        </w:rPr>
        <w:t xml:space="preserve">on the </w:t>
      </w:r>
      <w:r w:rsidR="00AB5D91">
        <w:t>main frame structure</w:t>
      </w:r>
      <w:r w:rsidR="00AB5D91">
        <w:rPr>
          <w:rFonts w:hint="eastAsia"/>
        </w:rPr>
        <w:t xml:space="preserve">. </w:t>
      </w:r>
      <w:r w:rsidR="008066AF">
        <w:t>U</w:t>
      </w:r>
      <w:r w:rsidR="008066AF">
        <w:rPr>
          <w:rFonts w:hint="eastAsia"/>
        </w:rPr>
        <w:t xml:space="preserve">se </w:t>
      </w:r>
      <w:r w:rsidR="00015806">
        <w:t>high</w:t>
      </w:r>
      <w:r w:rsidR="00015806">
        <w:rPr>
          <w:rFonts w:hint="eastAsia"/>
        </w:rPr>
        <w:t>-</w:t>
      </w:r>
      <w:r w:rsidR="00015806">
        <w:t xml:space="preserve">quality </w:t>
      </w:r>
      <w:r>
        <w:t>import</w:t>
      </w:r>
      <w:r w:rsidR="00015806">
        <w:rPr>
          <w:rFonts w:hint="eastAsia"/>
        </w:rPr>
        <w:t>ed</w:t>
      </w:r>
      <w:r>
        <w:t xml:space="preserve"> electronic parts and components</w:t>
      </w:r>
      <w:r w:rsidR="008066AF">
        <w:rPr>
          <w:rFonts w:hint="eastAsia"/>
        </w:rPr>
        <w:t xml:space="preserve"> for circuit making, the o</w:t>
      </w:r>
      <w:r w:rsidR="00015806">
        <w:rPr>
          <w:rFonts w:hint="eastAsia"/>
        </w:rPr>
        <w:t xml:space="preserve">perating </w:t>
      </w:r>
      <w:r>
        <w:t>software</w:t>
      </w:r>
      <w:r w:rsidR="00015806">
        <w:rPr>
          <w:rFonts w:hint="eastAsia"/>
        </w:rPr>
        <w:t xml:space="preserve"> </w:t>
      </w:r>
      <w:r w:rsidR="008066AF">
        <w:rPr>
          <w:rFonts w:hint="eastAsia"/>
        </w:rPr>
        <w:t xml:space="preserve">is </w:t>
      </w:r>
      <w:r w:rsidR="00015806">
        <w:rPr>
          <w:rFonts w:hint="eastAsia"/>
        </w:rPr>
        <w:t>based on</w:t>
      </w:r>
      <w:r w:rsidR="00015806" w:rsidRPr="00015806">
        <w:t xml:space="preserve"> </w:t>
      </w:r>
      <w:r w:rsidR="00015806">
        <w:t>Windows</w:t>
      </w:r>
      <w:r>
        <w:t>.</w:t>
      </w:r>
    </w:p>
    <w:p w:rsidR="00E548F6" w:rsidRPr="00D362ED" w:rsidRDefault="00E548F6" w:rsidP="00D362ED">
      <w:pPr>
        <w:pStyle w:val="a8"/>
      </w:pPr>
      <w:r w:rsidRPr="00D362ED">
        <w:rPr>
          <w:rStyle w:val="a6"/>
          <w:b/>
          <w:bCs/>
        </w:rPr>
        <w:t>Features</w:t>
      </w:r>
    </w:p>
    <w:p w:rsidR="00E548F6" w:rsidRDefault="00E548F6" w:rsidP="00E548F6">
      <w:pPr>
        <w:ind w:firstLine="480"/>
      </w:pPr>
      <w:r>
        <w:t xml:space="preserve">1. </w:t>
      </w:r>
      <w:r>
        <w:rPr>
          <w:rFonts w:hint="eastAsia"/>
        </w:rPr>
        <w:t>2</w:t>
      </w:r>
      <w:r>
        <w:t xml:space="preserve"> upright posts, hard chrome</w:t>
      </w:r>
      <w:r>
        <w:rPr>
          <w:rFonts w:hint="eastAsia"/>
        </w:rPr>
        <w:t>-</w:t>
      </w:r>
      <w:r>
        <w:t>plated, easy installation of hydraulic jaw, tension fracture position in the middle of specimen.</w:t>
      </w:r>
    </w:p>
    <w:p w:rsidR="00E548F6" w:rsidRDefault="00E548F6" w:rsidP="00E548F6">
      <w:pPr>
        <w:ind w:firstLine="480"/>
      </w:pPr>
      <w:r>
        <w:t>2. With high quality parts, imported motor, thick steel column, plates and beam</w:t>
      </w:r>
    </w:p>
    <w:p w:rsidR="00E548F6" w:rsidRDefault="00E548F6" w:rsidP="00E548F6">
      <w:pPr>
        <w:ind w:firstLine="480"/>
      </w:pPr>
      <w:r>
        <w:t>3. Non</w:t>
      </w:r>
      <w:r>
        <w:rPr>
          <w:rFonts w:hint="eastAsia"/>
        </w:rPr>
        <w:t>-</w:t>
      </w:r>
      <w:r>
        <w:t>corrosion column and screw poles to ensure long time application</w:t>
      </w:r>
    </w:p>
    <w:p w:rsidR="00E548F6" w:rsidRDefault="00E548F6" w:rsidP="001C5652">
      <w:pPr>
        <w:ind w:firstLine="480"/>
      </w:pPr>
      <w:r>
        <w:t>4. Steady working</w:t>
      </w:r>
    </w:p>
    <w:p w:rsidR="00E548F6" w:rsidRPr="00D362ED" w:rsidRDefault="00E548F6" w:rsidP="00D362ED">
      <w:pPr>
        <w:pStyle w:val="a8"/>
      </w:pPr>
      <w:r w:rsidRPr="00D362ED">
        <w:rPr>
          <w:rStyle w:val="a6"/>
          <w:b/>
          <w:bCs/>
        </w:rPr>
        <w:t>Main Technical Data</w:t>
      </w:r>
    </w:p>
    <w:p w:rsidR="00E548F6" w:rsidRDefault="00E548F6" w:rsidP="00E548F6">
      <w:pPr>
        <w:pStyle w:val="aa"/>
      </w:pPr>
      <w:r>
        <w:rPr>
          <w:rFonts w:ascii="Arial" w:hAnsi="Arial" w:cs="Arial"/>
        </w:rPr>
        <w:t> </w:t>
      </w:r>
    </w:p>
    <w:p w:rsidR="00E548F6" w:rsidRDefault="00E548F6" w:rsidP="001C5652">
      <w:pPr>
        <w:ind w:firstLine="480"/>
      </w:pPr>
      <w:r>
        <w:lastRenderedPageBreak/>
        <w:t>Testing range:</w:t>
      </w:r>
      <w:r w:rsidR="001C5652">
        <w:rPr>
          <w:rFonts w:hint="eastAsia"/>
        </w:rPr>
        <w:t xml:space="preserve"> </w:t>
      </w:r>
      <w:r>
        <w:t>0-1000KN,</w:t>
      </w:r>
      <w:r w:rsidR="001C5652">
        <w:rPr>
          <w:rFonts w:hint="eastAsia"/>
        </w:rPr>
        <w:t xml:space="preserve"> </w:t>
      </w:r>
      <w:r>
        <w:t>0-600KN</w:t>
      </w:r>
    </w:p>
    <w:p w:rsidR="00E548F6" w:rsidRDefault="00E548F6" w:rsidP="001C5652">
      <w:pPr>
        <w:ind w:firstLine="480"/>
      </w:pPr>
      <w:r>
        <w:t>Error:&lt;±1%</w:t>
      </w:r>
    </w:p>
    <w:p w:rsidR="00E548F6" w:rsidRDefault="00E548F6" w:rsidP="001C5652">
      <w:pPr>
        <w:ind w:firstLine="480"/>
      </w:pPr>
      <w:r>
        <w:t>Max. tension distance:1000mm</w:t>
      </w:r>
    </w:p>
    <w:p w:rsidR="00E548F6" w:rsidRDefault="00E548F6" w:rsidP="001C5652">
      <w:pPr>
        <w:ind w:firstLine="480"/>
      </w:pPr>
      <w:r>
        <w:t>Piston distance:</w:t>
      </w:r>
      <w:r w:rsidR="001C5652">
        <w:rPr>
          <w:rFonts w:hint="eastAsia"/>
        </w:rPr>
        <w:t xml:space="preserve"> </w:t>
      </w:r>
      <w:r>
        <w:t>250mm</w:t>
      </w:r>
    </w:p>
    <w:p w:rsidR="00E548F6" w:rsidRDefault="00E548F6" w:rsidP="001C5652">
      <w:pPr>
        <w:ind w:firstLine="480"/>
      </w:pPr>
      <w:r>
        <w:t>Working voltage:</w:t>
      </w:r>
      <w:r w:rsidR="001C5652">
        <w:rPr>
          <w:rFonts w:hint="eastAsia"/>
        </w:rPr>
        <w:t xml:space="preserve"> </w:t>
      </w:r>
      <w:r>
        <w:t>AC380V</w:t>
      </w:r>
      <w:r w:rsidR="001C5652">
        <w:rPr>
          <w:rFonts w:hint="eastAsia"/>
        </w:rPr>
        <w:t>,</w:t>
      </w:r>
      <w:r w:rsidR="008066AF">
        <w:rPr>
          <w:rFonts w:hint="eastAsia"/>
        </w:rPr>
        <w:t xml:space="preserve"> </w:t>
      </w:r>
      <w:r w:rsidR="001C5652">
        <w:rPr>
          <w:rFonts w:hint="eastAsia"/>
        </w:rPr>
        <w:t xml:space="preserve">3phases </w:t>
      </w:r>
    </w:p>
    <w:p w:rsidR="00E548F6" w:rsidRDefault="00E548F6" w:rsidP="001C5652">
      <w:pPr>
        <w:ind w:firstLine="480"/>
      </w:pPr>
      <w:r>
        <w:t>Power of oil pump motor:</w:t>
      </w:r>
      <w:r w:rsidR="001C5652">
        <w:rPr>
          <w:rFonts w:hint="eastAsia"/>
        </w:rPr>
        <w:t xml:space="preserve"> </w:t>
      </w:r>
      <w:r>
        <w:t>2.0KW,</w:t>
      </w:r>
      <w:r w:rsidR="001C5652">
        <w:rPr>
          <w:rFonts w:hint="eastAsia"/>
        </w:rPr>
        <w:t xml:space="preserve"> </w:t>
      </w:r>
      <w:r>
        <w:t>1.5KW</w:t>
      </w:r>
    </w:p>
    <w:p w:rsidR="00E548F6" w:rsidRPr="001C5652" w:rsidRDefault="00E548F6" w:rsidP="00E548F6">
      <w:pPr>
        <w:ind w:firstLine="480"/>
        <w:rPr>
          <w:rFonts w:hint="eastAsia"/>
        </w:rPr>
      </w:pPr>
    </w:p>
    <w:p w:rsidR="00E548F6" w:rsidRDefault="00E548F6" w:rsidP="00E548F6">
      <w:pPr>
        <w:ind w:firstLine="480"/>
        <w:jc w:val="center"/>
        <w:rPr>
          <w:rFonts w:hint="eastAsia"/>
        </w:rPr>
      </w:pPr>
    </w:p>
    <w:p w:rsidR="00E548F6" w:rsidRPr="00E548F6" w:rsidRDefault="00E548F6" w:rsidP="00E548F6">
      <w:pPr>
        <w:ind w:firstLine="480"/>
        <w:jc w:val="center"/>
      </w:pPr>
    </w:p>
    <w:sectPr w:rsidR="00E548F6" w:rsidRPr="00E548F6" w:rsidSect="005D06D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DD7" w:rsidRDefault="00C82DD7" w:rsidP="00E548F6">
      <w:pPr>
        <w:ind w:firstLine="480"/>
      </w:pPr>
      <w:r>
        <w:separator/>
      </w:r>
    </w:p>
  </w:endnote>
  <w:endnote w:type="continuationSeparator" w:id="1">
    <w:p w:rsidR="00C82DD7" w:rsidRDefault="00C82DD7" w:rsidP="00E548F6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E6F" w:rsidRDefault="008C7E6F" w:rsidP="00E548F6">
    <w:pPr>
      <w:shd w:val="clear" w:color="auto" w:fill="FFFFFF"/>
      <w:ind w:firstLine="480"/>
      <w:jc w:val="center"/>
      <w:rPr>
        <w:rFonts w:cs="Tahoma"/>
        <w:color w:val="000000" w:themeColor="text1"/>
        <w:szCs w:val="21"/>
      </w:rPr>
    </w:pPr>
    <w:r>
      <w:rPr>
        <w:rFonts w:cs="Tahoma"/>
        <w:color w:val="000000" w:themeColor="text1"/>
        <w:szCs w:val="21"/>
      </w:rPr>
      <w:t>Tel: +86-21-64751068</w:t>
    </w:r>
    <w:r>
      <w:rPr>
        <w:rFonts w:cs="Tahoma" w:hint="eastAsia"/>
        <w:color w:val="000000" w:themeColor="text1"/>
        <w:szCs w:val="21"/>
      </w:rPr>
      <w:t xml:space="preserve"> Fax:+86-21-64082448</w:t>
    </w:r>
  </w:p>
  <w:p w:rsidR="008C7E6F" w:rsidRDefault="008C7E6F" w:rsidP="00E548F6">
    <w:pPr>
      <w:shd w:val="clear" w:color="auto" w:fill="FFFFFF"/>
      <w:ind w:firstLine="480"/>
      <w:jc w:val="center"/>
      <w:rPr>
        <w:rFonts w:cs="Tahoma"/>
        <w:color w:val="000000" w:themeColor="text1"/>
        <w:szCs w:val="21"/>
      </w:rPr>
    </w:pPr>
    <w:r>
      <w:rPr>
        <w:rFonts w:cs="Tahoma"/>
        <w:color w:val="000000" w:themeColor="text1"/>
        <w:szCs w:val="21"/>
      </w:rPr>
      <w:t>Cell Phone: +86-18621861107</w:t>
    </w:r>
  </w:p>
  <w:p w:rsidR="008C7E6F" w:rsidRDefault="008C7E6F" w:rsidP="00E548F6">
    <w:pPr>
      <w:pStyle w:val="a4"/>
      <w:ind w:firstLine="360"/>
      <w:jc w:val="center"/>
    </w:pPr>
    <w:bookmarkStart w:id="0" w:name="OLE_LINK1"/>
    <w:bookmarkStart w:id="1" w:name="OLE_LINK2"/>
    <w:bookmarkStart w:id="2" w:name="_Hlk341956684"/>
    <w:r w:rsidRPr="00911878">
      <w:t>Address: Building 9, No. 1500, Xinfei Road, Shanghai, China.</w:t>
    </w:r>
    <w:bookmarkEnd w:id="0"/>
    <w:bookmarkEnd w:id="1"/>
    <w:bookmarkEnd w:id="2"/>
  </w:p>
  <w:p w:rsidR="008C7E6F" w:rsidRPr="008C7E6F" w:rsidRDefault="008C7E6F" w:rsidP="00E548F6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DD7" w:rsidRDefault="00C82DD7" w:rsidP="00E548F6">
      <w:pPr>
        <w:ind w:firstLine="480"/>
      </w:pPr>
      <w:r>
        <w:separator/>
      </w:r>
    </w:p>
  </w:footnote>
  <w:footnote w:type="continuationSeparator" w:id="1">
    <w:p w:rsidR="00C82DD7" w:rsidRDefault="00C82DD7" w:rsidP="00E548F6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E6F" w:rsidRPr="008C7E6F" w:rsidRDefault="008C7E6F" w:rsidP="00E548F6">
    <w:pPr>
      <w:pStyle w:val="a3"/>
      <w:ind w:firstLine="360"/>
    </w:pPr>
    <w:r>
      <w:rPr>
        <w:rFonts w:hint="eastAsia"/>
      </w:rPr>
      <w:t>Shanghai Civil &amp; Road Instrument Co., Ltd.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70F"/>
    <w:rsid w:val="00015806"/>
    <w:rsid w:val="001A770F"/>
    <w:rsid w:val="001C5652"/>
    <w:rsid w:val="002160A6"/>
    <w:rsid w:val="002F457A"/>
    <w:rsid w:val="0032419A"/>
    <w:rsid w:val="00362A6D"/>
    <w:rsid w:val="005D06D2"/>
    <w:rsid w:val="008066AF"/>
    <w:rsid w:val="00845E01"/>
    <w:rsid w:val="008C7E6F"/>
    <w:rsid w:val="00AB5D91"/>
    <w:rsid w:val="00AC06B2"/>
    <w:rsid w:val="00BD5ABA"/>
    <w:rsid w:val="00C82DD7"/>
    <w:rsid w:val="00D13C9B"/>
    <w:rsid w:val="00D362ED"/>
    <w:rsid w:val="00D65B45"/>
    <w:rsid w:val="00E548F6"/>
    <w:rsid w:val="00EE68F7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F6"/>
    <w:pPr>
      <w:widowControl w:val="0"/>
      <w:ind w:firstLineChars="200" w:firstLine="20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7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77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7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770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770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770F"/>
    <w:rPr>
      <w:sz w:val="18"/>
      <w:szCs w:val="18"/>
    </w:rPr>
  </w:style>
  <w:style w:type="character" w:styleId="a6">
    <w:name w:val="Strong"/>
    <w:basedOn w:val="a0"/>
    <w:uiPriority w:val="22"/>
    <w:qFormat/>
    <w:rsid w:val="001A770F"/>
    <w:rPr>
      <w:b/>
      <w:bCs/>
    </w:rPr>
  </w:style>
  <w:style w:type="paragraph" w:styleId="a7">
    <w:name w:val="Title"/>
    <w:basedOn w:val="a"/>
    <w:next w:val="a"/>
    <w:link w:val="Char2"/>
    <w:uiPriority w:val="10"/>
    <w:qFormat/>
    <w:rsid w:val="001A770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1A770F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Subtitle"/>
    <w:basedOn w:val="a"/>
    <w:next w:val="a"/>
    <w:link w:val="Char3"/>
    <w:uiPriority w:val="11"/>
    <w:qFormat/>
    <w:rsid w:val="00E548F6"/>
    <w:pPr>
      <w:spacing w:before="240" w:after="60" w:line="312" w:lineRule="auto"/>
      <w:ind w:firstLineChars="0" w:firstLine="0"/>
      <w:jc w:val="left"/>
      <w:outlineLvl w:val="1"/>
    </w:pPr>
    <w:rPr>
      <w:rFonts w:asciiTheme="majorHAnsi" w:eastAsia="宋体" w:hAnsiTheme="majorHAnsi" w:cstheme="majorBidi"/>
      <w:b/>
      <w:bCs/>
      <w:kern w:val="28"/>
      <w:sz w:val="28"/>
      <w:szCs w:val="32"/>
    </w:rPr>
  </w:style>
  <w:style w:type="character" w:customStyle="1" w:styleId="Char3">
    <w:name w:val="副标题 Char"/>
    <w:basedOn w:val="a0"/>
    <w:link w:val="a8"/>
    <w:uiPriority w:val="11"/>
    <w:rsid w:val="00E548F6"/>
    <w:rPr>
      <w:rFonts w:asciiTheme="majorHAnsi" w:eastAsia="宋体" w:hAnsiTheme="majorHAnsi" w:cstheme="majorBidi"/>
      <w:b/>
      <w:bCs/>
      <w:kern w:val="28"/>
      <w:sz w:val="28"/>
      <w:szCs w:val="32"/>
    </w:rPr>
  </w:style>
  <w:style w:type="paragraph" w:styleId="a9">
    <w:name w:val="Document Map"/>
    <w:basedOn w:val="a"/>
    <w:link w:val="Char4"/>
    <w:uiPriority w:val="99"/>
    <w:semiHidden/>
    <w:unhideWhenUsed/>
    <w:rsid w:val="00E548F6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9"/>
    <w:uiPriority w:val="99"/>
    <w:semiHidden/>
    <w:rsid w:val="00E548F6"/>
    <w:rPr>
      <w:rFonts w:ascii="宋体" w:eastAsia="宋体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E548F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0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6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0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7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0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63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93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68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97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3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156</Words>
  <Characters>891</Characters>
  <Application>Microsoft Office Word</Application>
  <DocSecurity>0</DocSecurity>
  <Lines>7</Lines>
  <Paragraphs>2</Paragraphs>
  <ScaleCrop>false</ScaleCrop>
  <Company>China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2013-01-04T06:44:00Z</cp:lastPrinted>
  <dcterms:created xsi:type="dcterms:W3CDTF">2012-12-10T03:12:00Z</dcterms:created>
  <dcterms:modified xsi:type="dcterms:W3CDTF">2013-05-02T05:04:00Z</dcterms:modified>
</cp:coreProperties>
</file>