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22A" w:rsidRPr="00EC122A" w:rsidRDefault="00EC122A" w:rsidP="00EC122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122A">
        <w:rPr>
          <w:rFonts w:ascii="Times New Roman" w:hAnsi="Times New Roman" w:cs="Times New Roman"/>
          <w:sz w:val="24"/>
          <w:szCs w:val="24"/>
          <w:lang w:val="ru-RU"/>
        </w:rPr>
        <w:t xml:space="preserve">Для такого объема, мы рекомендуем использовать </w:t>
      </w:r>
      <w:r w:rsidRPr="00EC122A">
        <w:rPr>
          <w:rFonts w:ascii="Times New Roman" w:hAnsi="Times New Roman" w:cs="Times New Roman"/>
          <w:sz w:val="24"/>
          <w:szCs w:val="24"/>
        </w:rPr>
        <w:t>FCL</w:t>
      </w:r>
      <w:r w:rsidRPr="00EC122A">
        <w:rPr>
          <w:rFonts w:ascii="Times New Roman" w:hAnsi="Times New Roman" w:cs="Times New Roman"/>
          <w:sz w:val="24"/>
          <w:szCs w:val="24"/>
          <w:lang w:val="ru-RU"/>
        </w:rPr>
        <w:t xml:space="preserve"> вместо </w:t>
      </w:r>
      <w:r w:rsidRPr="00EC122A">
        <w:rPr>
          <w:rFonts w:ascii="Times New Roman" w:hAnsi="Times New Roman" w:cs="Times New Roman"/>
          <w:sz w:val="24"/>
          <w:szCs w:val="24"/>
        </w:rPr>
        <w:t>LCL</w:t>
      </w:r>
      <w:r w:rsidRPr="00EC12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C122A" w:rsidRPr="00EC122A" w:rsidRDefault="00EC122A" w:rsidP="00EC122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12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C122A" w:rsidRPr="00EC122A" w:rsidRDefault="00EC122A" w:rsidP="00EC122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12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C122A" w:rsidRPr="00EC122A" w:rsidRDefault="00EC122A" w:rsidP="00EC122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122A">
        <w:rPr>
          <w:rFonts w:ascii="Times New Roman" w:hAnsi="Times New Roman" w:cs="Times New Roman"/>
          <w:sz w:val="24"/>
          <w:szCs w:val="24"/>
        </w:rPr>
        <w:t>POD</w:t>
      </w:r>
      <w:proofErr w:type="gramStart"/>
      <w:r w:rsidRPr="00EC122A">
        <w:rPr>
          <w:rFonts w:ascii="Times New Roman" w:hAnsi="Times New Roman" w:cs="Times New Roman"/>
          <w:sz w:val="24"/>
          <w:szCs w:val="24"/>
          <w:lang w:val="ru-RU"/>
        </w:rPr>
        <w:t>:Санкт</w:t>
      </w:r>
      <w:proofErr w:type="gramEnd"/>
      <w:r w:rsidRPr="00EC122A">
        <w:rPr>
          <w:rFonts w:ascii="Times New Roman" w:hAnsi="Times New Roman" w:cs="Times New Roman"/>
          <w:sz w:val="24"/>
          <w:szCs w:val="24"/>
          <w:lang w:val="ru-RU"/>
        </w:rPr>
        <w:t>-петербург</w:t>
      </w:r>
    </w:p>
    <w:p w:rsidR="00EC122A" w:rsidRPr="00EC122A" w:rsidRDefault="00EC122A" w:rsidP="00EC122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122A">
        <w:rPr>
          <w:rFonts w:ascii="Times New Roman" w:hAnsi="Times New Roman" w:cs="Times New Roman"/>
          <w:sz w:val="24"/>
          <w:szCs w:val="24"/>
          <w:lang w:val="ru-RU"/>
        </w:rPr>
        <w:t xml:space="preserve">Доставка от Санкт- Петербурга до </w:t>
      </w:r>
      <w:r w:rsidRPr="00EC122A">
        <w:rPr>
          <w:rFonts w:ascii="Times New Roman" w:hAnsi="Times New Roman" w:cs="Times New Roman"/>
          <w:sz w:val="24"/>
          <w:szCs w:val="24"/>
        </w:rPr>
        <w:t>FOT</w:t>
      </w:r>
      <w:r w:rsidRPr="00EC122A">
        <w:rPr>
          <w:rFonts w:ascii="Times New Roman" w:hAnsi="Times New Roman" w:cs="Times New Roman"/>
          <w:sz w:val="24"/>
          <w:szCs w:val="24"/>
          <w:lang w:val="ru-RU"/>
        </w:rPr>
        <w:t xml:space="preserve"> Тольятти, России (вес груза 20тонн) – </w:t>
      </w:r>
      <w:r w:rsidRPr="00EC122A">
        <w:rPr>
          <w:rFonts w:ascii="Times New Roman" w:hAnsi="Times New Roman" w:cs="Times New Roman"/>
          <w:sz w:val="24"/>
          <w:szCs w:val="24"/>
        </w:rPr>
        <w:t>USD</w:t>
      </w:r>
      <w:r w:rsidRPr="00EC122A">
        <w:rPr>
          <w:rFonts w:ascii="Times New Roman" w:hAnsi="Times New Roman" w:cs="Times New Roman"/>
          <w:sz w:val="24"/>
          <w:szCs w:val="24"/>
          <w:lang w:val="ru-RU"/>
        </w:rPr>
        <w:t xml:space="preserve"> 4100/контейнер, включая обратно пустым, один день для выгрузки на складе.  </w:t>
      </w:r>
    </w:p>
    <w:p w:rsidR="00EC122A" w:rsidRPr="00EC122A" w:rsidRDefault="00EC122A" w:rsidP="00EC122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122A">
        <w:rPr>
          <w:rFonts w:ascii="Times New Roman" w:hAnsi="Times New Roman" w:cs="Times New Roman"/>
          <w:sz w:val="24"/>
          <w:szCs w:val="24"/>
          <w:lang w:val="ru-RU"/>
        </w:rPr>
        <w:t xml:space="preserve">+передача  порта </w:t>
      </w:r>
      <w:r w:rsidRPr="00EC122A">
        <w:rPr>
          <w:rFonts w:ascii="Times New Roman" w:hAnsi="Times New Roman" w:cs="Times New Roman"/>
          <w:sz w:val="24"/>
          <w:szCs w:val="24"/>
        </w:rPr>
        <w:t>USD</w:t>
      </w:r>
      <w:r w:rsidRPr="00EC122A">
        <w:rPr>
          <w:rFonts w:ascii="Times New Roman" w:hAnsi="Times New Roman" w:cs="Times New Roman"/>
          <w:sz w:val="24"/>
          <w:szCs w:val="24"/>
          <w:lang w:val="ru-RU"/>
        </w:rPr>
        <w:t xml:space="preserve"> 85/контейнер</w:t>
      </w:r>
    </w:p>
    <w:p w:rsidR="00EC122A" w:rsidRPr="00EC122A" w:rsidRDefault="00EC122A" w:rsidP="00EC122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12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0" w:name="_GoBack"/>
      <w:bookmarkEnd w:id="0"/>
    </w:p>
    <w:p w:rsidR="00EC122A" w:rsidRPr="00EC122A" w:rsidRDefault="00EC122A" w:rsidP="00EC122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122A">
        <w:rPr>
          <w:rFonts w:ascii="Times New Roman" w:hAnsi="Times New Roman" w:cs="Times New Roman"/>
          <w:sz w:val="24"/>
          <w:szCs w:val="24"/>
          <w:lang w:val="ru-RU"/>
        </w:rPr>
        <w:t>Твможенная очистка должна сделана и на счет получателя в порте (мы можем предложить эту услугу, но нужен коммерческий счет и копия контракта для того, чтобы рассчитать затраты).</w:t>
      </w:r>
    </w:p>
    <w:p w:rsidR="00EC122A" w:rsidRPr="00EC122A" w:rsidRDefault="00EC122A" w:rsidP="00EC122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12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C122A" w:rsidRPr="00EC122A" w:rsidRDefault="00EC122A" w:rsidP="00EC122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122A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местными затратами для каждой линии таможенных пошлин(для </w:t>
      </w:r>
      <w:r w:rsidRPr="00EC122A">
        <w:rPr>
          <w:rFonts w:ascii="Times New Roman" w:hAnsi="Times New Roman" w:cs="Times New Roman"/>
          <w:sz w:val="24"/>
          <w:szCs w:val="24"/>
        </w:rPr>
        <w:t>OOCL</w:t>
      </w:r>
      <w:r w:rsidRPr="00EC122A">
        <w:rPr>
          <w:rFonts w:ascii="Times New Roman" w:hAnsi="Times New Roman" w:cs="Times New Roman"/>
          <w:sz w:val="24"/>
          <w:szCs w:val="24"/>
          <w:lang w:val="ru-RU"/>
        </w:rPr>
        <w:t xml:space="preserve"> составляет </w:t>
      </w:r>
      <w:r w:rsidRPr="00EC122A">
        <w:rPr>
          <w:rFonts w:ascii="Times New Roman" w:hAnsi="Times New Roman" w:cs="Times New Roman"/>
          <w:sz w:val="24"/>
          <w:szCs w:val="24"/>
        </w:rPr>
        <w:t>USD</w:t>
      </w:r>
      <w:r w:rsidRPr="00EC122A">
        <w:rPr>
          <w:rFonts w:ascii="Times New Roman" w:hAnsi="Times New Roman" w:cs="Times New Roman"/>
          <w:sz w:val="24"/>
          <w:szCs w:val="24"/>
          <w:lang w:val="ru-RU"/>
        </w:rPr>
        <w:t xml:space="preserve"> 514/40`)если не включая фрахт. </w:t>
      </w:r>
    </w:p>
    <w:p w:rsidR="00EC122A" w:rsidRPr="00EC122A" w:rsidRDefault="00EC122A" w:rsidP="00EC122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122A">
        <w:rPr>
          <w:rFonts w:ascii="Times New Roman" w:hAnsi="Times New Roman" w:cs="Times New Roman"/>
          <w:sz w:val="24"/>
          <w:szCs w:val="24"/>
          <w:lang w:val="ru-RU"/>
        </w:rPr>
        <w:t>Хранение, расходы по демерреджу , затрата за поздное получение, таможенный досмотр– переданы под линией доставки/конечной фактурой если есть.</w:t>
      </w:r>
    </w:p>
    <w:p w:rsidR="00EC122A" w:rsidRPr="00EC122A" w:rsidRDefault="00EC122A" w:rsidP="00EC122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12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C122A" w:rsidRPr="00EC122A" w:rsidRDefault="00EC122A" w:rsidP="00EC122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122A">
        <w:rPr>
          <w:rFonts w:ascii="Times New Roman" w:hAnsi="Times New Roman" w:cs="Times New Roman"/>
          <w:sz w:val="24"/>
          <w:szCs w:val="24"/>
          <w:lang w:val="ru-RU"/>
        </w:rPr>
        <w:t xml:space="preserve">Если получатель хочет, чтобы делать таможенную очистку за пределами порта- вот ниже инструктивные дополнотельные (конечные цены сделаны в соответствии с фактической фактурой и упаковочным листом): </w:t>
      </w:r>
    </w:p>
    <w:p w:rsidR="00EC122A" w:rsidRPr="00EC122A" w:rsidRDefault="00EC122A" w:rsidP="00EC122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122A">
        <w:rPr>
          <w:rFonts w:ascii="Times New Roman" w:hAnsi="Times New Roman" w:cs="Times New Roman"/>
          <w:sz w:val="24"/>
          <w:szCs w:val="24"/>
          <w:lang w:val="ru-RU"/>
        </w:rPr>
        <w:t xml:space="preserve">Организовать таможенный транзит: </w:t>
      </w:r>
      <w:r w:rsidRPr="00EC122A">
        <w:rPr>
          <w:rFonts w:ascii="Times New Roman" w:hAnsi="Times New Roman" w:cs="Times New Roman"/>
          <w:sz w:val="24"/>
          <w:szCs w:val="24"/>
        </w:rPr>
        <w:t>USD</w:t>
      </w:r>
      <w:r w:rsidRPr="00EC122A">
        <w:rPr>
          <w:rFonts w:ascii="Times New Roman" w:hAnsi="Times New Roman" w:cs="Times New Roman"/>
          <w:sz w:val="24"/>
          <w:szCs w:val="24"/>
          <w:lang w:val="ru-RU"/>
        </w:rPr>
        <w:t xml:space="preserve"> 440</w:t>
      </w:r>
    </w:p>
    <w:p w:rsidR="00EC122A" w:rsidRPr="00EC122A" w:rsidRDefault="00EC122A" w:rsidP="00EC122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122A">
        <w:rPr>
          <w:rFonts w:ascii="Times New Roman" w:hAnsi="Times New Roman" w:cs="Times New Roman"/>
          <w:sz w:val="24"/>
          <w:szCs w:val="24"/>
          <w:lang w:val="ru-RU"/>
        </w:rPr>
        <w:t xml:space="preserve">Дополнительная бондовая доставка: </w:t>
      </w:r>
      <w:r w:rsidRPr="00EC122A">
        <w:rPr>
          <w:rFonts w:ascii="Times New Roman" w:hAnsi="Times New Roman" w:cs="Times New Roman"/>
          <w:sz w:val="24"/>
          <w:szCs w:val="24"/>
        </w:rPr>
        <w:t>USD</w:t>
      </w:r>
      <w:r w:rsidRPr="00EC122A">
        <w:rPr>
          <w:rFonts w:ascii="Times New Roman" w:hAnsi="Times New Roman" w:cs="Times New Roman"/>
          <w:sz w:val="24"/>
          <w:szCs w:val="24"/>
          <w:lang w:val="ru-RU"/>
        </w:rPr>
        <w:t xml:space="preserve"> 650 </w:t>
      </w:r>
    </w:p>
    <w:p w:rsidR="00EC122A" w:rsidRPr="00EC122A" w:rsidRDefault="00EC122A" w:rsidP="00EC122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12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C122A" w:rsidRPr="00EC122A" w:rsidRDefault="00EC122A" w:rsidP="00EC122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122A">
        <w:rPr>
          <w:rFonts w:ascii="Times New Roman" w:hAnsi="Times New Roman" w:cs="Times New Roman"/>
          <w:sz w:val="24"/>
          <w:szCs w:val="24"/>
          <w:lang w:val="ru-RU"/>
        </w:rPr>
        <w:t>Срок действия до 30/08/2013.</w:t>
      </w:r>
    </w:p>
    <w:p w:rsidR="00EC122A" w:rsidRPr="00EC122A" w:rsidRDefault="00EC122A" w:rsidP="00EC122A">
      <w:pPr>
        <w:rPr>
          <w:lang w:val="ru-RU"/>
        </w:rPr>
      </w:pPr>
    </w:p>
    <w:p w:rsidR="009505BD" w:rsidRDefault="009505BD">
      <w:pPr>
        <w:rPr>
          <w:rFonts w:hint="eastAsia"/>
        </w:rPr>
      </w:pPr>
    </w:p>
    <w:sectPr w:rsidR="009505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325" w:rsidRDefault="00602325" w:rsidP="00EC122A">
      <w:r>
        <w:separator/>
      </w:r>
    </w:p>
  </w:endnote>
  <w:endnote w:type="continuationSeparator" w:id="0">
    <w:p w:rsidR="00602325" w:rsidRDefault="00602325" w:rsidP="00EC1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325" w:rsidRDefault="00602325" w:rsidP="00EC122A">
      <w:r>
        <w:separator/>
      </w:r>
    </w:p>
  </w:footnote>
  <w:footnote w:type="continuationSeparator" w:id="0">
    <w:p w:rsidR="00602325" w:rsidRDefault="00602325" w:rsidP="00EC1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0E9"/>
    <w:rsid w:val="000720E9"/>
    <w:rsid w:val="00602325"/>
    <w:rsid w:val="009505BD"/>
    <w:rsid w:val="00EC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12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12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12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122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12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12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12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12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lxm</dc:creator>
  <cp:keywords/>
  <dc:description/>
  <cp:lastModifiedBy>lxm</cp:lastModifiedBy>
  <cp:revision>2</cp:revision>
  <dcterms:created xsi:type="dcterms:W3CDTF">2013-08-19T08:30:00Z</dcterms:created>
  <dcterms:modified xsi:type="dcterms:W3CDTF">2013-08-19T08:31:00Z</dcterms:modified>
</cp:coreProperties>
</file>